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4A" w:rsidRDefault="00D33D4A">
      <w:pPr>
        <w:keepNext/>
        <w:keepLines/>
        <w:autoSpaceDE w:val="0"/>
        <w:autoSpaceDN w:val="0"/>
        <w:adjustRightInd w:val="0"/>
        <w:jc w:val="center"/>
        <w:rPr>
          <w:rFonts w:ascii="黑体" w:eastAsia="黑体" w:cs="黑体"/>
          <w:sz w:val="44"/>
          <w:szCs w:val="44"/>
          <w:lang w:val="zh-CN"/>
        </w:rPr>
      </w:pPr>
      <w:r w:rsidRPr="00CF13B8">
        <w:rPr>
          <w:rFonts w:ascii="黑体" w:eastAsia="黑体" w:cs="黑体" w:hint="eastAsia"/>
          <w:sz w:val="44"/>
          <w:szCs w:val="44"/>
          <w:lang w:val="zh-CN"/>
        </w:rPr>
        <w:t>益阳市</w:t>
      </w:r>
      <w:proofErr w:type="gramStart"/>
      <w:r w:rsidRPr="00CF13B8">
        <w:rPr>
          <w:rFonts w:ascii="黑体" w:eastAsia="黑体" w:cs="黑体" w:hint="eastAsia"/>
          <w:sz w:val="44"/>
          <w:szCs w:val="44"/>
          <w:lang w:val="zh-CN"/>
        </w:rPr>
        <w:t>赫</w:t>
      </w:r>
      <w:proofErr w:type="gramEnd"/>
      <w:r w:rsidRPr="00CF13B8">
        <w:rPr>
          <w:rFonts w:ascii="黑体" w:eastAsia="黑体" w:cs="黑体" w:hint="eastAsia"/>
          <w:sz w:val="44"/>
          <w:szCs w:val="44"/>
          <w:lang w:val="zh-CN"/>
        </w:rPr>
        <w:t>山区人力资源和社会保障局</w:t>
      </w:r>
      <w:r w:rsidR="00CF13B8">
        <w:rPr>
          <w:rFonts w:ascii="黑体" w:eastAsia="黑体" w:cs="黑体"/>
          <w:sz w:val="44"/>
          <w:szCs w:val="44"/>
          <w:lang w:val="zh-CN"/>
        </w:rPr>
        <w:t xml:space="preserve">     </w:t>
      </w:r>
      <w:r w:rsidRPr="00CF13B8">
        <w:rPr>
          <w:rFonts w:ascii="黑体" w:eastAsia="黑体" w:cs="黑体"/>
          <w:sz w:val="44"/>
          <w:szCs w:val="44"/>
          <w:lang w:val="zh-CN"/>
        </w:rPr>
        <w:t>2018</w:t>
      </w:r>
      <w:r w:rsidRPr="00CF13B8">
        <w:rPr>
          <w:rFonts w:ascii="黑体" w:eastAsia="黑体" w:cs="黑体" w:hint="eastAsia"/>
          <w:sz w:val="44"/>
          <w:szCs w:val="44"/>
          <w:lang w:val="zh-CN"/>
        </w:rPr>
        <w:t>年</w:t>
      </w:r>
      <w:r w:rsidR="00CF13B8" w:rsidRPr="00CF13B8">
        <w:rPr>
          <w:rFonts w:ascii="黑体" w:eastAsia="黑体" w:cs="黑体" w:hint="eastAsia"/>
          <w:sz w:val="44"/>
          <w:szCs w:val="44"/>
          <w:lang w:val="zh-CN"/>
        </w:rPr>
        <w:t>度部门决算公开</w:t>
      </w:r>
    </w:p>
    <w:p w:rsidR="0015289A" w:rsidRPr="0015289A" w:rsidRDefault="0015289A">
      <w:pPr>
        <w:keepNext/>
        <w:keepLines/>
        <w:autoSpaceDE w:val="0"/>
        <w:autoSpaceDN w:val="0"/>
        <w:adjustRightInd w:val="0"/>
        <w:jc w:val="center"/>
        <w:rPr>
          <w:rFonts w:ascii="Times New Roman" w:eastAsia="黑体" w:hAnsi="Times New Roman"/>
          <w:sz w:val="28"/>
          <w:szCs w:val="28"/>
          <w:lang w:val="zh-CN"/>
        </w:rPr>
      </w:pPr>
    </w:p>
    <w:p w:rsidR="00D33D4A" w:rsidRDefault="0015289A">
      <w:pPr>
        <w:keepNext/>
        <w:keepLines/>
        <w:autoSpaceDE w:val="0"/>
        <w:autoSpaceDN w:val="0"/>
        <w:adjustRightInd w:val="0"/>
        <w:jc w:val="center"/>
        <w:rPr>
          <w:rFonts w:ascii="Times New Roman" w:eastAsia="黑体" w:hAnsi="Times New Roman"/>
          <w:sz w:val="44"/>
          <w:szCs w:val="44"/>
        </w:rPr>
      </w:pPr>
      <w:r w:rsidRPr="0015289A">
        <w:rPr>
          <w:rFonts w:ascii="Times New Roman" w:eastAsia="黑体" w:hAnsi="Times New Roman" w:hint="eastAsia"/>
          <w:sz w:val="44"/>
          <w:szCs w:val="44"/>
        </w:rPr>
        <w:t>目</w:t>
      </w:r>
      <w:r>
        <w:rPr>
          <w:rFonts w:ascii="Times New Roman" w:eastAsia="黑体" w:hAnsi="Times New Roman"/>
          <w:sz w:val="44"/>
          <w:szCs w:val="44"/>
        </w:rPr>
        <w:t xml:space="preserve">   </w:t>
      </w:r>
      <w:r w:rsidRPr="0015289A">
        <w:rPr>
          <w:rFonts w:ascii="Times New Roman" w:eastAsia="黑体" w:hAnsi="Times New Roman" w:hint="eastAsia"/>
          <w:sz w:val="44"/>
          <w:szCs w:val="44"/>
        </w:rPr>
        <w:t>录</w:t>
      </w:r>
    </w:p>
    <w:p w:rsidR="007F6E96" w:rsidRPr="007F6E96" w:rsidRDefault="007F6E96" w:rsidP="007F6E96">
      <w:pPr>
        <w:spacing w:line="360" w:lineRule="auto"/>
        <w:rPr>
          <w:rFonts w:ascii="仿宋_GB2312" w:eastAsia="仿宋_GB2312" w:hAnsi="宋体"/>
          <w:b/>
          <w:kern w:val="0"/>
          <w:sz w:val="32"/>
          <w:szCs w:val="32"/>
        </w:rPr>
      </w:pPr>
      <w:r w:rsidRPr="007F6E96">
        <w:rPr>
          <w:rFonts w:ascii="仿宋_GB2312" w:eastAsia="仿宋_GB2312" w:hint="eastAsia"/>
          <w:b/>
          <w:kern w:val="0"/>
          <w:sz w:val="32"/>
          <w:szCs w:val="32"/>
        </w:rPr>
        <w:t>第一部分</w:t>
      </w:r>
      <w:r w:rsidRPr="007F6E96">
        <w:rPr>
          <w:rFonts w:eastAsia="仿宋_GB2312"/>
          <w:b/>
          <w:kern w:val="0"/>
          <w:sz w:val="32"/>
          <w:szCs w:val="32"/>
        </w:rPr>
        <w:t> </w:t>
      </w:r>
      <w:r w:rsidRPr="007F6E96">
        <w:rPr>
          <w:rFonts w:ascii="仿宋_GB2312" w:eastAsia="仿宋_GB2312" w:hint="eastAsia"/>
          <w:b/>
          <w:kern w:val="0"/>
          <w:sz w:val="32"/>
          <w:szCs w:val="32"/>
        </w:rPr>
        <w:t>区</w:t>
      </w:r>
      <w:proofErr w:type="gramStart"/>
      <w:r w:rsidRPr="007F6E96">
        <w:rPr>
          <w:rFonts w:ascii="仿宋_GB2312" w:eastAsia="仿宋_GB2312" w:hint="eastAsia"/>
          <w:b/>
          <w:kern w:val="0"/>
          <w:sz w:val="32"/>
          <w:szCs w:val="32"/>
        </w:rPr>
        <w:t>人社局概况</w:t>
      </w:r>
      <w:proofErr w:type="gramEnd"/>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一、主要职能</w:t>
      </w:r>
    </w:p>
    <w:p w:rsidR="007F6E96" w:rsidRDefault="007F6E96" w:rsidP="007F6E96">
      <w:pPr>
        <w:spacing w:line="360" w:lineRule="auto"/>
        <w:rPr>
          <w:rFonts w:ascii="仿宋_GB2312" w:eastAsia="仿宋_GB2312"/>
          <w:kern w:val="0"/>
          <w:sz w:val="32"/>
          <w:szCs w:val="32"/>
        </w:rPr>
      </w:pPr>
      <w:r w:rsidRPr="007F6E96">
        <w:rPr>
          <w:rFonts w:ascii="仿宋_GB2312" w:eastAsia="仿宋_GB2312" w:hint="eastAsia"/>
          <w:kern w:val="0"/>
          <w:sz w:val="32"/>
          <w:szCs w:val="32"/>
        </w:rPr>
        <w:t>二、部门决算单位构成</w:t>
      </w:r>
    </w:p>
    <w:p w:rsidR="007F6E96" w:rsidRPr="007F6E96" w:rsidRDefault="007F6E96" w:rsidP="007F6E96">
      <w:pPr>
        <w:spacing w:line="360" w:lineRule="auto"/>
        <w:rPr>
          <w:rFonts w:ascii="仿宋_GB2312" w:eastAsia="仿宋_GB2312" w:hAnsi="宋体"/>
          <w:kern w:val="0"/>
          <w:szCs w:val="21"/>
        </w:rPr>
      </w:pPr>
    </w:p>
    <w:p w:rsidR="007F6E96" w:rsidRPr="007F6E96" w:rsidRDefault="007F6E96" w:rsidP="007F6E96">
      <w:pPr>
        <w:spacing w:line="360" w:lineRule="auto"/>
        <w:rPr>
          <w:rFonts w:ascii="仿宋_GB2312" w:eastAsia="仿宋_GB2312" w:hAnsi="宋体"/>
          <w:b/>
          <w:kern w:val="0"/>
          <w:sz w:val="32"/>
          <w:szCs w:val="32"/>
        </w:rPr>
      </w:pPr>
      <w:r w:rsidRPr="007F6E96">
        <w:rPr>
          <w:rFonts w:ascii="仿宋_GB2312" w:eastAsia="仿宋_GB2312" w:hint="eastAsia"/>
          <w:b/>
          <w:kern w:val="0"/>
          <w:sz w:val="32"/>
          <w:szCs w:val="32"/>
        </w:rPr>
        <w:t>第二部分</w:t>
      </w:r>
      <w:r w:rsidRPr="007F6E96">
        <w:rPr>
          <w:rFonts w:eastAsia="仿宋_GB2312"/>
          <w:b/>
          <w:kern w:val="0"/>
          <w:sz w:val="32"/>
          <w:szCs w:val="32"/>
        </w:rPr>
        <w:t> </w:t>
      </w:r>
      <w:r w:rsidRPr="007F6E96">
        <w:rPr>
          <w:rFonts w:ascii="仿宋_GB2312" w:eastAsia="仿宋_GB2312" w:hint="eastAsia"/>
          <w:b/>
          <w:kern w:val="0"/>
          <w:sz w:val="32"/>
          <w:szCs w:val="32"/>
        </w:rPr>
        <w:t>区</w:t>
      </w:r>
      <w:proofErr w:type="gramStart"/>
      <w:r w:rsidRPr="007F6E96">
        <w:rPr>
          <w:rFonts w:ascii="仿宋_GB2312" w:eastAsia="仿宋_GB2312" w:hint="eastAsia"/>
          <w:b/>
          <w:kern w:val="0"/>
          <w:sz w:val="32"/>
          <w:szCs w:val="32"/>
        </w:rPr>
        <w:t>人社局</w:t>
      </w:r>
      <w:proofErr w:type="gramEnd"/>
      <w:r>
        <w:rPr>
          <w:rFonts w:ascii="仿宋_GB2312" w:eastAsia="仿宋_GB2312"/>
          <w:b/>
          <w:kern w:val="0"/>
          <w:sz w:val="32"/>
          <w:szCs w:val="32"/>
        </w:rPr>
        <w:t>2018</w:t>
      </w:r>
      <w:r w:rsidRPr="007F6E96">
        <w:rPr>
          <w:rFonts w:ascii="仿宋_GB2312" w:eastAsia="仿宋_GB2312" w:hint="eastAsia"/>
          <w:b/>
          <w:kern w:val="0"/>
          <w:sz w:val="32"/>
          <w:szCs w:val="32"/>
        </w:rPr>
        <w:t>年度部门决算表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一、收入支出决算总表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二、收入决算表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三、支出决算表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四、财政拨款收入支出决算总表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五、一般公共预算财政拨款</w:t>
      </w:r>
      <w:r>
        <w:rPr>
          <w:rFonts w:ascii="仿宋_GB2312" w:eastAsia="仿宋_GB2312" w:hint="eastAsia"/>
          <w:kern w:val="0"/>
          <w:sz w:val="32"/>
          <w:szCs w:val="32"/>
        </w:rPr>
        <w:t>收入</w:t>
      </w:r>
      <w:r w:rsidRPr="007F6E96">
        <w:rPr>
          <w:rFonts w:ascii="仿宋_GB2312" w:eastAsia="仿宋_GB2312" w:hint="eastAsia"/>
          <w:kern w:val="0"/>
          <w:sz w:val="32"/>
          <w:szCs w:val="32"/>
        </w:rPr>
        <w:t>支出决算表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六、一般公共预算财政拨款基本支出决算表</w:t>
      </w:r>
    </w:p>
    <w:p w:rsidR="007F6E96" w:rsidRPr="007F6E96" w:rsidRDefault="007F6E96" w:rsidP="007F6E96">
      <w:pPr>
        <w:spacing w:line="360" w:lineRule="auto"/>
        <w:rPr>
          <w:rFonts w:ascii="仿宋_GB2312" w:eastAsia="仿宋_GB2312" w:hAnsi="宋体"/>
          <w:kern w:val="0"/>
          <w:sz w:val="32"/>
          <w:szCs w:val="32"/>
        </w:rPr>
      </w:pPr>
      <w:r w:rsidRPr="007F6E96">
        <w:rPr>
          <w:rFonts w:ascii="仿宋_GB2312" w:eastAsia="仿宋_GB2312" w:hint="eastAsia"/>
          <w:kern w:val="0"/>
          <w:sz w:val="32"/>
          <w:szCs w:val="32"/>
        </w:rPr>
        <w:t>七、一般公共预算财政拨款“三公”经费支出决算表</w:t>
      </w:r>
    </w:p>
    <w:p w:rsidR="007F6E96" w:rsidRDefault="007F6E96" w:rsidP="007F6E96">
      <w:pPr>
        <w:spacing w:line="360" w:lineRule="auto"/>
        <w:rPr>
          <w:rFonts w:ascii="仿宋_GB2312" w:eastAsia="仿宋_GB2312"/>
          <w:kern w:val="0"/>
          <w:sz w:val="32"/>
          <w:szCs w:val="32"/>
        </w:rPr>
      </w:pPr>
      <w:r w:rsidRPr="007F6E96">
        <w:rPr>
          <w:rFonts w:ascii="仿宋_GB2312" w:eastAsia="仿宋_GB2312" w:hint="eastAsia"/>
          <w:kern w:val="0"/>
          <w:sz w:val="32"/>
          <w:szCs w:val="32"/>
        </w:rPr>
        <w:t>八、政府性基金预算财政拨款收入支出决算表</w:t>
      </w:r>
    </w:p>
    <w:p w:rsidR="007F6E96" w:rsidRDefault="007F6E96" w:rsidP="007F6E96">
      <w:pPr>
        <w:spacing w:line="360" w:lineRule="auto"/>
        <w:rPr>
          <w:rFonts w:ascii="仿宋_GB2312" w:eastAsia="仿宋_GB2312" w:hAnsi="宋体"/>
          <w:kern w:val="0"/>
          <w:sz w:val="32"/>
          <w:szCs w:val="32"/>
        </w:rPr>
      </w:pPr>
      <w:r>
        <w:rPr>
          <w:rFonts w:ascii="仿宋_GB2312" w:eastAsia="仿宋_GB2312" w:hAnsi="宋体" w:hint="eastAsia"/>
          <w:kern w:val="0"/>
          <w:sz w:val="32"/>
          <w:szCs w:val="32"/>
        </w:rPr>
        <w:t>九、政府采购情况表</w:t>
      </w:r>
    </w:p>
    <w:p w:rsidR="007F6E96" w:rsidRPr="007F6E96" w:rsidRDefault="007F6E96" w:rsidP="007F6E96">
      <w:pPr>
        <w:spacing w:line="360" w:lineRule="auto"/>
        <w:rPr>
          <w:rFonts w:ascii="仿宋_GB2312" w:eastAsia="仿宋_GB2312" w:hAnsi="宋体"/>
          <w:kern w:val="0"/>
          <w:szCs w:val="21"/>
        </w:rPr>
      </w:pPr>
    </w:p>
    <w:p w:rsidR="007F6E96" w:rsidRDefault="007F6E96" w:rsidP="007F6E96">
      <w:pPr>
        <w:spacing w:line="360" w:lineRule="auto"/>
        <w:rPr>
          <w:rFonts w:ascii="仿宋_GB2312" w:eastAsia="仿宋_GB2312"/>
          <w:b/>
          <w:kern w:val="0"/>
          <w:sz w:val="32"/>
          <w:szCs w:val="32"/>
        </w:rPr>
      </w:pPr>
      <w:r w:rsidRPr="007F6E96">
        <w:rPr>
          <w:rFonts w:ascii="仿宋_GB2312" w:eastAsia="仿宋_GB2312" w:hint="eastAsia"/>
          <w:b/>
          <w:kern w:val="0"/>
          <w:sz w:val="32"/>
          <w:szCs w:val="32"/>
        </w:rPr>
        <w:t>第三部分</w:t>
      </w:r>
      <w:r w:rsidRPr="007F6E96">
        <w:rPr>
          <w:rFonts w:eastAsia="仿宋_GB2312"/>
          <w:b/>
          <w:kern w:val="0"/>
          <w:sz w:val="32"/>
          <w:szCs w:val="32"/>
        </w:rPr>
        <w:t> </w:t>
      </w:r>
      <w:r w:rsidRPr="007F6E96">
        <w:rPr>
          <w:rFonts w:ascii="仿宋_GB2312" w:eastAsia="仿宋_GB2312" w:hint="eastAsia"/>
          <w:b/>
          <w:kern w:val="0"/>
          <w:sz w:val="32"/>
          <w:szCs w:val="32"/>
        </w:rPr>
        <w:t>区</w:t>
      </w:r>
      <w:proofErr w:type="gramStart"/>
      <w:r w:rsidRPr="007F6E96">
        <w:rPr>
          <w:rFonts w:ascii="仿宋_GB2312" w:eastAsia="仿宋_GB2312" w:hint="eastAsia"/>
          <w:b/>
          <w:kern w:val="0"/>
          <w:sz w:val="32"/>
          <w:szCs w:val="32"/>
        </w:rPr>
        <w:t>人社局</w:t>
      </w:r>
      <w:proofErr w:type="gramEnd"/>
      <w:r>
        <w:rPr>
          <w:rFonts w:ascii="仿宋_GB2312" w:eastAsia="仿宋_GB2312"/>
          <w:b/>
          <w:kern w:val="0"/>
          <w:sz w:val="32"/>
          <w:szCs w:val="32"/>
        </w:rPr>
        <w:t>2018</w:t>
      </w:r>
      <w:r w:rsidRPr="007F6E96">
        <w:rPr>
          <w:rFonts w:ascii="仿宋_GB2312" w:eastAsia="仿宋_GB2312" w:hint="eastAsia"/>
          <w:b/>
          <w:kern w:val="0"/>
          <w:sz w:val="32"/>
          <w:szCs w:val="32"/>
        </w:rPr>
        <w:t>年度部门决算情况说明</w:t>
      </w:r>
    </w:p>
    <w:p w:rsidR="007F6E96" w:rsidRPr="007F6E96" w:rsidRDefault="007F6E96" w:rsidP="007F6E96">
      <w:pPr>
        <w:spacing w:line="360" w:lineRule="auto"/>
        <w:rPr>
          <w:rFonts w:ascii="仿宋_GB2312" w:eastAsia="仿宋_GB2312" w:hAnsi="宋体"/>
          <w:b/>
          <w:kern w:val="0"/>
          <w:szCs w:val="21"/>
        </w:rPr>
      </w:pPr>
    </w:p>
    <w:p w:rsidR="00D33D4A" w:rsidRPr="00A113D8" w:rsidRDefault="007F6E96" w:rsidP="00A113D8">
      <w:pPr>
        <w:spacing w:line="360" w:lineRule="auto"/>
        <w:rPr>
          <w:rFonts w:ascii="仿宋_GB2312" w:eastAsia="仿宋_GB2312" w:hAnsi="宋体"/>
          <w:b/>
          <w:kern w:val="0"/>
          <w:sz w:val="32"/>
          <w:szCs w:val="32"/>
        </w:rPr>
      </w:pPr>
      <w:r w:rsidRPr="007F6E96">
        <w:rPr>
          <w:rFonts w:ascii="仿宋_GB2312" w:eastAsia="仿宋_GB2312" w:hint="eastAsia"/>
          <w:b/>
          <w:kern w:val="0"/>
          <w:sz w:val="32"/>
          <w:szCs w:val="32"/>
        </w:rPr>
        <w:t>第四部分</w:t>
      </w:r>
      <w:r w:rsidRPr="007F6E96">
        <w:rPr>
          <w:rFonts w:eastAsia="仿宋_GB2312"/>
          <w:b/>
          <w:kern w:val="0"/>
          <w:sz w:val="32"/>
          <w:szCs w:val="32"/>
        </w:rPr>
        <w:t> </w:t>
      </w:r>
      <w:r w:rsidRPr="007F6E96">
        <w:rPr>
          <w:rFonts w:ascii="仿宋_GB2312" w:eastAsia="仿宋_GB2312" w:hint="eastAsia"/>
          <w:b/>
          <w:kern w:val="0"/>
          <w:sz w:val="32"/>
          <w:szCs w:val="32"/>
        </w:rPr>
        <w:t>名词解释</w:t>
      </w:r>
    </w:p>
    <w:p w:rsidR="00D33D4A" w:rsidRDefault="00D33D4A" w:rsidP="00617A43">
      <w:pPr>
        <w:keepNext/>
        <w:keepLines/>
        <w:autoSpaceDE w:val="0"/>
        <w:autoSpaceDN w:val="0"/>
        <w:adjustRightInd w:val="0"/>
        <w:ind w:firstLine="640"/>
        <w:rPr>
          <w:rFonts w:ascii="黑体" w:eastAsia="黑体" w:hAnsi="Times New Roman" w:cs="黑体"/>
          <w:sz w:val="32"/>
          <w:szCs w:val="32"/>
        </w:rPr>
      </w:pPr>
      <w:r w:rsidRPr="003F37F5">
        <w:rPr>
          <w:rFonts w:ascii="黑体" w:eastAsia="黑体" w:hAnsi="Times New Roman" w:cs="黑体" w:hint="eastAsia"/>
          <w:sz w:val="32"/>
          <w:szCs w:val="32"/>
        </w:rPr>
        <w:lastRenderedPageBreak/>
        <w:t>第一部分</w:t>
      </w:r>
      <w:r w:rsidR="00617A43">
        <w:rPr>
          <w:rFonts w:ascii="黑体" w:eastAsia="黑体" w:hAnsi="Times New Roman" w:cs="黑体" w:hint="eastAsia"/>
          <w:sz w:val="32"/>
          <w:szCs w:val="32"/>
        </w:rPr>
        <w:t>：</w:t>
      </w:r>
      <w:r w:rsidRPr="003F37F5">
        <w:rPr>
          <w:rFonts w:ascii="黑体" w:eastAsia="黑体" w:hAnsi="Times New Roman" w:cs="黑体" w:hint="eastAsia"/>
          <w:sz w:val="32"/>
          <w:szCs w:val="32"/>
          <w:lang w:val="zh-CN"/>
        </w:rPr>
        <w:t>益阳市</w:t>
      </w:r>
      <w:proofErr w:type="gramStart"/>
      <w:r w:rsidRPr="003F37F5">
        <w:rPr>
          <w:rFonts w:ascii="黑体" w:eastAsia="黑体" w:hAnsi="Times New Roman" w:cs="黑体" w:hint="eastAsia"/>
          <w:sz w:val="32"/>
          <w:szCs w:val="32"/>
          <w:lang w:val="zh-CN"/>
        </w:rPr>
        <w:t>赫</w:t>
      </w:r>
      <w:proofErr w:type="gramEnd"/>
      <w:r w:rsidRPr="003F37F5">
        <w:rPr>
          <w:rFonts w:ascii="黑体" w:eastAsia="黑体" w:hAnsi="Times New Roman" w:cs="黑体" w:hint="eastAsia"/>
          <w:sz w:val="32"/>
          <w:szCs w:val="32"/>
          <w:lang w:val="zh-CN"/>
        </w:rPr>
        <w:t>山区人力资源和社会保障局</w:t>
      </w:r>
      <w:r w:rsidRPr="003F37F5">
        <w:rPr>
          <w:rFonts w:ascii="黑体" w:eastAsia="黑体" w:hAnsi="Times New Roman" w:cs="黑体" w:hint="eastAsia"/>
          <w:sz w:val="32"/>
          <w:szCs w:val="32"/>
        </w:rPr>
        <w:t>概况</w:t>
      </w:r>
    </w:p>
    <w:p w:rsidR="00617A43" w:rsidRPr="003F37F5" w:rsidRDefault="00617A43" w:rsidP="00617A43">
      <w:pPr>
        <w:keepNext/>
        <w:keepLines/>
        <w:autoSpaceDE w:val="0"/>
        <w:autoSpaceDN w:val="0"/>
        <w:adjustRightInd w:val="0"/>
        <w:ind w:firstLine="640"/>
        <w:rPr>
          <w:rFonts w:ascii="黑体" w:eastAsia="黑体" w:hAnsi="Times New Roman" w:cs="黑体"/>
          <w:sz w:val="32"/>
          <w:szCs w:val="32"/>
        </w:rPr>
      </w:pPr>
    </w:p>
    <w:p w:rsidR="00D33D4A" w:rsidRPr="00617A43" w:rsidRDefault="00D33D4A" w:rsidP="00617A43">
      <w:pPr>
        <w:keepNext/>
        <w:keepLines/>
        <w:autoSpaceDE w:val="0"/>
        <w:autoSpaceDN w:val="0"/>
        <w:adjustRightInd w:val="0"/>
        <w:ind w:firstLine="640"/>
        <w:rPr>
          <w:rFonts w:ascii="Times New Roman" w:eastAsia="黑体" w:hAnsi="Times New Roman"/>
          <w:sz w:val="32"/>
          <w:szCs w:val="32"/>
        </w:rPr>
      </w:pPr>
      <w:r w:rsidRPr="003F37F5">
        <w:rPr>
          <w:rFonts w:ascii="黑体" w:eastAsia="黑体" w:hAnsi="Times New Roman" w:cs="黑体" w:hint="eastAsia"/>
          <w:sz w:val="32"/>
          <w:szCs w:val="32"/>
        </w:rPr>
        <w:t>一、主要职能</w:t>
      </w:r>
    </w:p>
    <w:p w:rsidR="00617A43" w:rsidRDefault="00617A43" w:rsidP="00617A43">
      <w:pPr>
        <w:pStyle w:val="a5"/>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（一）贯彻执行有关人力资源和社会保障事业方针政策和法律法规，拟订全区人力资源和社会保障事业发展规划和年度工作计划并组织实施；对全区人力资源和社会保障工作进行综合管理、监督指导、协调服务。</w:t>
      </w:r>
    </w:p>
    <w:p w:rsidR="00617A43" w:rsidRDefault="00617A43" w:rsidP="00617A43">
      <w:pPr>
        <w:spacing w:line="580" w:lineRule="exact"/>
        <w:ind w:firstLine="602"/>
        <w:rPr>
          <w:rFonts w:eastAsia="仿宋_GB2312"/>
          <w:sz w:val="32"/>
          <w:szCs w:val="32"/>
          <w:shd w:val="clear" w:color="auto" w:fill="FFFFFF"/>
        </w:rPr>
      </w:pPr>
      <w:r>
        <w:rPr>
          <w:rFonts w:eastAsia="仿宋_GB2312" w:hAnsi="仿宋_GB2312" w:hint="eastAsia"/>
          <w:sz w:val="32"/>
          <w:szCs w:val="32"/>
        </w:rPr>
        <w:t>（二）负责全区人力资源开发综合管理。拟订并组织实施全区人力资源市场发展规划和人力资源流动政策；指导全区建立统一规范的人力资源市场，促进人力资源合理流动、有效配置。</w:t>
      </w:r>
    </w:p>
    <w:p w:rsidR="00617A43" w:rsidRDefault="00617A43" w:rsidP="00617A43">
      <w:pPr>
        <w:pStyle w:val="a5"/>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三）负责促进就业工作。拟订全区统筹城乡的就业发展规划和政策，完善公共就业创业服务体系；组织落实就业援助制度；组织落实职业资格制度相关政策，统筹建立面向城乡劳动者的职业技能培训制度；贯彻执行高校毕业生就业政策和高技能人才、农村实用人才培养与激励政策。</w:t>
      </w:r>
      <w:r>
        <w:rPr>
          <w:rFonts w:ascii="Times New Roman" w:eastAsia="仿宋_GB2312" w:hAnsi="Times New Roman" w:cs="Times New Roman"/>
          <w:sz w:val="32"/>
          <w:szCs w:val="32"/>
        </w:rPr>
        <w:t xml:space="preserve"> </w:t>
      </w:r>
    </w:p>
    <w:p w:rsidR="00617A43" w:rsidRDefault="00617A43" w:rsidP="00617A43">
      <w:pPr>
        <w:pStyle w:val="a5"/>
        <w:spacing w:line="580" w:lineRule="exact"/>
        <w:ind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（四）统筹推进建立覆盖城乡的多层次社会保障体系。拟订并组织实施养老、失业、工伤等社会保险及其补充保险政策和标准；贯彻执行养老保险省级统筹办法和全省统一的养老、失业、工伤等社会保险</w:t>
      </w:r>
      <w:proofErr w:type="gramStart"/>
      <w:r>
        <w:rPr>
          <w:rFonts w:ascii="Times New Roman" w:eastAsia="仿宋_GB2312" w:hAnsi="仿宋_GB2312" w:cs="Times New Roman" w:hint="eastAsia"/>
          <w:sz w:val="32"/>
          <w:szCs w:val="32"/>
        </w:rPr>
        <w:t>关系转续办法</w:t>
      </w:r>
      <w:proofErr w:type="gramEnd"/>
      <w:r>
        <w:rPr>
          <w:rFonts w:ascii="Times New Roman" w:eastAsia="仿宋_GB2312" w:hAnsi="仿宋_GB2312" w:cs="Times New Roman" w:hint="eastAsia"/>
          <w:sz w:val="32"/>
          <w:szCs w:val="32"/>
        </w:rPr>
        <w:t>；会同有关部门拟订全区养老、失业、工伤等社会保险及其补充保险基金管理和监督办法并实施监督，编制相关社会保险基金预决算草案。会同有关部门实施全民参保计划并建立全区统一的社会保险公共服务平</w:t>
      </w:r>
      <w:r>
        <w:rPr>
          <w:rFonts w:ascii="Times New Roman" w:eastAsia="仿宋_GB2312" w:hAnsi="仿宋_GB2312" w:cs="Times New Roman" w:hint="eastAsia"/>
          <w:sz w:val="32"/>
          <w:szCs w:val="32"/>
        </w:rPr>
        <w:lastRenderedPageBreak/>
        <w:t>台。</w:t>
      </w:r>
    </w:p>
    <w:p w:rsidR="00617A43" w:rsidRDefault="00617A43" w:rsidP="00617A43">
      <w:pPr>
        <w:spacing w:line="580" w:lineRule="exact"/>
        <w:ind w:firstLine="602"/>
        <w:rPr>
          <w:rFonts w:eastAsia="仿宋_GB2312"/>
          <w:sz w:val="32"/>
          <w:szCs w:val="32"/>
          <w:shd w:val="clear" w:color="auto" w:fill="FFFFFF"/>
        </w:rPr>
      </w:pPr>
      <w:r>
        <w:rPr>
          <w:rFonts w:eastAsia="仿宋_GB2312" w:hAnsi="仿宋_GB2312" w:hint="eastAsia"/>
          <w:sz w:val="32"/>
          <w:szCs w:val="32"/>
        </w:rPr>
        <w:t>（五）负责全区就业、失业和相关社会保险基金预测预警和信息引导，拟订应对预案，实施预防、调节和控制，保持就业形势稳定和相关社会保险基金总体收支平衡。</w:t>
      </w:r>
    </w:p>
    <w:p w:rsidR="00617A43" w:rsidRDefault="00617A43" w:rsidP="00617A43">
      <w:pPr>
        <w:spacing w:line="580" w:lineRule="exact"/>
        <w:ind w:firstLineChars="200" w:firstLine="640"/>
        <w:rPr>
          <w:rFonts w:eastAsia="仿宋_GB2312"/>
          <w:sz w:val="32"/>
          <w:szCs w:val="32"/>
        </w:rPr>
      </w:pPr>
      <w:r>
        <w:rPr>
          <w:rFonts w:eastAsia="仿宋_GB2312" w:hAnsi="仿宋_GB2312" w:hint="eastAsia"/>
          <w:sz w:val="32"/>
          <w:szCs w:val="32"/>
        </w:rPr>
        <w:t>（六）组织实施劳动人事争议调解仲裁工作规划，执行劳动关系政策，完善劳动关系协商协调机制；监督实施职工工作时间、休息休假和假期制度，监督实施消除非法使用童工政策和女工、未成年工特殊劳动保护政策；组织实施劳动保障监察，协调劳动者维权工作，依法查处重大案件。</w:t>
      </w:r>
    </w:p>
    <w:p w:rsidR="00617A43" w:rsidRDefault="00617A43" w:rsidP="00617A43">
      <w:pPr>
        <w:spacing w:line="580" w:lineRule="exact"/>
        <w:ind w:firstLine="602"/>
        <w:rPr>
          <w:rFonts w:eastAsia="仿宋_GB2312"/>
          <w:sz w:val="32"/>
          <w:szCs w:val="32"/>
        </w:rPr>
      </w:pPr>
      <w:r>
        <w:rPr>
          <w:rFonts w:eastAsia="仿宋_GB2312" w:hAnsi="仿宋_GB2312" w:hint="eastAsia"/>
          <w:sz w:val="32"/>
          <w:szCs w:val="32"/>
        </w:rPr>
        <w:t>（七）牵头推进深化职称制度改革。参与人才管理工作，综合管理全区专业技术人员和专业技术队伍建设工作，综合管理全区专业技术人员和机关事业单位工勤人员的培训和继续教育工作；牵头推进深化职称制度改革，归口管理专业技术人员的职称工作；负责高层次专业技术人才选拔、培养和引进工作。拟订并组织实施专业技术人员管理、继续教育和博士后管理等政策；完善职业资格制度，贯彻实施职业技能多元化评价政策。</w:t>
      </w:r>
    </w:p>
    <w:p w:rsidR="00617A43" w:rsidRDefault="00617A43" w:rsidP="00617A43">
      <w:pPr>
        <w:spacing w:line="580" w:lineRule="exact"/>
        <w:ind w:firstLine="602"/>
        <w:rPr>
          <w:rFonts w:eastAsia="仿宋_GB2312"/>
          <w:sz w:val="32"/>
          <w:szCs w:val="32"/>
        </w:rPr>
      </w:pPr>
      <w:r>
        <w:rPr>
          <w:rFonts w:eastAsia="仿宋_GB2312" w:hAnsi="仿宋_GB2312" w:hint="eastAsia"/>
          <w:sz w:val="32"/>
          <w:szCs w:val="32"/>
        </w:rPr>
        <w:t>（八）负责全区事业单位人事宏观管理。会同有关部门指导事业单位人事制度改革，按照管理权限负责规范事业单位岗位设置、公开招聘、聘用合同等人事综合管理工作；组织实施事业单位工作人员和机关工勤人员管理政策。</w:t>
      </w:r>
      <w:r>
        <w:rPr>
          <w:rFonts w:eastAsia="仿宋_GB2312"/>
          <w:sz w:val="32"/>
          <w:szCs w:val="32"/>
        </w:rPr>
        <w:t xml:space="preserve"> </w:t>
      </w:r>
    </w:p>
    <w:p w:rsidR="00617A43" w:rsidRDefault="00617A43" w:rsidP="00617A43">
      <w:pPr>
        <w:spacing w:line="580" w:lineRule="exact"/>
        <w:ind w:firstLineChars="200" w:firstLine="640"/>
        <w:rPr>
          <w:rFonts w:eastAsia="仿宋_GB2312"/>
          <w:sz w:val="32"/>
          <w:szCs w:val="32"/>
        </w:rPr>
      </w:pPr>
      <w:r>
        <w:rPr>
          <w:rFonts w:eastAsia="仿宋_GB2312" w:hAnsi="仿宋_GB2312" w:hint="eastAsia"/>
          <w:sz w:val="32"/>
          <w:szCs w:val="32"/>
        </w:rPr>
        <w:t>（九）负责全区企事业单位工资收入分配综合管理。贯彻执行事业单位工资收入分配政策；建立企事业单位工作人员工</w:t>
      </w:r>
      <w:r>
        <w:rPr>
          <w:rFonts w:eastAsia="仿宋_GB2312" w:hAnsi="仿宋_GB2312" w:hint="eastAsia"/>
          <w:sz w:val="32"/>
          <w:szCs w:val="32"/>
        </w:rPr>
        <w:lastRenderedPageBreak/>
        <w:t>资、正常增长和支付保障机制，指导和监督实施国有企业经营者收入分配政策；配合有关部门审核纳入区级财政统一发放工资范围和同级事业单位及人员的工资、奖金、津补贴标准和离退休费；执行企事业单位人员福利和离退休政策。</w:t>
      </w:r>
    </w:p>
    <w:p w:rsidR="00617A43" w:rsidRDefault="00617A43" w:rsidP="00617A43">
      <w:pPr>
        <w:spacing w:line="580" w:lineRule="exact"/>
        <w:ind w:firstLine="602"/>
        <w:rPr>
          <w:rFonts w:eastAsia="仿宋_GB2312"/>
          <w:sz w:val="32"/>
          <w:szCs w:val="32"/>
        </w:rPr>
      </w:pPr>
      <w:r>
        <w:rPr>
          <w:rFonts w:eastAsia="仿宋_GB2312" w:hAnsi="仿宋_GB2312" w:hint="eastAsia"/>
          <w:sz w:val="32"/>
          <w:szCs w:val="32"/>
        </w:rPr>
        <w:t>（十）会同有关部门落实农民工工作的综合性政策和规划，协调解决重点难点问题，维护农民工合法权益。</w:t>
      </w:r>
    </w:p>
    <w:p w:rsidR="00617A43" w:rsidRDefault="00617A43" w:rsidP="00617A43">
      <w:pPr>
        <w:pStyle w:val="a5"/>
        <w:spacing w:line="580" w:lineRule="exact"/>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（十一）完成区委、区政府交办的其他任务。</w:t>
      </w:r>
    </w:p>
    <w:p w:rsidR="00617A43" w:rsidRDefault="00617A43" w:rsidP="00617A43">
      <w:pPr>
        <w:spacing w:line="580" w:lineRule="exact"/>
        <w:ind w:firstLine="602"/>
        <w:rPr>
          <w:rFonts w:eastAsia="仿宋_GB2312"/>
          <w:sz w:val="32"/>
          <w:szCs w:val="32"/>
        </w:rPr>
      </w:pPr>
      <w:r>
        <w:rPr>
          <w:rFonts w:eastAsia="仿宋_GB2312" w:hAnsi="仿宋_GB2312" w:hint="eastAsia"/>
          <w:sz w:val="32"/>
          <w:szCs w:val="32"/>
        </w:rPr>
        <w:t>（十二）职能转变：</w:t>
      </w:r>
    </w:p>
    <w:p w:rsidR="00617A43" w:rsidRDefault="00617A43" w:rsidP="00617A43">
      <w:pPr>
        <w:spacing w:line="580" w:lineRule="exact"/>
        <w:ind w:firstLineChars="200" w:firstLine="640"/>
        <w:rPr>
          <w:rFonts w:eastAsia="仿宋_GB2312"/>
          <w:sz w:val="32"/>
          <w:szCs w:val="32"/>
        </w:rPr>
      </w:pPr>
      <w:r>
        <w:rPr>
          <w:rFonts w:eastAsia="仿宋_GB2312" w:hAnsi="仿宋_GB2312" w:hint="eastAsia"/>
          <w:sz w:val="32"/>
          <w:szCs w:val="32"/>
        </w:rPr>
        <w:t>深入推进简政放权，放管结合，优化服务改革，进一步减少行政审批事项，规范和优化对外办理事项，减少职业资格许可和认定等审批事项，实行国家职业资格目录清单管理，加强事中事后监管，创新就业和社会保障等公共服务方式，加强信息共享，提高公共服务水平。</w:t>
      </w:r>
    </w:p>
    <w:p w:rsidR="00A113D8" w:rsidRDefault="00617A43" w:rsidP="00A113D8">
      <w:pPr>
        <w:spacing w:line="580" w:lineRule="exact"/>
        <w:ind w:firstLine="602"/>
        <w:rPr>
          <w:rFonts w:eastAsia="仿宋_GB2312"/>
          <w:sz w:val="32"/>
          <w:szCs w:val="32"/>
        </w:rPr>
      </w:pPr>
      <w:r>
        <w:rPr>
          <w:rFonts w:eastAsia="仿宋_GB2312" w:hAnsi="仿宋_GB2312" w:hint="eastAsia"/>
          <w:sz w:val="32"/>
          <w:szCs w:val="32"/>
        </w:rPr>
        <w:t>（十三）有关职责分工。与区教育局的有关职责分工。高（中）等学校毕业生就业政策由区人力资源和社会保障局牵头，会同区教育局等部门拟订。区人力资源和社会保障局负责毕业生离校后的就业指导和服务工作；区教育局负责毕业生离校前的就业指导和服务工作。</w:t>
      </w:r>
    </w:p>
    <w:p w:rsidR="00A113D8" w:rsidRDefault="00285A60" w:rsidP="00A113D8">
      <w:pPr>
        <w:spacing w:line="580" w:lineRule="exact"/>
        <w:ind w:firstLine="602"/>
        <w:rPr>
          <w:rFonts w:eastAsia="仿宋_GB2312"/>
          <w:sz w:val="32"/>
          <w:szCs w:val="32"/>
        </w:rPr>
      </w:pPr>
      <w:r>
        <w:rPr>
          <w:rFonts w:ascii="黑体" w:eastAsia="黑体" w:hAnsi="Times New Roman" w:cs="黑体" w:hint="eastAsia"/>
          <w:sz w:val="32"/>
          <w:szCs w:val="32"/>
        </w:rPr>
        <w:t>二、部门决</w:t>
      </w:r>
      <w:r w:rsidR="00D33D4A" w:rsidRPr="003F37F5">
        <w:rPr>
          <w:rFonts w:ascii="黑体" w:eastAsia="黑体" w:hAnsi="Times New Roman" w:cs="黑体" w:hint="eastAsia"/>
          <w:sz w:val="32"/>
          <w:szCs w:val="32"/>
        </w:rPr>
        <w:t>算单位构成</w:t>
      </w:r>
    </w:p>
    <w:p w:rsidR="00346D76" w:rsidRDefault="00285A60" w:rsidP="00346D76">
      <w:pPr>
        <w:spacing w:line="580" w:lineRule="exact"/>
        <w:ind w:firstLine="601"/>
        <w:rPr>
          <w:rFonts w:ascii="仿宋_GB2312" w:eastAsia="仿宋_GB2312"/>
          <w:sz w:val="32"/>
          <w:szCs w:val="32"/>
          <w:shd w:val="clear" w:color="auto" w:fill="FFFFFF"/>
        </w:rPr>
      </w:pPr>
      <w:r>
        <w:rPr>
          <w:rFonts w:ascii="仿宋_GB2312" w:eastAsia="仿宋_GB2312"/>
          <w:sz w:val="32"/>
          <w:szCs w:val="32"/>
          <w:shd w:val="clear" w:color="auto" w:fill="FFFFFF"/>
        </w:rPr>
        <w:t>2018</w:t>
      </w:r>
      <w:r w:rsidR="00A113D8" w:rsidRPr="00A113D8">
        <w:rPr>
          <w:rFonts w:ascii="仿宋_GB2312" w:eastAsia="仿宋_GB2312" w:hint="eastAsia"/>
          <w:sz w:val="32"/>
          <w:szCs w:val="32"/>
          <w:shd w:val="clear" w:color="auto" w:fill="FFFFFF"/>
        </w:rPr>
        <w:t>年部门决算单位的构成为</w:t>
      </w:r>
      <w:proofErr w:type="gramStart"/>
      <w:r w:rsidR="00A113D8" w:rsidRPr="00A113D8">
        <w:rPr>
          <w:rFonts w:ascii="仿宋_GB2312" w:eastAsia="仿宋_GB2312" w:hint="eastAsia"/>
          <w:sz w:val="32"/>
          <w:szCs w:val="32"/>
          <w:shd w:val="clear" w:color="auto" w:fill="FFFFFF"/>
        </w:rPr>
        <w:t>赫</w:t>
      </w:r>
      <w:proofErr w:type="gramEnd"/>
      <w:r w:rsidR="00A113D8" w:rsidRPr="00A113D8">
        <w:rPr>
          <w:rFonts w:ascii="仿宋_GB2312" w:eastAsia="仿宋_GB2312" w:hint="eastAsia"/>
          <w:sz w:val="32"/>
          <w:szCs w:val="32"/>
          <w:shd w:val="clear" w:color="auto" w:fill="FFFFFF"/>
        </w:rPr>
        <w:t>山区</w:t>
      </w:r>
      <w:proofErr w:type="gramStart"/>
      <w:r w:rsidR="00A113D8" w:rsidRPr="00A113D8">
        <w:rPr>
          <w:rFonts w:ascii="仿宋_GB2312" w:eastAsia="仿宋_GB2312" w:hint="eastAsia"/>
          <w:sz w:val="32"/>
          <w:szCs w:val="32"/>
          <w:shd w:val="clear" w:color="auto" w:fill="FFFFFF"/>
        </w:rPr>
        <w:t>人社局</w:t>
      </w:r>
      <w:proofErr w:type="gramEnd"/>
      <w:r w:rsidR="00A113D8" w:rsidRPr="00A113D8">
        <w:rPr>
          <w:rFonts w:ascii="仿宋_GB2312" w:eastAsia="仿宋_GB2312" w:hint="eastAsia"/>
          <w:sz w:val="32"/>
          <w:szCs w:val="32"/>
          <w:shd w:val="clear" w:color="auto" w:fill="FFFFFF"/>
        </w:rPr>
        <w:t>机关、</w:t>
      </w:r>
      <w:r w:rsidR="00A113D8" w:rsidRPr="00A113D8">
        <w:rPr>
          <w:rFonts w:ascii="仿宋_GB2312" w:eastAsia="仿宋_GB2312"/>
          <w:sz w:val="32"/>
          <w:szCs w:val="32"/>
          <w:shd w:val="clear" w:color="auto" w:fill="FFFFFF"/>
        </w:rPr>
        <w:t>5</w:t>
      </w:r>
      <w:r w:rsidR="00A113D8" w:rsidRPr="00A113D8">
        <w:rPr>
          <w:rFonts w:ascii="仿宋_GB2312" w:eastAsia="仿宋_GB2312" w:hint="eastAsia"/>
          <w:sz w:val="32"/>
          <w:szCs w:val="32"/>
          <w:shd w:val="clear" w:color="auto" w:fill="FFFFFF"/>
        </w:rPr>
        <w:t>个非独立核算的机构：</w:t>
      </w:r>
      <w:proofErr w:type="gramStart"/>
      <w:r w:rsidR="00A113D8" w:rsidRPr="00A113D8">
        <w:rPr>
          <w:rFonts w:ascii="仿宋_GB2312" w:eastAsia="仿宋_GB2312" w:hint="eastAsia"/>
          <w:sz w:val="32"/>
          <w:szCs w:val="32"/>
          <w:shd w:val="clear" w:color="auto" w:fill="FFFFFF"/>
        </w:rPr>
        <w:t>赫</w:t>
      </w:r>
      <w:proofErr w:type="gramEnd"/>
      <w:r w:rsidR="00A113D8" w:rsidRPr="00A113D8">
        <w:rPr>
          <w:rFonts w:ascii="仿宋_GB2312" w:eastAsia="仿宋_GB2312" w:hint="eastAsia"/>
          <w:sz w:val="32"/>
          <w:szCs w:val="32"/>
          <w:shd w:val="clear" w:color="auto" w:fill="FFFFFF"/>
        </w:rPr>
        <w:t>山区劳动监察</w:t>
      </w:r>
      <w:r>
        <w:rPr>
          <w:rFonts w:ascii="仿宋_GB2312" w:eastAsia="仿宋_GB2312" w:hint="eastAsia"/>
          <w:sz w:val="32"/>
          <w:szCs w:val="32"/>
          <w:shd w:val="clear" w:color="auto" w:fill="FFFFFF"/>
        </w:rPr>
        <w:t>局</w:t>
      </w:r>
      <w:r w:rsidR="00A113D8" w:rsidRPr="00A113D8">
        <w:rPr>
          <w:rFonts w:ascii="仿宋_GB2312" w:eastAsia="仿宋_GB2312" w:hint="eastAsia"/>
          <w:sz w:val="32"/>
          <w:szCs w:val="32"/>
          <w:shd w:val="clear" w:color="auto" w:fill="FFFFFF"/>
        </w:rPr>
        <w:t>、</w:t>
      </w:r>
      <w:proofErr w:type="gramStart"/>
      <w:r w:rsidR="00A113D8" w:rsidRPr="00A113D8">
        <w:rPr>
          <w:rFonts w:ascii="仿宋_GB2312" w:eastAsia="仿宋_GB2312" w:hint="eastAsia"/>
          <w:sz w:val="32"/>
          <w:szCs w:val="32"/>
          <w:shd w:val="clear" w:color="auto" w:fill="FFFFFF"/>
        </w:rPr>
        <w:t>赫</w:t>
      </w:r>
      <w:proofErr w:type="gramEnd"/>
      <w:r w:rsidR="00A113D8" w:rsidRPr="00A113D8">
        <w:rPr>
          <w:rFonts w:ascii="仿宋_GB2312" w:eastAsia="仿宋_GB2312" w:hint="eastAsia"/>
          <w:sz w:val="32"/>
          <w:szCs w:val="32"/>
          <w:shd w:val="clear" w:color="auto" w:fill="FFFFFF"/>
        </w:rPr>
        <w:t>山区人力资源市场管理中心、</w:t>
      </w:r>
      <w:proofErr w:type="gramStart"/>
      <w:r w:rsidR="00A113D8" w:rsidRPr="00A113D8">
        <w:rPr>
          <w:rFonts w:ascii="仿宋_GB2312" w:eastAsia="仿宋_GB2312" w:hint="eastAsia"/>
          <w:sz w:val="32"/>
          <w:szCs w:val="32"/>
          <w:shd w:val="clear" w:color="auto" w:fill="FFFFFF"/>
        </w:rPr>
        <w:t>赫</w:t>
      </w:r>
      <w:proofErr w:type="gramEnd"/>
      <w:r w:rsidR="00A113D8" w:rsidRPr="00A113D8">
        <w:rPr>
          <w:rFonts w:ascii="仿宋_GB2312" w:eastAsia="仿宋_GB2312" w:hint="eastAsia"/>
          <w:sz w:val="32"/>
          <w:szCs w:val="32"/>
          <w:shd w:val="clear" w:color="auto" w:fill="FFFFFF"/>
        </w:rPr>
        <w:t>山区劳动人事争议仲裁院、</w:t>
      </w:r>
      <w:proofErr w:type="gramStart"/>
      <w:r w:rsidR="00A113D8" w:rsidRPr="00A113D8">
        <w:rPr>
          <w:rFonts w:ascii="仿宋_GB2312" w:eastAsia="仿宋_GB2312" w:hint="eastAsia"/>
          <w:sz w:val="32"/>
          <w:szCs w:val="32"/>
          <w:shd w:val="clear" w:color="auto" w:fill="FFFFFF"/>
        </w:rPr>
        <w:t>赫</w:t>
      </w:r>
      <w:proofErr w:type="gramEnd"/>
      <w:r w:rsidR="00A113D8" w:rsidRPr="00A113D8">
        <w:rPr>
          <w:rFonts w:ascii="仿宋_GB2312" w:eastAsia="仿宋_GB2312" w:hint="eastAsia"/>
          <w:sz w:val="32"/>
          <w:szCs w:val="32"/>
          <w:shd w:val="clear" w:color="auto" w:fill="FFFFFF"/>
        </w:rPr>
        <w:t>山区工伤保险基金管</w:t>
      </w:r>
      <w:r w:rsidR="00A113D8" w:rsidRPr="00A113D8">
        <w:rPr>
          <w:rFonts w:ascii="仿宋_GB2312" w:eastAsia="仿宋_GB2312" w:hint="eastAsia"/>
          <w:sz w:val="32"/>
          <w:szCs w:val="32"/>
          <w:shd w:val="clear" w:color="auto" w:fill="FFFFFF"/>
        </w:rPr>
        <w:lastRenderedPageBreak/>
        <w:t>理中心和</w:t>
      </w:r>
      <w:proofErr w:type="gramStart"/>
      <w:r w:rsidR="00A113D8" w:rsidRPr="00A113D8">
        <w:rPr>
          <w:rFonts w:ascii="仿宋_GB2312" w:eastAsia="仿宋_GB2312" w:hint="eastAsia"/>
          <w:sz w:val="32"/>
          <w:szCs w:val="32"/>
          <w:shd w:val="clear" w:color="auto" w:fill="FFFFFF"/>
        </w:rPr>
        <w:t>赫</w:t>
      </w:r>
      <w:proofErr w:type="gramEnd"/>
      <w:r w:rsidR="00A113D8" w:rsidRPr="00A113D8">
        <w:rPr>
          <w:rFonts w:ascii="仿宋_GB2312" w:eastAsia="仿宋_GB2312" w:hint="eastAsia"/>
          <w:sz w:val="32"/>
          <w:szCs w:val="32"/>
          <w:shd w:val="clear" w:color="auto" w:fill="FFFFFF"/>
        </w:rPr>
        <w:t>山区民兵武器仓库</w:t>
      </w:r>
      <w:r w:rsidR="00346D76">
        <w:rPr>
          <w:rFonts w:ascii="仿宋_GB2312" w:eastAsia="仿宋_GB2312" w:hint="eastAsia"/>
          <w:sz w:val="32"/>
          <w:szCs w:val="32"/>
          <w:shd w:val="clear" w:color="auto" w:fill="FFFFFF"/>
        </w:rPr>
        <w:t>。</w:t>
      </w:r>
    </w:p>
    <w:p w:rsidR="00346D76" w:rsidRDefault="00950191" w:rsidP="00346D76">
      <w:pPr>
        <w:spacing w:line="580" w:lineRule="exact"/>
        <w:ind w:firstLine="601"/>
        <w:rPr>
          <w:rFonts w:ascii="仿宋_GB2312" w:eastAsia="仿宋_GB2312"/>
          <w:sz w:val="32"/>
          <w:szCs w:val="32"/>
          <w:shd w:val="clear" w:color="auto" w:fill="FFFFFF"/>
        </w:rPr>
      </w:pPr>
      <w:proofErr w:type="gramStart"/>
      <w:r>
        <w:rPr>
          <w:rFonts w:ascii="仿宋_GB2312" w:eastAsia="仿宋_GB2312" w:hAnsi="宋体" w:cs="宋体" w:hint="eastAsia"/>
          <w:color w:val="414141"/>
          <w:kern w:val="0"/>
          <w:sz w:val="32"/>
          <w:szCs w:val="32"/>
        </w:rPr>
        <w:t>赫</w:t>
      </w:r>
      <w:proofErr w:type="gramEnd"/>
      <w:r>
        <w:rPr>
          <w:rFonts w:ascii="仿宋_GB2312" w:eastAsia="仿宋_GB2312" w:hAnsi="宋体" w:cs="宋体" w:hint="eastAsia"/>
          <w:color w:val="414141"/>
          <w:kern w:val="0"/>
          <w:sz w:val="32"/>
          <w:szCs w:val="32"/>
        </w:rPr>
        <w:t>山区</w:t>
      </w:r>
      <w:proofErr w:type="gramStart"/>
      <w:r>
        <w:rPr>
          <w:rFonts w:ascii="仿宋_GB2312" w:eastAsia="仿宋_GB2312" w:hAnsi="宋体" w:cs="宋体" w:hint="eastAsia"/>
          <w:color w:val="414141"/>
          <w:kern w:val="0"/>
          <w:sz w:val="32"/>
          <w:szCs w:val="32"/>
        </w:rPr>
        <w:t>人社局</w:t>
      </w:r>
      <w:proofErr w:type="gramEnd"/>
      <w:r>
        <w:rPr>
          <w:rFonts w:ascii="仿宋_GB2312" w:eastAsia="仿宋_GB2312" w:hAnsi="宋体" w:cs="宋体" w:hint="eastAsia"/>
          <w:color w:val="414141"/>
          <w:kern w:val="0"/>
          <w:sz w:val="32"/>
          <w:szCs w:val="32"/>
        </w:rPr>
        <w:t>共有13个内设机构：</w:t>
      </w:r>
      <w:r>
        <w:rPr>
          <w:rFonts w:ascii="仿宋_GB2312" w:eastAsia="仿宋_GB2312" w:hAnsi="宋体" w:hint="eastAsia"/>
          <w:sz w:val="32"/>
          <w:szCs w:val="32"/>
        </w:rPr>
        <w:t>办公室、法规股、财务股、人事股、就业失业与职业能力建设股、专业技术人员管理股、事业单位人事管理股、公务员管理股、工资福利股、养老保险股、医疗生育保险股、工伤保险股、社会保险基金监督管理股</w:t>
      </w:r>
      <w:r>
        <w:rPr>
          <w:rFonts w:ascii="仿宋_GB2312" w:eastAsia="仿宋_GB2312" w:hAnsi="宋体" w:hint="eastAsia"/>
          <w:sz w:val="32"/>
          <w:szCs w:val="32"/>
        </w:rPr>
        <w:t>。</w:t>
      </w:r>
    </w:p>
    <w:p w:rsidR="00346D76" w:rsidRDefault="00D33D4A" w:rsidP="00346D76">
      <w:pPr>
        <w:spacing w:line="580" w:lineRule="exact"/>
        <w:ind w:firstLine="601"/>
        <w:rPr>
          <w:rFonts w:ascii="黑体" w:eastAsia="黑体" w:hAnsi="Times New Roman" w:cs="黑体"/>
          <w:sz w:val="32"/>
          <w:szCs w:val="32"/>
        </w:rPr>
      </w:pPr>
      <w:r w:rsidRPr="003F37F5">
        <w:rPr>
          <w:rFonts w:ascii="黑体" w:eastAsia="黑体" w:hAnsi="Times New Roman" w:cs="黑体" w:hint="eastAsia"/>
          <w:sz w:val="32"/>
          <w:szCs w:val="32"/>
        </w:rPr>
        <w:t>第二部分</w:t>
      </w:r>
      <w:r w:rsidRPr="003F37F5">
        <w:rPr>
          <w:rFonts w:ascii="黑体" w:eastAsia="黑体" w:hAnsi="Times New Roman" w:cs="黑体"/>
          <w:sz w:val="32"/>
          <w:szCs w:val="32"/>
        </w:rPr>
        <w:t xml:space="preserve"> </w:t>
      </w:r>
      <w:r w:rsidRPr="003F37F5">
        <w:rPr>
          <w:rFonts w:ascii="黑体" w:eastAsia="黑体" w:hAnsi="Times New Roman" w:cs="黑体" w:hint="eastAsia"/>
          <w:sz w:val="32"/>
          <w:szCs w:val="32"/>
          <w:lang w:val="zh-CN"/>
        </w:rPr>
        <w:t>益阳市</w:t>
      </w:r>
      <w:proofErr w:type="gramStart"/>
      <w:r w:rsidRPr="003F37F5">
        <w:rPr>
          <w:rFonts w:ascii="黑体" w:eastAsia="黑体" w:hAnsi="Times New Roman" w:cs="黑体" w:hint="eastAsia"/>
          <w:sz w:val="32"/>
          <w:szCs w:val="32"/>
          <w:lang w:val="zh-CN"/>
        </w:rPr>
        <w:t>赫</w:t>
      </w:r>
      <w:proofErr w:type="gramEnd"/>
      <w:r w:rsidRPr="003F37F5">
        <w:rPr>
          <w:rFonts w:ascii="黑体" w:eastAsia="黑体" w:hAnsi="Times New Roman" w:cs="黑体" w:hint="eastAsia"/>
          <w:sz w:val="32"/>
          <w:szCs w:val="32"/>
          <w:lang w:val="zh-CN"/>
        </w:rPr>
        <w:t>山区人力资源和社会保障局</w:t>
      </w:r>
      <w:r w:rsidRPr="003F37F5">
        <w:rPr>
          <w:rFonts w:ascii="黑体" w:eastAsia="黑体" w:hAnsi="Times New Roman" w:cs="黑体"/>
          <w:sz w:val="32"/>
          <w:szCs w:val="32"/>
        </w:rPr>
        <w:t>2018</w:t>
      </w:r>
      <w:r w:rsidRPr="003F37F5">
        <w:rPr>
          <w:rFonts w:ascii="黑体" w:eastAsia="黑体" w:hAnsi="Times New Roman" w:cs="黑体" w:hint="eastAsia"/>
          <w:sz w:val="32"/>
          <w:szCs w:val="32"/>
        </w:rPr>
        <w:t>年度部门决算表（见附表）</w:t>
      </w:r>
    </w:p>
    <w:p w:rsidR="00346D76" w:rsidRDefault="00346D76" w:rsidP="00346D76">
      <w:pPr>
        <w:spacing w:line="580" w:lineRule="exact"/>
        <w:ind w:firstLine="601"/>
        <w:rPr>
          <w:rFonts w:ascii="仿宋_GB2312" w:eastAsia="仿宋_GB2312"/>
          <w:sz w:val="32"/>
          <w:szCs w:val="32"/>
          <w:shd w:val="clear" w:color="auto" w:fill="FFFFFF"/>
        </w:rPr>
      </w:pPr>
    </w:p>
    <w:p w:rsidR="00346D76" w:rsidRDefault="00D33D4A" w:rsidP="00346D76">
      <w:pPr>
        <w:spacing w:line="580" w:lineRule="exact"/>
        <w:ind w:firstLine="601"/>
        <w:rPr>
          <w:rFonts w:ascii="仿宋_GB2312" w:eastAsia="仿宋_GB2312"/>
          <w:sz w:val="32"/>
          <w:szCs w:val="32"/>
          <w:shd w:val="clear" w:color="auto" w:fill="FFFFFF"/>
        </w:rPr>
      </w:pPr>
      <w:r w:rsidRPr="003F37F5">
        <w:rPr>
          <w:rFonts w:ascii="黑体" w:eastAsia="黑体" w:hAnsi="Times New Roman" w:cs="黑体" w:hint="eastAsia"/>
          <w:sz w:val="32"/>
          <w:szCs w:val="32"/>
        </w:rPr>
        <w:t>第三部分</w:t>
      </w:r>
      <w:r w:rsidRPr="003F37F5">
        <w:rPr>
          <w:rFonts w:ascii="黑体" w:eastAsia="黑体" w:hAnsi="Times New Roman" w:cs="黑体"/>
          <w:sz w:val="32"/>
          <w:szCs w:val="32"/>
        </w:rPr>
        <w:t xml:space="preserve"> </w:t>
      </w:r>
      <w:r w:rsidRPr="003F37F5">
        <w:rPr>
          <w:rFonts w:ascii="黑体" w:eastAsia="黑体" w:hAnsi="Times New Roman" w:cs="黑体" w:hint="eastAsia"/>
          <w:sz w:val="32"/>
          <w:szCs w:val="32"/>
          <w:lang w:val="zh-CN"/>
        </w:rPr>
        <w:t>益阳市</w:t>
      </w:r>
      <w:proofErr w:type="gramStart"/>
      <w:r w:rsidRPr="003F37F5">
        <w:rPr>
          <w:rFonts w:ascii="黑体" w:eastAsia="黑体" w:hAnsi="Times New Roman" w:cs="黑体" w:hint="eastAsia"/>
          <w:sz w:val="32"/>
          <w:szCs w:val="32"/>
          <w:lang w:val="zh-CN"/>
        </w:rPr>
        <w:t>赫</w:t>
      </w:r>
      <w:proofErr w:type="gramEnd"/>
      <w:r w:rsidRPr="003F37F5">
        <w:rPr>
          <w:rFonts w:ascii="黑体" w:eastAsia="黑体" w:hAnsi="Times New Roman" w:cs="黑体" w:hint="eastAsia"/>
          <w:sz w:val="32"/>
          <w:szCs w:val="32"/>
          <w:lang w:val="zh-CN"/>
        </w:rPr>
        <w:t>山区人力资源和社会保障局</w:t>
      </w:r>
      <w:r w:rsidRPr="003F37F5">
        <w:rPr>
          <w:rFonts w:ascii="黑体" w:eastAsia="黑体" w:hAnsi="Times New Roman" w:cs="黑体"/>
          <w:sz w:val="32"/>
          <w:szCs w:val="32"/>
        </w:rPr>
        <w:t>2018</w:t>
      </w:r>
      <w:r w:rsidRPr="003F37F5">
        <w:rPr>
          <w:rFonts w:ascii="黑体" w:eastAsia="黑体" w:hAnsi="Times New Roman" w:cs="黑体" w:hint="eastAsia"/>
          <w:sz w:val="32"/>
          <w:szCs w:val="32"/>
        </w:rPr>
        <w:t>年度部门决算情况说明</w:t>
      </w:r>
    </w:p>
    <w:p w:rsidR="00346D76" w:rsidRDefault="00D33D4A" w:rsidP="00346D76">
      <w:pPr>
        <w:numPr>
          <w:ilvl w:val="0"/>
          <w:numId w:val="1"/>
        </w:numPr>
        <w:spacing w:line="580" w:lineRule="exact"/>
        <w:rPr>
          <w:rFonts w:ascii="仿宋_GB2312" w:eastAsia="仿宋_GB2312"/>
          <w:sz w:val="32"/>
          <w:szCs w:val="32"/>
          <w:shd w:val="clear" w:color="auto" w:fill="FFFFFF"/>
        </w:rPr>
      </w:pPr>
      <w:r w:rsidRPr="003F37F5">
        <w:rPr>
          <w:rFonts w:ascii="仿宋" w:eastAsia="仿宋" w:hAnsi="Times New Roman" w:cs="仿宋" w:hint="eastAsia"/>
          <w:b/>
          <w:bCs/>
          <w:sz w:val="32"/>
          <w:szCs w:val="32"/>
        </w:rPr>
        <w:t>收入支出决算总体情况</w:t>
      </w:r>
    </w:p>
    <w:p w:rsidR="00346D76" w:rsidRPr="00591729" w:rsidRDefault="00D33D4A" w:rsidP="00E615C6">
      <w:pPr>
        <w:spacing w:line="580" w:lineRule="exact"/>
        <w:ind w:firstLineChars="200" w:firstLine="640"/>
        <w:rPr>
          <w:rFonts w:ascii="仿宋_GB2312" w:eastAsia="仿宋_GB2312"/>
          <w:color w:val="000000" w:themeColor="text1"/>
          <w:sz w:val="32"/>
          <w:szCs w:val="32"/>
          <w:shd w:val="clear" w:color="auto" w:fill="FFFFFF"/>
        </w:rPr>
      </w:pPr>
      <w:r w:rsidRPr="003F37F5">
        <w:rPr>
          <w:rFonts w:ascii="仿宋" w:eastAsia="仿宋" w:hAnsi="Times New Roman" w:cs="仿宋"/>
          <w:sz w:val="32"/>
          <w:szCs w:val="32"/>
          <w:lang w:val="zh-CN"/>
        </w:rPr>
        <w:t>2018</w:t>
      </w:r>
      <w:r w:rsidRPr="003F37F5">
        <w:rPr>
          <w:rFonts w:ascii="仿宋" w:eastAsia="仿宋" w:hAnsi="Times New Roman" w:cs="仿宋" w:hint="eastAsia"/>
          <w:sz w:val="32"/>
          <w:szCs w:val="32"/>
          <w:lang w:val="zh-CN"/>
        </w:rPr>
        <w:t>年度收、支总计</w:t>
      </w:r>
      <w:r w:rsidRPr="003F37F5">
        <w:rPr>
          <w:rFonts w:ascii="仿宋" w:eastAsia="仿宋" w:hAnsi="Times New Roman" w:cs="仿宋"/>
          <w:sz w:val="32"/>
          <w:szCs w:val="32"/>
          <w:lang w:val="zh-CN"/>
        </w:rPr>
        <w:t>1,493.69</w:t>
      </w:r>
      <w:r w:rsidRPr="003F37F5">
        <w:rPr>
          <w:rFonts w:ascii="仿宋" w:eastAsia="仿宋" w:hAnsi="Times New Roman" w:cs="仿宋" w:hint="eastAsia"/>
          <w:sz w:val="32"/>
          <w:szCs w:val="32"/>
          <w:lang w:val="zh-CN"/>
        </w:rPr>
        <w:t>万元，与</w:t>
      </w:r>
      <w:r w:rsidRPr="003F37F5">
        <w:rPr>
          <w:rFonts w:ascii="仿宋" w:eastAsia="仿宋" w:hAnsi="Times New Roman" w:cs="仿宋"/>
          <w:sz w:val="32"/>
          <w:szCs w:val="32"/>
          <w:lang w:val="zh-CN"/>
        </w:rPr>
        <w:t>2017</w:t>
      </w:r>
      <w:r w:rsidRPr="003F37F5">
        <w:rPr>
          <w:rFonts w:ascii="仿宋" w:eastAsia="仿宋" w:hAnsi="Times New Roman" w:cs="仿宋" w:hint="eastAsia"/>
          <w:sz w:val="32"/>
          <w:szCs w:val="32"/>
          <w:lang w:val="zh-CN"/>
        </w:rPr>
        <w:t>年相比，收、支总计增加</w:t>
      </w:r>
      <w:r w:rsidRPr="003F37F5">
        <w:rPr>
          <w:rFonts w:ascii="仿宋" w:eastAsia="仿宋" w:hAnsi="Times New Roman" w:cs="仿宋"/>
          <w:sz w:val="32"/>
          <w:szCs w:val="32"/>
          <w:lang w:val="zh-CN"/>
        </w:rPr>
        <w:t>587.22</w:t>
      </w:r>
      <w:r w:rsidRPr="003F37F5">
        <w:rPr>
          <w:rFonts w:ascii="仿宋" w:eastAsia="仿宋" w:hAnsi="Times New Roman" w:cs="仿宋" w:hint="eastAsia"/>
          <w:sz w:val="32"/>
          <w:szCs w:val="32"/>
          <w:lang w:val="zh-CN"/>
        </w:rPr>
        <w:t>万元，增长</w:t>
      </w:r>
      <w:r w:rsidRPr="003F37F5">
        <w:rPr>
          <w:rFonts w:ascii="仿宋" w:eastAsia="仿宋" w:hAnsi="Times New Roman" w:cs="仿宋"/>
          <w:sz w:val="32"/>
          <w:szCs w:val="32"/>
          <w:lang w:val="zh-CN"/>
        </w:rPr>
        <w:t>64.78%</w:t>
      </w:r>
      <w:r w:rsidRPr="003F37F5">
        <w:rPr>
          <w:rFonts w:ascii="仿宋" w:eastAsia="仿宋" w:hAnsi="Times New Roman" w:cs="仿宋" w:hint="eastAsia"/>
          <w:sz w:val="32"/>
          <w:szCs w:val="32"/>
          <w:lang w:val="zh-CN"/>
        </w:rPr>
        <w:t>。</w:t>
      </w:r>
      <w:r w:rsidRPr="00591729">
        <w:rPr>
          <w:rFonts w:ascii="仿宋" w:eastAsia="仿宋" w:hAnsi="Times New Roman" w:cs="仿宋" w:hint="eastAsia"/>
          <w:color w:val="000000" w:themeColor="text1"/>
          <w:sz w:val="32"/>
          <w:szCs w:val="32"/>
          <w:lang w:val="zh-CN"/>
        </w:rPr>
        <w:t>主要原因是</w:t>
      </w:r>
      <w:r w:rsidR="00591729" w:rsidRPr="00591729">
        <w:rPr>
          <w:rFonts w:ascii="仿宋" w:eastAsia="仿宋" w:hAnsi="Times New Roman" w:cs="仿宋" w:hint="eastAsia"/>
          <w:color w:val="000000" w:themeColor="text1"/>
          <w:sz w:val="32"/>
          <w:szCs w:val="32"/>
          <w:lang w:val="zh-CN"/>
        </w:rPr>
        <w:t>工资福利支出、商品和服务支出有所增加。</w:t>
      </w:r>
    </w:p>
    <w:p w:rsidR="00346D76" w:rsidRDefault="00D33D4A" w:rsidP="00346D76">
      <w:pPr>
        <w:numPr>
          <w:ilvl w:val="0"/>
          <w:numId w:val="1"/>
        </w:numPr>
        <w:spacing w:line="580" w:lineRule="exact"/>
        <w:rPr>
          <w:rFonts w:ascii="仿宋_GB2312" w:eastAsia="仿宋_GB2312"/>
          <w:sz w:val="32"/>
          <w:szCs w:val="32"/>
          <w:shd w:val="clear" w:color="auto" w:fill="FFFFFF"/>
        </w:rPr>
      </w:pPr>
      <w:r w:rsidRPr="003F37F5">
        <w:rPr>
          <w:rFonts w:ascii="仿宋" w:eastAsia="仿宋" w:hAnsi="Times New Roman" w:cs="仿宋" w:hint="eastAsia"/>
          <w:b/>
          <w:bCs/>
          <w:sz w:val="32"/>
          <w:szCs w:val="32"/>
        </w:rPr>
        <w:t>收入决算情况说明</w:t>
      </w:r>
    </w:p>
    <w:p w:rsidR="005206E5" w:rsidRDefault="00D33D4A" w:rsidP="00E615C6">
      <w:pPr>
        <w:spacing w:line="580" w:lineRule="exact"/>
        <w:ind w:firstLineChars="200" w:firstLine="640"/>
        <w:rPr>
          <w:rFonts w:ascii="仿宋_GB2312" w:eastAsia="仿宋_GB2312"/>
          <w:sz w:val="32"/>
          <w:szCs w:val="32"/>
          <w:shd w:val="clear" w:color="auto" w:fill="FFFFFF"/>
        </w:rPr>
      </w:pPr>
      <w:r w:rsidRPr="003F37F5">
        <w:rPr>
          <w:rFonts w:ascii="仿宋" w:eastAsia="仿宋" w:hAnsi="Times New Roman" w:cs="仿宋"/>
          <w:sz w:val="32"/>
          <w:szCs w:val="32"/>
        </w:rPr>
        <w:t>2018</w:t>
      </w:r>
      <w:r w:rsidRPr="003F37F5">
        <w:rPr>
          <w:rFonts w:ascii="仿宋" w:eastAsia="仿宋" w:hAnsi="Times New Roman" w:cs="仿宋" w:hint="eastAsia"/>
          <w:sz w:val="32"/>
          <w:szCs w:val="32"/>
        </w:rPr>
        <w:t>年收入</w:t>
      </w:r>
      <w:r w:rsidRPr="003F37F5">
        <w:rPr>
          <w:rFonts w:ascii="仿宋" w:eastAsia="仿宋" w:hAnsi="Times New Roman" w:cs="仿宋"/>
          <w:sz w:val="32"/>
          <w:szCs w:val="32"/>
        </w:rPr>
        <w:t>1,257.11</w:t>
      </w:r>
      <w:r w:rsidRPr="003F37F5">
        <w:rPr>
          <w:rFonts w:ascii="仿宋" w:eastAsia="仿宋" w:hAnsi="Times New Roman" w:cs="仿宋" w:hint="eastAsia"/>
          <w:sz w:val="32"/>
          <w:szCs w:val="32"/>
        </w:rPr>
        <w:t>万元，其中：一般公共预算拨款收入</w:t>
      </w:r>
      <w:r w:rsidRPr="003F37F5">
        <w:rPr>
          <w:rFonts w:ascii="仿宋" w:eastAsia="仿宋" w:hAnsi="Times New Roman" w:cs="仿宋"/>
          <w:sz w:val="32"/>
          <w:szCs w:val="32"/>
        </w:rPr>
        <w:t>1257.11</w:t>
      </w:r>
      <w:r w:rsidRPr="003F37F5">
        <w:rPr>
          <w:rFonts w:ascii="仿宋" w:eastAsia="仿宋" w:hAnsi="Times New Roman" w:cs="仿宋" w:hint="eastAsia"/>
          <w:sz w:val="32"/>
          <w:szCs w:val="32"/>
        </w:rPr>
        <w:t>万元，比上年增加</w:t>
      </w:r>
      <w:r w:rsidRPr="003F37F5">
        <w:rPr>
          <w:rFonts w:ascii="仿宋" w:eastAsia="仿宋" w:hAnsi="Times New Roman" w:cs="仿宋"/>
          <w:sz w:val="32"/>
          <w:szCs w:val="32"/>
        </w:rPr>
        <w:t>53.78%</w:t>
      </w:r>
      <w:r w:rsidRPr="003F37F5">
        <w:rPr>
          <w:rFonts w:ascii="仿宋" w:eastAsia="仿宋" w:hAnsi="Times New Roman" w:cs="仿宋" w:hint="eastAsia"/>
          <w:sz w:val="32"/>
          <w:szCs w:val="32"/>
        </w:rPr>
        <w:t>。占本年总收入</w:t>
      </w:r>
      <w:r w:rsidRPr="003F37F5">
        <w:rPr>
          <w:rFonts w:ascii="仿宋" w:eastAsia="仿宋" w:hAnsi="Times New Roman" w:cs="仿宋"/>
          <w:sz w:val="32"/>
          <w:szCs w:val="32"/>
        </w:rPr>
        <w:t>100%</w:t>
      </w:r>
      <w:r w:rsidRPr="003F37F5">
        <w:rPr>
          <w:rFonts w:ascii="仿宋" w:eastAsia="仿宋" w:hAnsi="Times New Roman" w:cs="仿宋" w:hint="eastAsia"/>
          <w:sz w:val="32"/>
          <w:szCs w:val="32"/>
        </w:rPr>
        <w:t>。</w:t>
      </w:r>
    </w:p>
    <w:p w:rsidR="005206E5" w:rsidRDefault="00D33D4A" w:rsidP="005206E5">
      <w:pPr>
        <w:numPr>
          <w:ilvl w:val="0"/>
          <w:numId w:val="1"/>
        </w:numPr>
        <w:spacing w:line="580" w:lineRule="exact"/>
        <w:rPr>
          <w:rFonts w:ascii="仿宋_GB2312" w:eastAsia="仿宋_GB2312"/>
          <w:sz w:val="32"/>
          <w:szCs w:val="32"/>
          <w:shd w:val="clear" w:color="auto" w:fill="FFFFFF"/>
        </w:rPr>
      </w:pPr>
      <w:r w:rsidRPr="003F37F5">
        <w:rPr>
          <w:rFonts w:ascii="仿宋" w:eastAsia="仿宋" w:hAnsi="Times New Roman" w:cs="仿宋" w:hint="eastAsia"/>
          <w:b/>
          <w:bCs/>
          <w:sz w:val="32"/>
          <w:szCs w:val="32"/>
        </w:rPr>
        <w:t>支出决算情况说明</w:t>
      </w:r>
    </w:p>
    <w:p w:rsidR="005206E5" w:rsidRDefault="00D33D4A" w:rsidP="00E615C6">
      <w:pPr>
        <w:spacing w:line="580" w:lineRule="exact"/>
        <w:ind w:firstLineChars="200" w:firstLine="640"/>
        <w:rPr>
          <w:rFonts w:ascii="仿宋_GB2312" w:eastAsia="仿宋_GB2312"/>
          <w:sz w:val="32"/>
          <w:szCs w:val="32"/>
          <w:shd w:val="clear" w:color="auto" w:fill="FFFFFF"/>
        </w:rPr>
      </w:pPr>
      <w:r w:rsidRPr="003F37F5">
        <w:rPr>
          <w:rFonts w:ascii="仿宋" w:eastAsia="仿宋" w:hAnsi="Times New Roman" w:cs="仿宋" w:hint="eastAsia"/>
          <w:sz w:val="32"/>
          <w:szCs w:val="32"/>
        </w:rPr>
        <w:t>本年支出合计</w:t>
      </w:r>
      <w:r w:rsidRPr="003F37F5">
        <w:rPr>
          <w:rFonts w:ascii="仿宋" w:eastAsia="仿宋" w:hAnsi="Times New Roman" w:cs="仿宋"/>
          <w:sz w:val="32"/>
          <w:szCs w:val="32"/>
        </w:rPr>
        <w:t>949.43</w:t>
      </w:r>
      <w:r w:rsidRPr="003F37F5">
        <w:rPr>
          <w:rFonts w:ascii="仿宋" w:eastAsia="仿宋" w:hAnsi="Times New Roman" w:cs="仿宋" w:hint="eastAsia"/>
          <w:sz w:val="32"/>
          <w:szCs w:val="32"/>
        </w:rPr>
        <w:t>万元，其中：基本支出</w:t>
      </w:r>
      <w:r w:rsidRPr="003F37F5">
        <w:rPr>
          <w:rFonts w:ascii="仿宋" w:eastAsia="仿宋" w:hAnsi="Times New Roman" w:cs="仿宋"/>
          <w:sz w:val="32"/>
          <w:szCs w:val="32"/>
          <w:lang w:val="zh-CN"/>
        </w:rPr>
        <w:t>949.43</w:t>
      </w:r>
      <w:r w:rsidRPr="003F37F5">
        <w:rPr>
          <w:rFonts w:ascii="仿宋" w:eastAsia="仿宋" w:hAnsi="Times New Roman" w:cs="仿宋" w:hint="eastAsia"/>
          <w:sz w:val="32"/>
          <w:szCs w:val="32"/>
          <w:lang w:val="zh-CN"/>
        </w:rPr>
        <w:t>万元，</w:t>
      </w:r>
      <w:r w:rsidRPr="003F37F5">
        <w:rPr>
          <w:rFonts w:ascii="仿宋" w:eastAsia="仿宋" w:hAnsi="Times New Roman" w:cs="仿宋" w:hint="eastAsia"/>
          <w:sz w:val="32"/>
          <w:szCs w:val="32"/>
        </w:rPr>
        <w:t>占本年总支出</w:t>
      </w:r>
      <w:r w:rsidRPr="003F37F5">
        <w:rPr>
          <w:rFonts w:ascii="仿宋" w:eastAsia="仿宋" w:hAnsi="Times New Roman" w:cs="仿宋"/>
          <w:sz w:val="32"/>
          <w:szCs w:val="32"/>
        </w:rPr>
        <w:t>100%</w:t>
      </w:r>
      <w:r w:rsidRPr="003F37F5">
        <w:rPr>
          <w:rFonts w:ascii="仿宋" w:eastAsia="仿宋" w:hAnsi="Times New Roman" w:cs="仿宋" w:hint="eastAsia"/>
          <w:sz w:val="32"/>
          <w:szCs w:val="32"/>
        </w:rPr>
        <w:t>。</w:t>
      </w:r>
    </w:p>
    <w:p w:rsidR="005206E5" w:rsidRDefault="00D33D4A" w:rsidP="005206E5">
      <w:pPr>
        <w:spacing w:line="580" w:lineRule="exact"/>
        <w:rPr>
          <w:rFonts w:ascii="仿宋_GB2312" w:eastAsia="仿宋_GB2312"/>
          <w:sz w:val="32"/>
          <w:szCs w:val="32"/>
          <w:shd w:val="clear" w:color="auto" w:fill="FFFFFF"/>
        </w:rPr>
      </w:pPr>
      <w:r w:rsidRPr="003F37F5">
        <w:rPr>
          <w:rFonts w:ascii="黑体" w:eastAsia="黑体" w:hAnsi="Times New Roman" w:cs="黑体" w:hint="eastAsia"/>
          <w:sz w:val="32"/>
          <w:szCs w:val="32"/>
        </w:rPr>
        <w:t>四、财政拨款收入支出决算总体情况说明</w:t>
      </w:r>
      <w:r w:rsidRPr="003F37F5">
        <w:rPr>
          <w:rFonts w:ascii="黑体" w:eastAsia="黑体" w:hAnsi="Times New Roman" w:cs="黑体"/>
          <w:sz w:val="32"/>
          <w:szCs w:val="32"/>
        </w:rPr>
        <w:t xml:space="preserve"> </w:t>
      </w:r>
    </w:p>
    <w:p w:rsidR="005206E5" w:rsidRDefault="00D33D4A" w:rsidP="005206E5">
      <w:pPr>
        <w:spacing w:line="580" w:lineRule="exact"/>
        <w:rPr>
          <w:rFonts w:ascii="仿宋_GB2312" w:eastAsia="仿宋_GB2312"/>
          <w:sz w:val="32"/>
          <w:szCs w:val="32"/>
          <w:shd w:val="clear" w:color="auto" w:fill="FFFFFF"/>
        </w:rPr>
      </w:pPr>
      <w:r w:rsidRPr="003F37F5">
        <w:rPr>
          <w:rFonts w:ascii="仿宋" w:eastAsia="仿宋" w:hAnsi="Times New Roman" w:cs="仿宋" w:hint="eastAsia"/>
          <w:b/>
          <w:bCs/>
          <w:sz w:val="32"/>
          <w:szCs w:val="32"/>
        </w:rPr>
        <w:lastRenderedPageBreak/>
        <w:t>一、收入支出决算总体情况</w:t>
      </w:r>
    </w:p>
    <w:p w:rsidR="00890312" w:rsidRDefault="00D33D4A" w:rsidP="00E615C6">
      <w:pPr>
        <w:spacing w:line="580" w:lineRule="exact"/>
        <w:ind w:firstLineChars="200" w:firstLine="640"/>
        <w:rPr>
          <w:rFonts w:ascii="仿宋_GB2312" w:eastAsia="仿宋_GB2312"/>
          <w:color w:val="000000"/>
          <w:sz w:val="32"/>
          <w:szCs w:val="32"/>
          <w:shd w:val="clear" w:color="auto" w:fill="FFFFFF"/>
        </w:rPr>
      </w:pPr>
      <w:r w:rsidRPr="003F37F5">
        <w:rPr>
          <w:rFonts w:ascii="仿宋" w:eastAsia="仿宋" w:hAnsi="Times New Roman" w:cs="仿宋"/>
          <w:sz w:val="32"/>
          <w:szCs w:val="32"/>
        </w:rPr>
        <w:t>2018</w:t>
      </w:r>
      <w:r w:rsidRPr="003F37F5">
        <w:rPr>
          <w:rFonts w:ascii="仿宋" w:eastAsia="仿宋" w:hAnsi="Times New Roman" w:cs="仿宋" w:hint="eastAsia"/>
          <w:sz w:val="32"/>
          <w:szCs w:val="32"/>
        </w:rPr>
        <w:t>年度财政拨款收、支总计</w:t>
      </w:r>
      <w:r w:rsidRPr="003F37F5">
        <w:rPr>
          <w:rFonts w:ascii="仿宋" w:eastAsia="仿宋" w:hAnsi="Times New Roman" w:cs="仿宋"/>
          <w:sz w:val="32"/>
          <w:szCs w:val="32"/>
        </w:rPr>
        <w:t>1493.69</w:t>
      </w:r>
      <w:r w:rsidRPr="003F37F5">
        <w:rPr>
          <w:rFonts w:ascii="仿宋" w:eastAsia="仿宋" w:hAnsi="Times New Roman" w:cs="仿宋" w:hint="eastAsia"/>
          <w:sz w:val="32"/>
          <w:szCs w:val="32"/>
        </w:rPr>
        <w:t>万元，</w:t>
      </w:r>
      <w:r w:rsidRPr="003F37F5">
        <w:rPr>
          <w:rFonts w:ascii="仿宋" w:eastAsia="仿宋" w:hAnsi="Times New Roman" w:cs="仿宋" w:hint="eastAsia"/>
          <w:sz w:val="32"/>
          <w:szCs w:val="32"/>
          <w:lang w:val="zh-CN"/>
        </w:rPr>
        <w:t>与</w:t>
      </w:r>
      <w:r w:rsidRPr="003F37F5">
        <w:rPr>
          <w:rFonts w:ascii="仿宋" w:eastAsia="仿宋" w:hAnsi="Times New Roman" w:cs="仿宋"/>
          <w:sz w:val="32"/>
          <w:szCs w:val="32"/>
          <w:lang w:val="zh-CN"/>
        </w:rPr>
        <w:t>2017</w:t>
      </w:r>
      <w:r w:rsidRPr="003F37F5">
        <w:rPr>
          <w:rFonts w:ascii="仿宋" w:eastAsia="仿宋" w:hAnsi="Times New Roman" w:cs="仿宋" w:hint="eastAsia"/>
          <w:sz w:val="32"/>
          <w:szCs w:val="32"/>
          <w:lang w:val="zh-CN"/>
        </w:rPr>
        <w:t>年相比，</w:t>
      </w:r>
      <w:r w:rsidR="00A14B9D">
        <w:rPr>
          <w:rFonts w:ascii="仿宋" w:eastAsia="仿宋" w:hAnsi="Times New Roman" w:cs="仿宋" w:hint="eastAsia"/>
          <w:sz w:val="32"/>
          <w:szCs w:val="32"/>
        </w:rPr>
        <w:t>财政拨款收、支总计</w:t>
      </w:r>
      <w:r w:rsidRPr="003F37F5">
        <w:rPr>
          <w:rFonts w:ascii="仿宋" w:eastAsia="仿宋" w:hAnsi="Times New Roman" w:cs="仿宋" w:hint="eastAsia"/>
          <w:sz w:val="32"/>
          <w:szCs w:val="32"/>
        </w:rPr>
        <w:t>增加</w:t>
      </w:r>
      <w:r w:rsidRPr="003F37F5">
        <w:rPr>
          <w:rFonts w:ascii="仿宋" w:eastAsia="仿宋" w:hAnsi="Times New Roman" w:cs="仿宋"/>
          <w:sz w:val="32"/>
          <w:szCs w:val="32"/>
        </w:rPr>
        <w:t>587.22</w:t>
      </w:r>
      <w:r w:rsidRPr="003F37F5">
        <w:rPr>
          <w:rFonts w:ascii="仿宋" w:eastAsia="仿宋" w:hAnsi="Times New Roman" w:cs="仿宋" w:hint="eastAsia"/>
          <w:sz w:val="32"/>
          <w:szCs w:val="32"/>
        </w:rPr>
        <w:t>万元，增长</w:t>
      </w:r>
      <w:r w:rsidRPr="003F37F5">
        <w:rPr>
          <w:rFonts w:ascii="仿宋" w:eastAsia="仿宋" w:hAnsi="Times New Roman" w:cs="仿宋"/>
          <w:sz w:val="32"/>
          <w:szCs w:val="32"/>
        </w:rPr>
        <w:t>64.78%</w:t>
      </w:r>
      <w:r w:rsidRPr="003F37F5">
        <w:rPr>
          <w:rFonts w:ascii="仿宋" w:eastAsia="仿宋" w:hAnsi="Times New Roman" w:cs="仿宋" w:hint="eastAsia"/>
          <w:sz w:val="32"/>
          <w:szCs w:val="32"/>
        </w:rPr>
        <w:t>。</w:t>
      </w:r>
      <w:r w:rsidR="00890312" w:rsidRPr="00890312">
        <w:rPr>
          <w:rFonts w:ascii="仿宋" w:eastAsia="仿宋" w:hAnsi="Times New Roman" w:cs="仿宋" w:hint="eastAsia"/>
          <w:color w:val="000000"/>
          <w:sz w:val="32"/>
          <w:szCs w:val="32"/>
          <w:lang w:val="zh-CN"/>
        </w:rPr>
        <w:t>主要原因是工资福利支出、商品和服务支出有所增加。</w:t>
      </w:r>
    </w:p>
    <w:p w:rsidR="001F74E5" w:rsidRDefault="00D33D4A" w:rsidP="001F74E5">
      <w:pPr>
        <w:spacing w:line="580" w:lineRule="exact"/>
        <w:rPr>
          <w:rFonts w:ascii="仿宋_GB2312" w:eastAsia="仿宋_GB2312" w:hint="eastAsia"/>
          <w:color w:val="000000"/>
          <w:sz w:val="32"/>
          <w:szCs w:val="32"/>
          <w:shd w:val="clear" w:color="auto" w:fill="FFFFFF"/>
        </w:rPr>
      </w:pPr>
      <w:r w:rsidRPr="003F37F5">
        <w:rPr>
          <w:rFonts w:ascii="黑体" w:eastAsia="黑体" w:hAnsi="Times New Roman" w:cs="黑体" w:hint="eastAsia"/>
          <w:sz w:val="32"/>
          <w:szCs w:val="32"/>
        </w:rPr>
        <w:t>五、一般公共预算财政拨款支出决算情况说明</w:t>
      </w:r>
    </w:p>
    <w:p w:rsidR="001F74E5" w:rsidRDefault="00D33D4A" w:rsidP="001F74E5">
      <w:pPr>
        <w:spacing w:line="580" w:lineRule="exact"/>
        <w:rPr>
          <w:rFonts w:ascii="仿宋_GB2312" w:eastAsia="仿宋_GB2312" w:hint="eastAsia"/>
          <w:color w:val="000000"/>
          <w:sz w:val="32"/>
          <w:szCs w:val="32"/>
          <w:shd w:val="clear" w:color="auto" w:fill="FFFFFF"/>
        </w:rPr>
      </w:pPr>
      <w:r w:rsidRPr="003F37F5">
        <w:rPr>
          <w:rFonts w:ascii="仿宋" w:eastAsia="仿宋" w:hAnsi="Times New Roman" w:cs="仿宋" w:hint="eastAsia"/>
          <w:b/>
          <w:bCs/>
          <w:sz w:val="32"/>
          <w:szCs w:val="32"/>
        </w:rPr>
        <w:t>（一）一般公共预算拨款支出总体情况</w:t>
      </w:r>
    </w:p>
    <w:p w:rsidR="001F74E5" w:rsidRDefault="00D33D4A" w:rsidP="001F74E5">
      <w:pPr>
        <w:spacing w:line="580" w:lineRule="exact"/>
        <w:ind w:firstLineChars="250" w:firstLine="800"/>
        <w:rPr>
          <w:rFonts w:ascii="仿宋_GB2312" w:eastAsia="仿宋_GB2312" w:hint="eastAsia"/>
          <w:color w:val="000000"/>
          <w:sz w:val="32"/>
          <w:szCs w:val="32"/>
          <w:shd w:val="clear" w:color="auto" w:fill="FFFFFF"/>
        </w:rPr>
      </w:pPr>
      <w:r w:rsidRPr="003F37F5">
        <w:rPr>
          <w:rFonts w:ascii="仿宋" w:eastAsia="仿宋" w:hAnsi="Times New Roman" w:cs="仿宋"/>
          <w:sz w:val="32"/>
          <w:szCs w:val="32"/>
        </w:rPr>
        <w:t>2018</w:t>
      </w:r>
      <w:r w:rsidRPr="003F37F5">
        <w:rPr>
          <w:rFonts w:ascii="仿宋" w:eastAsia="仿宋" w:hAnsi="Times New Roman" w:cs="仿宋" w:hint="eastAsia"/>
          <w:sz w:val="32"/>
          <w:szCs w:val="32"/>
        </w:rPr>
        <w:t>年度财政拨款支出</w:t>
      </w:r>
      <w:r w:rsidRPr="003F37F5">
        <w:rPr>
          <w:rFonts w:ascii="仿宋" w:eastAsia="仿宋" w:hAnsi="Times New Roman" w:cs="仿宋"/>
          <w:sz w:val="32"/>
          <w:szCs w:val="32"/>
        </w:rPr>
        <w:t>949.43</w:t>
      </w:r>
      <w:r w:rsidRPr="003F37F5">
        <w:rPr>
          <w:rFonts w:ascii="仿宋" w:eastAsia="仿宋" w:hAnsi="Times New Roman" w:cs="仿宋" w:hint="eastAsia"/>
          <w:sz w:val="32"/>
          <w:szCs w:val="32"/>
        </w:rPr>
        <w:t>万元，占本年支出合计的</w:t>
      </w:r>
      <w:r w:rsidRPr="003F37F5">
        <w:rPr>
          <w:rFonts w:ascii="仿宋" w:eastAsia="仿宋" w:hAnsi="Times New Roman" w:cs="仿宋"/>
          <w:sz w:val="32"/>
          <w:szCs w:val="32"/>
        </w:rPr>
        <w:t>100%</w:t>
      </w:r>
      <w:r w:rsidRPr="003F37F5">
        <w:rPr>
          <w:rFonts w:ascii="仿宋" w:eastAsia="仿宋" w:hAnsi="Times New Roman" w:cs="仿宋" w:hint="eastAsia"/>
          <w:sz w:val="32"/>
          <w:szCs w:val="32"/>
        </w:rPr>
        <w:t>。与</w:t>
      </w:r>
      <w:r w:rsidRPr="003F37F5">
        <w:rPr>
          <w:rFonts w:ascii="仿宋" w:eastAsia="仿宋" w:hAnsi="Times New Roman" w:cs="仿宋"/>
          <w:sz w:val="32"/>
          <w:szCs w:val="32"/>
        </w:rPr>
        <w:t>2017</w:t>
      </w:r>
      <w:r w:rsidRPr="003F37F5">
        <w:rPr>
          <w:rFonts w:ascii="仿宋" w:eastAsia="仿宋" w:hAnsi="Times New Roman" w:cs="仿宋" w:hint="eastAsia"/>
          <w:sz w:val="32"/>
          <w:szCs w:val="32"/>
        </w:rPr>
        <w:t>年度相比，比上年增加</w:t>
      </w:r>
      <w:r w:rsidRPr="003F37F5">
        <w:rPr>
          <w:rFonts w:ascii="仿宋" w:eastAsia="仿宋" w:hAnsi="Times New Roman" w:cs="仿宋"/>
          <w:sz w:val="32"/>
          <w:szCs w:val="32"/>
        </w:rPr>
        <w:t>280</w:t>
      </w:r>
      <w:r w:rsidRPr="003F37F5">
        <w:rPr>
          <w:rFonts w:ascii="仿宋" w:eastAsia="仿宋" w:hAnsi="Times New Roman" w:cs="仿宋" w:hint="eastAsia"/>
          <w:sz w:val="32"/>
          <w:szCs w:val="32"/>
        </w:rPr>
        <w:t>万元，增加</w:t>
      </w:r>
      <w:r w:rsidRPr="003F37F5">
        <w:rPr>
          <w:rFonts w:ascii="仿宋" w:eastAsia="仿宋" w:hAnsi="Times New Roman" w:cs="仿宋"/>
          <w:sz w:val="32"/>
          <w:szCs w:val="32"/>
        </w:rPr>
        <w:t>41.73%</w:t>
      </w:r>
      <w:r w:rsidRPr="003F37F5">
        <w:rPr>
          <w:rFonts w:ascii="仿宋" w:eastAsia="仿宋" w:hAnsi="Times New Roman" w:cs="仿宋" w:hint="eastAsia"/>
          <w:sz w:val="32"/>
          <w:szCs w:val="32"/>
        </w:rPr>
        <w:t>。</w:t>
      </w:r>
      <w:r w:rsidRPr="00F82232">
        <w:rPr>
          <w:rFonts w:ascii="仿宋" w:eastAsia="仿宋" w:hAnsi="Times New Roman" w:cs="仿宋" w:hint="eastAsia"/>
          <w:color w:val="000000" w:themeColor="text1"/>
          <w:sz w:val="32"/>
          <w:szCs w:val="32"/>
        </w:rPr>
        <w:t>主要原因是</w:t>
      </w:r>
      <w:r w:rsidRPr="00F82232">
        <w:rPr>
          <w:rFonts w:ascii="仿宋" w:eastAsia="仿宋" w:hAnsi="Times New Roman" w:cs="仿宋"/>
          <w:color w:val="000000" w:themeColor="text1"/>
          <w:sz w:val="32"/>
          <w:szCs w:val="32"/>
        </w:rPr>
        <w:t>:</w:t>
      </w:r>
      <w:r w:rsidR="00F82232">
        <w:rPr>
          <w:rFonts w:ascii="仿宋" w:eastAsia="仿宋" w:hAnsi="Times New Roman" w:cs="仿宋" w:hint="eastAsia"/>
          <w:color w:val="000000" w:themeColor="text1"/>
          <w:sz w:val="32"/>
          <w:szCs w:val="32"/>
        </w:rPr>
        <w:t>社会保障和就业支出增加。</w:t>
      </w:r>
    </w:p>
    <w:p w:rsidR="001F74E5" w:rsidRDefault="00D33D4A" w:rsidP="001F74E5">
      <w:pPr>
        <w:spacing w:line="580" w:lineRule="exact"/>
        <w:rPr>
          <w:rFonts w:ascii="仿宋_GB2312" w:eastAsia="仿宋_GB2312" w:hint="eastAsia"/>
          <w:color w:val="000000"/>
          <w:sz w:val="32"/>
          <w:szCs w:val="32"/>
          <w:shd w:val="clear" w:color="auto" w:fill="FFFFFF"/>
        </w:rPr>
      </w:pPr>
      <w:r w:rsidRPr="003F37F5">
        <w:rPr>
          <w:rFonts w:ascii="仿宋" w:eastAsia="仿宋" w:hAnsi="Times New Roman" w:cs="仿宋" w:hint="eastAsia"/>
          <w:b/>
          <w:bCs/>
          <w:sz w:val="32"/>
          <w:szCs w:val="32"/>
        </w:rPr>
        <w:t>（二）一般公共预算拨款支出决算结构情况</w:t>
      </w:r>
    </w:p>
    <w:p w:rsidR="001F74E5" w:rsidRDefault="00D33D4A" w:rsidP="001F74E5">
      <w:pPr>
        <w:spacing w:line="580" w:lineRule="exact"/>
        <w:ind w:firstLineChars="200" w:firstLine="640"/>
        <w:rPr>
          <w:rFonts w:ascii="仿宋_GB2312" w:eastAsia="仿宋_GB2312" w:hint="eastAsia"/>
          <w:color w:val="000000"/>
          <w:sz w:val="32"/>
          <w:szCs w:val="32"/>
          <w:shd w:val="clear" w:color="auto" w:fill="FFFFFF"/>
        </w:rPr>
      </w:pPr>
      <w:r w:rsidRPr="003F37F5">
        <w:rPr>
          <w:rFonts w:ascii="仿宋" w:eastAsia="仿宋" w:hAnsi="Times New Roman" w:cs="仿宋" w:hint="eastAsia"/>
          <w:color w:val="000000"/>
          <w:kern w:val="0"/>
          <w:sz w:val="32"/>
          <w:szCs w:val="32"/>
        </w:rPr>
        <w:t>一般公共预算拨款支出</w:t>
      </w:r>
      <w:r w:rsidRPr="003F37F5">
        <w:rPr>
          <w:rFonts w:ascii="仿宋" w:eastAsia="仿宋" w:hAnsi="Times New Roman" w:cs="仿宋"/>
          <w:color w:val="000000"/>
          <w:kern w:val="0"/>
          <w:sz w:val="32"/>
          <w:szCs w:val="32"/>
        </w:rPr>
        <w:t>949.43</w:t>
      </w:r>
      <w:r w:rsidRPr="003F37F5">
        <w:rPr>
          <w:rFonts w:ascii="仿宋" w:eastAsia="仿宋" w:hAnsi="Times New Roman" w:cs="仿宋" w:hint="eastAsia"/>
          <w:color w:val="000000"/>
          <w:kern w:val="0"/>
          <w:sz w:val="32"/>
          <w:szCs w:val="32"/>
        </w:rPr>
        <w:t>万元，</w:t>
      </w:r>
      <w:r w:rsidRPr="003F37F5">
        <w:rPr>
          <w:rFonts w:ascii="仿宋" w:eastAsia="仿宋" w:hAnsi="Times New Roman" w:cs="仿宋" w:hint="eastAsia"/>
          <w:color w:val="000000"/>
          <w:kern w:val="0"/>
          <w:sz w:val="32"/>
          <w:szCs w:val="32"/>
          <w:lang w:val="zh-CN"/>
        </w:rPr>
        <w:t>主要用于以下方面：</w:t>
      </w:r>
      <w:r w:rsidRPr="003F37F5">
        <w:rPr>
          <w:rFonts w:ascii="仿宋" w:eastAsia="仿宋" w:hAnsi="Times New Roman" w:cs="仿宋" w:hint="eastAsia"/>
          <w:sz w:val="32"/>
          <w:szCs w:val="32"/>
        </w:rPr>
        <w:t>社会保障和就业支出</w:t>
      </w:r>
      <w:r w:rsidRPr="003F37F5">
        <w:rPr>
          <w:rFonts w:ascii="仿宋" w:eastAsia="仿宋" w:hAnsi="Times New Roman" w:cs="仿宋"/>
          <w:sz w:val="32"/>
          <w:szCs w:val="32"/>
        </w:rPr>
        <w:t>923.87</w:t>
      </w:r>
      <w:r w:rsidRPr="003F37F5">
        <w:rPr>
          <w:rFonts w:ascii="仿宋" w:eastAsia="仿宋" w:hAnsi="Times New Roman" w:cs="仿宋" w:hint="eastAsia"/>
          <w:sz w:val="32"/>
          <w:szCs w:val="32"/>
        </w:rPr>
        <w:t>万元，占</w:t>
      </w:r>
      <w:r w:rsidRPr="003F37F5">
        <w:rPr>
          <w:rFonts w:ascii="仿宋" w:eastAsia="仿宋" w:hAnsi="Times New Roman" w:cs="仿宋"/>
          <w:sz w:val="32"/>
          <w:szCs w:val="32"/>
        </w:rPr>
        <w:t>97.31%</w:t>
      </w:r>
      <w:r w:rsidRPr="003F37F5">
        <w:rPr>
          <w:rFonts w:ascii="仿宋" w:eastAsia="仿宋" w:hAnsi="Times New Roman" w:cs="仿宋" w:hint="eastAsia"/>
          <w:sz w:val="32"/>
          <w:szCs w:val="32"/>
        </w:rPr>
        <w:t>。农林水支出</w:t>
      </w:r>
      <w:r w:rsidRPr="003F37F5">
        <w:rPr>
          <w:rFonts w:ascii="仿宋" w:eastAsia="仿宋" w:hAnsi="Times New Roman" w:cs="仿宋"/>
          <w:sz w:val="32"/>
          <w:szCs w:val="32"/>
        </w:rPr>
        <w:t>1</w:t>
      </w:r>
      <w:r w:rsidRPr="003F37F5">
        <w:rPr>
          <w:rFonts w:ascii="仿宋" w:eastAsia="仿宋" w:hAnsi="Times New Roman" w:cs="仿宋" w:hint="eastAsia"/>
          <w:sz w:val="32"/>
          <w:szCs w:val="32"/>
        </w:rPr>
        <w:t>万元，占</w:t>
      </w:r>
      <w:r w:rsidRPr="003F37F5">
        <w:rPr>
          <w:rFonts w:ascii="仿宋" w:eastAsia="仿宋" w:hAnsi="Times New Roman" w:cs="仿宋"/>
          <w:sz w:val="32"/>
          <w:szCs w:val="32"/>
        </w:rPr>
        <w:t>0.11%</w:t>
      </w:r>
      <w:r w:rsidRPr="003F37F5">
        <w:rPr>
          <w:rFonts w:ascii="仿宋" w:eastAsia="仿宋" w:hAnsi="Times New Roman" w:cs="仿宋" w:hint="eastAsia"/>
          <w:sz w:val="32"/>
          <w:szCs w:val="32"/>
        </w:rPr>
        <w:t>。住房保障支出</w:t>
      </w:r>
      <w:r w:rsidRPr="003F37F5">
        <w:rPr>
          <w:rFonts w:ascii="仿宋" w:eastAsia="仿宋" w:hAnsi="Times New Roman" w:cs="仿宋"/>
          <w:sz w:val="32"/>
          <w:szCs w:val="32"/>
        </w:rPr>
        <w:t>24.56</w:t>
      </w:r>
      <w:r w:rsidRPr="003F37F5">
        <w:rPr>
          <w:rFonts w:ascii="仿宋" w:eastAsia="仿宋" w:hAnsi="Times New Roman" w:cs="仿宋" w:hint="eastAsia"/>
          <w:sz w:val="32"/>
          <w:szCs w:val="32"/>
        </w:rPr>
        <w:t>万元，占</w:t>
      </w:r>
      <w:r w:rsidRPr="003F37F5">
        <w:rPr>
          <w:rFonts w:ascii="仿宋" w:eastAsia="仿宋" w:hAnsi="Times New Roman" w:cs="仿宋"/>
          <w:sz w:val="32"/>
          <w:szCs w:val="32"/>
        </w:rPr>
        <w:t>2.59%</w:t>
      </w:r>
      <w:r w:rsidRPr="003F37F5">
        <w:rPr>
          <w:rFonts w:ascii="仿宋" w:eastAsia="仿宋" w:hAnsi="Times New Roman" w:cs="仿宋" w:hint="eastAsia"/>
          <w:sz w:val="32"/>
          <w:szCs w:val="32"/>
        </w:rPr>
        <w:t>。</w:t>
      </w:r>
    </w:p>
    <w:p w:rsidR="001F74E5" w:rsidRDefault="00D33D4A" w:rsidP="001F74E5">
      <w:pPr>
        <w:spacing w:line="580" w:lineRule="exact"/>
        <w:rPr>
          <w:rFonts w:ascii="仿宋_GB2312" w:eastAsia="仿宋_GB2312" w:hint="eastAsia"/>
          <w:color w:val="000000"/>
          <w:sz w:val="32"/>
          <w:szCs w:val="32"/>
          <w:shd w:val="clear" w:color="auto" w:fill="FFFFFF"/>
        </w:rPr>
      </w:pPr>
      <w:r w:rsidRPr="003F37F5">
        <w:rPr>
          <w:rFonts w:ascii="仿宋" w:eastAsia="仿宋" w:hAnsi="Times New Roman" w:cs="仿宋" w:hint="eastAsia"/>
          <w:b/>
          <w:bCs/>
          <w:sz w:val="32"/>
          <w:szCs w:val="32"/>
        </w:rPr>
        <w:t>（三）一般公共预算拨款支出决算具体情况</w:t>
      </w:r>
    </w:p>
    <w:p w:rsidR="001F74E5" w:rsidRDefault="00D33D4A" w:rsidP="001F74E5">
      <w:pPr>
        <w:spacing w:line="580" w:lineRule="exact"/>
        <w:ind w:firstLineChars="200" w:firstLine="640"/>
        <w:rPr>
          <w:rFonts w:ascii="仿宋_GB2312" w:eastAsia="仿宋_GB2312" w:hint="eastAsia"/>
          <w:color w:val="000000"/>
          <w:sz w:val="32"/>
          <w:szCs w:val="32"/>
          <w:shd w:val="clear" w:color="auto" w:fill="FFFFFF"/>
        </w:rPr>
      </w:pPr>
      <w:r w:rsidRPr="008F7515">
        <w:rPr>
          <w:rFonts w:ascii="Times New Roman" w:eastAsia="仿宋" w:hAnsi="Times New Roman"/>
          <w:bCs/>
          <w:sz w:val="32"/>
          <w:szCs w:val="32"/>
        </w:rPr>
        <w:t>2018</w:t>
      </w:r>
      <w:r w:rsidRPr="008F7515">
        <w:rPr>
          <w:rFonts w:ascii="仿宋" w:eastAsia="仿宋" w:hAnsi="Times New Roman" w:cs="仿宋" w:hint="eastAsia"/>
          <w:bCs/>
          <w:sz w:val="32"/>
          <w:szCs w:val="32"/>
        </w:rPr>
        <w:t>年度财政拨款支出年初预算为</w:t>
      </w:r>
      <w:r w:rsidR="00BA0131" w:rsidRPr="008F7515">
        <w:rPr>
          <w:rFonts w:ascii="仿宋" w:eastAsia="仿宋" w:hAnsi="Times New Roman" w:cs="仿宋"/>
          <w:bCs/>
          <w:sz w:val="32"/>
          <w:szCs w:val="32"/>
        </w:rPr>
        <w:t>399.65</w:t>
      </w:r>
      <w:r w:rsidRPr="008F7515">
        <w:rPr>
          <w:rFonts w:ascii="仿宋" w:eastAsia="仿宋" w:hAnsi="Times New Roman" w:cs="仿宋" w:hint="eastAsia"/>
          <w:bCs/>
          <w:sz w:val="32"/>
          <w:szCs w:val="32"/>
        </w:rPr>
        <w:t>万元，支出决算为</w:t>
      </w:r>
      <w:r w:rsidRPr="008F7515">
        <w:rPr>
          <w:rFonts w:ascii="仿宋" w:eastAsia="仿宋" w:hAnsi="Times New Roman" w:cs="仿宋"/>
          <w:bCs/>
          <w:sz w:val="32"/>
          <w:szCs w:val="32"/>
        </w:rPr>
        <w:t>949.43</w:t>
      </w:r>
      <w:r w:rsidRPr="008F7515">
        <w:rPr>
          <w:rFonts w:ascii="仿宋" w:eastAsia="仿宋" w:hAnsi="Times New Roman" w:cs="仿宋" w:hint="eastAsia"/>
          <w:bCs/>
          <w:sz w:val="32"/>
          <w:szCs w:val="32"/>
        </w:rPr>
        <w:t>万元，完成年初预算的</w:t>
      </w:r>
      <w:r w:rsidR="00F638BF" w:rsidRPr="008F7515">
        <w:rPr>
          <w:rFonts w:ascii="仿宋" w:eastAsia="仿宋" w:hAnsi="Times New Roman" w:cs="仿宋"/>
          <w:bCs/>
          <w:sz w:val="32"/>
          <w:szCs w:val="32"/>
        </w:rPr>
        <w:t>237.57</w:t>
      </w:r>
      <w:r w:rsidRPr="008F7515">
        <w:rPr>
          <w:rFonts w:ascii="仿宋" w:eastAsia="仿宋" w:hAnsi="Times New Roman" w:cs="仿宋"/>
          <w:bCs/>
          <w:sz w:val="32"/>
          <w:szCs w:val="32"/>
        </w:rPr>
        <w:t>%</w:t>
      </w:r>
      <w:r w:rsidRPr="008F7515">
        <w:rPr>
          <w:rFonts w:ascii="仿宋" w:eastAsia="仿宋" w:hAnsi="Times New Roman" w:cs="仿宋" w:hint="eastAsia"/>
          <w:bCs/>
          <w:sz w:val="32"/>
          <w:szCs w:val="32"/>
        </w:rPr>
        <w:t>。支出决算大于年初预算的主要原因是</w:t>
      </w:r>
      <w:r w:rsidR="00F638BF" w:rsidRPr="00890312">
        <w:rPr>
          <w:rFonts w:ascii="仿宋" w:eastAsia="仿宋" w:hAnsi="Times New Roman" w:cs="仿宋" w:hint="eastAsia"/>
          <w:color w:val="000000"/>
          <w:sz w:val="32"/>
          <w:szCs w:val="32"/>
          <w:lang w:val="zh-CN"/>
        </w:rPr>
        <w:t>工资福利支出、商品和服务支出有所增加。</w:t>
      </w:r>
      <w:r w:rsidR="001F74E5">
        <w:rPr>
          <w:rFonts w:ascii="仿宋_GB2312" w:eastAsia="仿宋_GB2312" w:hint="eastAsia"/>
          <w:color w:val="000000"/>
          <w:sz w:val="32"/>
          <w:szCs w:val="32"/>
          <w:shd w:val="clear" w:color="auto" w:fill="FFFFFF"/>
        </w:rPr>
        <w:t xml:space="preserve">      </w:t>
      </w:r>
    </w:p>
    <w:p w:rsidR="001F74E5" w:rsidRDefault="00D33D4A" w:rsidP="001F74E5">
      <w:pPr>
        <w:spacing w:line="580" w:lineRule="exact"/>
        <w:ind w:firstLineChars="200" w:firstLine="640"/>
        <w:rPr>
          <w:rFonts w:ascii="仿宋_GB2312" w:eastAsia="仿宋_GB2312" w:hint="eastAsia"/>
          <w:color w:val="000000"/>
          <w:sz w:val="32"/>
          <w:szCs w:val="32"/>
          <w:shd w:val="clear" w:color="auto" w:fill="FFFFFF"/>
        </w:rPr>
      </w:pPr>
      <w:r w:rsidRPr="003F37F5">
        <w:rPr>
          <w:rFonts w:ascii="仿宋" w:eastAsia="仿宋" w:hAnsi="Times New Roman" w:cs="仿宋" w:hint="eastAsia"/>
          <w:color w:val="000000"/>
          <w:kern w:val="0"/>
          <w:sz w:val="32"/>
          <w:szCs w:val="32"/>
          <w:lang w:val="zh-CN"/>
        </w:rPr>
        <w:t>按经济分类：</w:t>
      </w:r>
      <w:r w:rsidRPr="003F37F5">
        <w:rPr>
          <w:rFonts w:ascii="仿宋" w:eastAsia="仿宋" w:hAnsi="Times New Roman" w:cs="仿宋" w:hint="eastAsia"/>
          <w:color w:val="000000"/>
          <w:kern w:val="0"/>
          <w:sz w:val="32"/>
          <w:szCs w:val="32"/>
        </w:rPr>
        <w:t>工资福利支出</w:t>
      </w:r>
      <w:r w:rsidRPr="003F37F5">
        <w:rPr>
          <w:rFonts w:ascii="仿宋" w:eastAsia="仿宋" w:hAnsi="Times New Roman" w:cs="仿宋"/>
          <w:color w:val="000000"/>
          <w:kern w:val="0"/>
          <w:sz w:val="32"/>
          <w:szCs w:val="32"/>
        </w:rPr>
        <w:t>445.23</w:t>
      </w:r>
      <w:r w:rsidRPr="003F37F5">
        <w:rPr>
          <w:rFonts w:ascii="仿宋" w:eastAsia="仿宋" w:hAnsi="Times New Roman" w:cs="仿宋" w:hint="eastAsia"/>
          <w:color w:val="000000"/>
          <w:kern w:val="0"/>
          <w:sz w:val="32"/>
          <w:szCs w:val="32"/>
        </w:rPr>
        <w:t>万元，比上年增加</w:t>
      </w:r>
      <w:r w:rsidRPr="003F37F5">
        <w:rPr>
          <w:rFonts w:ascii="仿宋" w:eastAsia="仿宋" w:hAnsi="Times New Roman" w:cs="仿宋"/>
          <w:color w:val="000000"/>
          <w:kern w:val="0"/>
          <w:sz w:val="32"/>
          <w:szCs w:val="32"/>
        </w:rPr>
        <w:t>22.61%</w:t>
      </w:r>
      <w:r w:rsidRPr="003F37F5">
        <w:rPr>
          <w:rFonts w:ascii="仿宋" w:eastAsia="仿宋" w:hAnsi="Times New Roman" w:cs="仿宋" w:hint="eastAsia"/>
          <w:color w:val="000000"/>
          <w:kern w:val="0"/>
          <w:sz w:val="32"/>
          <w:szCs w:val="32"/>
        </w:rPr>
        <w:t>。商品和服务支出</w:t>
      </w:r>
      <w:r w:rsidRPr="003F37F5">
        <w:rPr>
          <w:rFonts w:ascii="仿宋" w:eastAsia="仿宋" w:hAnsi="Times New Roman" w:cs="仿宋"/>
          <w:color w:val="000000"/>
          <w:kern w:val="0"/>
          <w:sz w:val="32"/>
          <w:szCs w:val="32"/>
        </w:rPr>
        <w:t>440.59</w:t>
      </w:r>
      <w:r w:rsidRPr="003F37F5">
        <w:rPr>
          <w:rFonts w:ascii="仿宋" w:eastAsia="仿宋" w:hAnsi="Times New Roman" w:cs="仿宋" w:hint="eastAsia"/>
          <w:color w:val="000000"/>
          <w:kern w:val="0"/>
          <w:sz w:val="32"/>
          <w:szCs w:val="32"/>
        </w:rPr>
        <w:t>万元，比上年增加</w:t>
      </w:r>
      <w:r w:rsidRPr="003F37F5">
        <w:rPr>
          <w:rFonts w:ascii="仿宋" w:eastAsia="仿宋" w:hAnsi="Times New Roman" w:cs="仿宋"/>
          <w:color w:val="000000"/>
          <w:kern w:val="0"/>
          <w:sz w:val="32"/>
          <w:szCs w:val="32"/>
        </w:rPr>
        <w:t>138.3%</w:t>
      </w:r>
      <w:r w:rsidRPr="003F37F5">
        <w:rPr>
          <w:rFonts w:ascii="仿宋" w:eastAsia="仿宋" w:hAnsi="Times New Roman" w:cs="仿宋" w:hint="eastAsia"/>
          <w:color w:val="000000"/>
          <w:kern w:val="0"/>
          <w:sz w:val="32"/>
          <w:szCs w:val="32"/>
        </w:rPr>
        <w:t>。对个人和家庭的补助</w:t>
      </w:r>
      <w:r w:rsidRPr="003F37F5">
        <w:rPr>
          <w:rFonts w:ascii="仿宋" w:eastAsia="仿宋" w:hAnsi="Times New Roman" w:cs="仿宋"/>
          <w:color w:val="000000"/>
          <w:kern w:val="0"/>
          <w:sz w:val="32"/>
          <w:szCs w:val="32"/>
        </w:rPr>
        <w:t>61.07</w:t>
      </w:r>
      <w:r w:rsidRPr="003F37F5">
        <w:rPr>
          <w:rFonts w:ascii="仿宋" w:eastAsia="仿宋" w:hAnsi="Times New Roman" w:cs="仿宋" w:hint="eastAsia"/>
          <w:color w:val="000000"/>
          <w:kern w:val="0"/>
          <w:sz w:val="32"/>
          <w:szCs w:val="32"/>
        </w:rPr>
        <w:t>万元，比上年减少</w:t>
      </w:r>
      <w:r w:rsidRPr="003F37F5">
        <w:rPr>
          <w:rFonts w:ascii="仿宋" w:eastAsia="仿宋" w:hAnsi="Times New Roman" w:cs="仿宋"/>
          <w:color w:val="000000"/>
          <w:kern w:val="0"/>
          <w:sz w:val="32"/>
          <w:szCs w:val="32"/>
        </w:rPr>
        <w:t>49.88%</w:t>
      </w:r>
      <w:r w:rsidRPr="003F37F5">
        <w:rPr>
          <w:rFonts w:ascii="仿宋" w:eastAsia="仿宋" w:hAnsi="Times New Roman" w:cs="仿宋" w:hint="eastAsia"/>
          <w:color w:val="000000"/>
          <w:kern w:val="0"/>
          <w:sz w:val="32"/>
          <w:szCs w:val="32"/>
        </w:rPr>
        <w:t>。其他资本性支出</w:t>
      </w:r>
      <w:r w:rsidRPr="003F37F5">
        <w:rPr>
          <w:rFonts w:ascii="仿宋" w:eastAsia="仿宋" w:hAnsi="Times New Roman" w:cs="仿宋"/>
          <w:color w:val="000000"/>
          <w:kern w:val="0"/>
          <w:sz w:val="32"/>
          <w:szCs w:val="32"/>
        </w:rPr>
        <w:t>2.54</w:t>
      </w:r>
      <w:r w:rsidRPr="003F37F5">
        <w:rPr>
          <w:rFonts w:ascii="仿宋" w:eastAsia="仿宋" w:hAnsi="Times New Roman" w:cs="仿宋" w:hint="eastAsia"/>
          <w:color w:val="000000"/>
          <w:kern w:val="0"/>
          <w:sz w:val="32"/>
          <w:szCs w:val="32"/>
        </w:rPr>
        <w:t>万元，上年无其他资本性支出。</w:t>
      </w:r>
    </w:p>
    <w:p w:rsidR="001F74E5" w:rsidRDefault="00D33D4A" w:rsidP="001F74E5">
      <w:pPr>
        <w:spacing w:line="580" w:lineRule="exact"/>
        <w:ind w:firstLineChars="200" w:firstLine="640"/>
        <w:rPr>
          <w:rFonts w:ascii="仿宋_GB2312" w:eastAsia="仿宋_GB2312" w:hint="eastAsia"/>
          <w:color w:val="000000"/>
          <w:sz w:val="32"/>
          <w:szCs w:val="32"/>
          <w:shd w:val="clear" w:color="auto" w:fill="FFFFFF"/>
        </w:rPr>
      </w:pPr>
      <w:r w:rsidRPr="003F37F5">
        <w:rPr>
          <w:rFonts w:ascii="黑体" w:eastAsia="黑体" w:hAnsi="Times New Roman" w:cs="黑体" w:hint="eastAsia"/>
          <w:kern w:val="0"/>
          <w:sz w:val="32"/>
          <w:szCs w:val="32"/>
        </w:rPr>
        <w:t>六、一般公共预算财政拨款基本支出决算情况说明</w:t>
      </w:r>
    </w:p>
    <w:p w:rsidR="00D33D4A" w:rsidRPr="001F74E5" w:rsidRDefault="00D33D4A" w:rsidP="001F74E5">
      <w:pPr>
        <w:spacing w:line="580" w:lineRule="exact"/>
        <w:ind w:firstLineChars="200" w:firstLine="640"/>
        <w:rPr>
          <w:rFonts w:ascii="仿宋_GB2312" w:eastAsia="仿宋_GB2312"/>
          <w:color w:val="000000"/>
          <w:sz w:val="32"/>
          <w:szCs w:val="32"/>
          <w:shd w:val="clear" w:color="auto" w:fill="FFFFFF"/>
        </w:rPr>
      </w:pPr>
      <w:r w:rsidRPr="003F37F5">
        <w:rPr>
          <w:rFonts w:ascii="仿宋" w:eastAsia="仿宋" w:hAnsi="Times New Roman" w:cs="仿宋" w:hint="eastAsia"/>
          <w:sz w:val="32"/>
          <w:szCs w:val="32"/>
          <w:lang w:val="zh-CN"/>
        </w:rPr>
        <w:lastRenderedPageBreak/>
        <w:t>益阳市</w:t>
      </w:r>
      <w:proofErr w:type="gramStart"/>
      <w:r w:rsidRPr="003F37F5">
        <w:rPr>
          <w:rFonts w:ascii="仿宋" w:eastAsia="仿宋" w:hAnsi="Times New Roman" w:cs="仿宋" w:hint="eastAsia"/>
          <w:sz w:val="32"/>
          <w:szCs w:val="32"/>
          <w:lang w:val="zh-CN"/>
        </w:rPr>
        <w:t>赫</w:t>
      </w:r>
      <w:proofErr w:type="gramEnd"/>
      <w:r w:rsidRPr="003F37F5">
        <w:rPr>
          <w:rFonts w:ascii="仿宋" w:eastAsia="仿宋" w:hAnsi="Times New Roman" w:cs="仿宋" w:hint="eastAsia"/>
          <w:sz w:val="32"/>
          <w:szCs w:val="32"/>
          <w:lang w:val="zh-CN"/>
        </w:rPr>
        <w:t>山区人力资源和社会保障局</w:t>
      </w:r>
      <w:r w:rsidRPr="003F37F5">
        <w:rPr>
          <w:rFonts w:ascii="仿宋" w:eastAsia="仿宋" w:hAnsi="Times New Roman" w:cs="仿宋"/>
          <w:sz w:val="32"/>
          <w:szCs w:val="32"/>
          <w:lang w:val="zh-CN"/>
        </w:rPr>
        <w:t>2018</w:t>
      </w:r>
      <w:r w:rsidRPr="003F37F5">
        <w:rPr>
          <w:rFonts w:ascii="仿宋" w:eastAsia="仿宋" w:hAnsi="Times New Roman" w:cs="仿宋" w:hint="eastAsia"/>
          <w:sz w:val="32"/>
          <w:szCs w:val="32"/>
          <w:lang w:val="zh-CN"/>
        </w:rPr>
        <w:t>年度</w:t>
      </w:r>
      <w:r w:rsidRPr="003F37F5">
        <w:rPr>
          <w:rFonts w:ascii="仿宋" w:eastAsia="仿宋" w:hAnsi="Times New Roman" w:cs="仿宋" w:hint="eastAsia"/>
          <w:kern w:val="0"/>
          <w:sz w:val="32"/>
          <w:szCs w:val="32"/>
        </w:rPr>
        <w:t>一般公共预算财政拨款基本支出</w:t>
      </w:r>
      <w:r w:rsidRPr="003F37F5">
        <w:rPr>
          <w:rFonts w:ascii="仿宋" w:eastAsia="仿宋" w:hAnsi="Times New Roman" w:cs="仿宋"/>
          <w:kern w:val="0"/>
          <w:sz w:val="32"/>
          <w:szCs w:val="32"/>
        </w:rPr>
        <w:t>949.43</w:t>
      </w:r>
      <w:r w:rsidRPr="003F37F5">
        <w:rPr>
          <w:rFonts w:ascii="仿宋" w:eastAsia="仿宋" w:hAnsi="Times New Roman" w:cs="仿宋" w:hint="eastAsia"/>
          <w:kern w:val="0"/>
          <w:sz w:val="32"/>
          <w:szCs w:val="32"/>
        </w:rPr>
        <w:t>万元。其中</w:t>
      </w:r>
      <w:r w:rsidRPr="003F37F5">
        <w:rPr>
          <w:rFonts w:ascii="仿宋" w:eastAsia="仿宋" w:hAnsi="Times New Roman" w:cs="仿宋"/>
          <w:kern w:val="0"/>
          <w:sz w:val="32"/>
          <w:szCs w:val="32"/>
        </w:rPr>
        <w:t>:</w:t>
      </w:r>
    </w:p>
    <w:p w:rsidR="00D33D4A" w:rsidRPr="003F37F5" w:rsidRDefault="00D33D4A" w:rsidP="00A17938">
      <w:pPr>
        <w:autoSpaceDE w:val="0"/>
        <w:autoSpaceDN w:val="0"/>
        <w:adjustRightInd w:val="0"/>
        <w:spacing w:line="580" w:lineRule="exact"/>
        <w:jc w:val="left"/>
        <w:rPr>
          <w:rFonts w:ascii="仿宋" w:eastAsia="仿宋" w:hAnsi="Times New Roman" w:cs="仿宋"/>
          <w:kern w:val="0"/>
          <w:sz w:val="32"/>
          <w:szCs w:val="32"/>
        </w:rPr>
      </w:pPr>
      <w:r w:rsidRPr="003F37F5">
        <w:rPr>
          <w:rFonts w:ascii="仿宋" w:eastAsia="仿宋" w:hAnsi="Times New Roman" w:cs="仿宋"/>
          <w:kern w:val="0"/>
          <w:sz w:val="32"/>
          <w:szCs w:val="32"/>
        </w:rPr>
        <w:t xml:space="preserve">   </w:t>
      </w:r>
      <w:r w:rsidRPr="003F37F5">
        <w:rPr>
          <w:rFonts w:ascii="仿宋" w:eastAsia="仿宋" w:hAnsi="Times New Roman" w:cs="仿宋" w:hint="eastAsia"/>
          <w:kern w:val="0"/>
          <w:sz w:val="32"/>
          <w:szCs w:val="32"/>
        </w:rPr>
        <w:t>人员经费</w:t>
      </w:r>
      <w:r w:rsidRPr="003F37F5">
        <w:rPr>
          <w:rFonts w:ascii="仿宋" w:eastAsia="仿宋" w:hAnsi="Times New Roman" w:cs="仿宋"/>
          <w:kern w:val="0"/>
          <w:sz w:val="32"/>
          <w:szCs w:val="32"/>
        </w:rPr>
        <w:t>506.29</w:t>
      </w:r>
      <w:r w:rsidRPr="003F37F5">
        <w:rPr>
          <w:rFonts w:ascii="仿宋" w:eastAsia="仿宋" w:hAnsi="Times New Roman" w:cs="仿宋" w:hint="eastAsia"/>
          <w:kern w:val="0"/>
          <w:sz w:val="32"/>
          <w:szCs w:val="32"/>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rsidR="006C0C86"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仿宋" w:eastAsia="仿宋" w:hAnsi="Times New Roman" w:cs="仿宋"/>
          <w:kern w:val="0"/>
          <w:sz w:val="32"/>
          <w:szCs w:val="32"/>
        </w:rPr>
        <w:t xml:space="preserve">   </w:t>
      </w:r>
      <w:r w:rsidRPr="003F37F5">
        <w:rPr>
          <w:rFonts w:ascii="仿宋" w:eastAsia="仿宋" w:hAnsi="Times New Roman" w:cs="仿宋" w:hint="eastAsia"/>
          <w:kern w:val="0"/>
          <w:sz w:val="32"/>
          <w:szCs w:val="32"/>
        </w:rPr>
        <w:t>公用经费</w:t>
      </w:r>
      <w:r w:rsidRPr="003F37F5">
        <w:rPr>
          <w:rFonts w:ascii="仿宋" w:eastAsia="仿宋" w:hAnsi="Times New Roman" w:cs="仿宋"/>
          <w:kern w:val="0"/>
          <w:sz w:val="32"/>
          <w:szCs w:val="32"/>
        </w:rPr>
        <w:t>443.13</w:t>
      </w:r>
      <w:r w:rsidRPr="003F37F5">
        <w:rPr>
          <w:rFonts w:ascii="仿宋" w:eastAsia="仿宋" w:hAnsi="Times New Roman" w:cs="仿宋" w:hint="eastAsia"/>
          <w:kern w:val="0"/>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rsidR="006C0C86"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黑体" w:eastAsia="黑体" w:hAnsi="Times New Roman" w:cs="黑体" w:hint="eastAsia"/>
          <w:sz w:val="32"/>
          <w:szCs w:val="32"/>
          <w:lang w:val="zh-CN"/>
        </w:rPr>
        <w:t>七、一般公共预算财政拨款</w:t>
      </w:r>
      <w:r w:rsidRPr="003F37F5">
        <w:rPr>
          <w:rFonts w:ascii="Calibri" w:eastAsia="黑体" w:hAnsi="Calibri" w:cs="Calibri"/>
          <w:sz w:val="32"/>
          <w:szCs w:val="32"/>
          <w:lang w:val="zh-CN"/>
        </w:rPr>
        <w:t>“</w:t>
      </w:r>
      <w:r w:rsidRPr="003F37F5">
        <w:rPr>
          <w:rFonts w:ascii="黑体" w:eastAsia="黑体" w:hAnsi="Calibri" w:cs="黑体" w:hint="eastAsia"/>
          <w:sz w:val="32"/>
          <w:szCs w:val="32"/>
          <w:lang w:val="zh-CN"/>
        </w:rPr>
        <w:t>三公</w:t>
      </w:r>
      <w:r w:rsidRPr="003F37F5">
        <w:rPr>
          <w:rFonts w:ascii="Calibri" w:eastAsia="黑体" w:hAnsi="Calibri" w:cs="Calibri"/>
          <w:sz w:val="32"/>
          <w:szCs w:val="32"/>
          <w:lang w:val="zh-CN"/>
        </w:rPr>
        <w:t>”</w:t>
      </w:r>
      <w:r w:rsidRPr="003F37F5">
        <w:rPr>
          <w:rFonts w:ascii="黑体" w:eastAsia="黑体" w:hAnsi="Calibri" w:cs="黑体" w:hint="eastAsia"/>
          <w:sz w:val="32"/>
          <w:szCs w:val="32"/>
          <w:lang w:val="zh-CN"/>
        </w:rPr>
        <w:t>经费决算情况说明</w:t>
      </w:r>
    </w:p>
    <w:p w:rsidR="006C0C86"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仿宋" w:eastAsia="仿宋" w:hAnsi="Times New Roman" w:cs="仿宋" w:hint="eastAsia"/>
          <w:sz w:val="32"/>
          <w:szCs w:val="32"/>
          <w:lang w:val="zh-CN"/>
        </w:rPr>
        <w:t>（一）</w:t>
      </w:r>
      <w:r w:rsidRPr="003F37F5">
        <w:rPr>
          <w:rFonts w:ascii="仿宋" w:eastAsia="仿宋" w:hAnsi="Times New Roman" w:cs="仿宋"/>
          <w:sz w:val="32"/>
          <w:szCs w:val="32"/>
          <w:lang w:val="zh-CN"/>
        </w:rPr>
        <w:t>“</w:t>
      </w:r>
      <w:r w:rsidRPr="003F37F5">
        <w:rPr>
          <w:rFonts w:ascii="仿宋" w:eastAsia="仿宋" w:hAnsi="Times New Roman" w:cs="仿宋" w:hint="eastAsia"/>
          <w:sz w:val="32"/>
          <w:szCs w:val="32"/>
          <w:lang w:val="zh-CN"/>
        </w:rPr>
        <w:t>三公</w:t>
      </w:r>
      <w:r w:rsidRPr="003F37F5">
        <w:rPr>
          <w:rFonts w:ascii="仿宋" w:eastAsia="仿宋" w:hAnsi="Times New Roman" w:cs="仿宋"/>
          <w:sz w:val="32"/>
          <w:szCs w:val="32"/>
          <w:lang w:val="zh-CN"/>
        </w:rPr>
        <w:t>”</w:t>
      </w:r>
      <w:r w:rsidRPr="003F37F5">
        <w:rPr>
          <w:rFonts w:ascii="仿宋" w:eastAsia="仿宋" w:hAnsi="Times New Roman" w:cs="仿宋" w:hint="eastAsia"/>
          <w:sz w:val="32"/>
          <w:szCs w:val="32"/>
          <w:lang w:val="zh-CN"/>
        </w:rPr>
        <w:t>经费财政拨款支出决算总体情况说明。</w:t>
      </w:r>
    </w:p>
    <w:p w:rsidR="006C0C86"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sz w:val="32"/>
          <w:szCs w:val="32"/>
        </w:rPr>
        <w:t>2018</w:t>
      </w:r>
      <w:r w:rsidRPr="003F37F5">
        <w:rPr>
          <w:rFonts w:ascii="仿宋" w:eastAsia="仿宋" w:hAnsi="Times New Roman" w:cs="仿宋" w:hint="eastAsia"/>
          <w:sz w:val="32"/>
          <w:szCs w:val="32"/>
        </w:rPr>
        <w:t>年度</w:t>
      </w:r>
      <w:r w:rsidRPr="003F37F5">
        <w:rPr>
          <w:rFonts w:ascii="仿宋" w:eastAsia="仿宋" w:hAnsi="Times New Roman" w:cs="仿宋"/>
          <w:sz w:val="32"/>
          <w:szCs w:val="32"/>
        </w:rPr>
        <w:t>“</w:t>
      </w:r>
      <w:r w:rsidRPr="003F37F5">
        <w:rPr>
          <w:rFonts w:ascii="仿宋" w:eastAsia="仿宋" w:hAnsi="Times New Roman" w:cs="仿宋" w:hint="eastAsia"/>
          <w:sz w:val="32"/>
          <w:szCs w:val="32"/>
        </w:rPr>
        <w:t>三公</w:t>
      </w:r>
      <w:r w:rsidRPr="003F37F5">
        <w:rPr>
          <w:rFonts w:ascii="仿宋" w:eastAsia="仿宋" w:hAnsi="Times New Roman" w:cs="仿宋"/>
          <w:sz w:val="32"/>
          <w:szCs w:val="32"/>
        </w:rPr>
        <w:t>”</w:t>
      </w:r>
      <w:r w:rsidRPr="003F37F5">
        <w:rPr>
          <w:rFonts w:ascii="仿宋" w:eastAsia="仿宋" w:hAnsi="Times New Roman" w:cs="仿宋" w:hint="eastAsia"/>
          <w:sz w:val="32"/>
          <w:szCs w:val="32"/>
        </w:rPr>
        <w:t>经费财政拨款支出预算数为</w:t>
      </w:r>
      <w:r w:rsidRPr="003F37F5">
        <w:rPr>
          <w:rFonts w:ascii="仿宋" w:eastAsia="仿宋" w:hAnsi="Times New Roman" w:cs="仿宋"/>
          <w:sz w:val="32"/>
          <w:szCs w:val="32"/>
        </w:rPr>
        <w:t>16</w:t>
      </w:r>
      <w:r w:rsidRPr="003F37F5">
        <w:rPr>
          <w:rFonts w:ascii="仿宋" w:eastAsia="仿宋" w:hAnsi="Times New Roman" w:cs="仿宋" w:hint="eastAsia"/>
          <w:sz w:val="32"/>
          <w:szCs w:val="32"/>
        </w:rPr>
        <w:t>万元，支出决算数为</w:t>
      </w:r>
      <w:r w:rsidRPr="003F37F5">
        <w:rPr>
          <w:rFonts w:ascii="仿宋" w:eastAsia="仿宋" w:hAnsi="Times New Roman" w:cs="仿宋"/>
          <w:sz w:val="32"/>
          <w:szCs w:val="32"/>
        </w:rPr>
        <w:t>15.26</w:t>
      </w:r>
      <w:r w:rsidRPr="003F37F5">
        <w:rPr>
          <w:rFonts w:ascii="仿宋" w:eastAsia="仿宋" w:hAnsi="Times New Roman" w:cs="仿宋" w:hint="eastAsia"/>
          <w:sz w:val="32"/>
          <w:szCs w:val="32"/>
        </w:rPr>
        <w:t>万元</w:t>
      </w:r>
      <w:r w:rsidRPr="003F37F5">
        <w:rPr>
          <w:rFonts w:ascii="仿宋" w:eastAsia="仿宋" w:hAnsi="Times New Roman" w:cs="仿宋"/>
          <w:sz w:val="32"/>
          <w:szCs w:val="32"/>
        </w:rPr>
        <w:t>,</w:t>
      </w:r>
      <w:r w:rsidR="00FF74A2" w:rsidRPr="00FF74A2">
        <w:rPr>
          <w:rFonts w:ascii="仿宋_GB2312" w:eastAsia="仿宋_GB2312" w:hint="eastAsia"/>
          <w:sz w:val="32"/>
          <w:szCs w:val="32"/>
        </w:rPr>
        <w:t xml:space="preserve"> </w:t>
      </w:r>
      <w:r w:rsidR="00FF74A2" w:rsidRPr="008B6390">
        <w:rPr>
          <w:rFonts w:ascii="仿宋_GB2312" w:eastAsia="仿宋_GB2312" w:hint="eastAsia"/>
          <w:sz w:val="32"/>
          <w:szCs w:val="32"/>
        </w:rPr>
        <w:t>其中，公务接待费</w:t>
      </w:r>
      <w:r w:rsidR="00FF74A2">
        <w:rPr>
          <w:rFonts w:ascii="仿宋_GB2312" w:eastAsia="仿宋_GB2312" w:hint="eastAsia"/>
          <w:sz w:val="32"/>
          <w:szCs w:val="32"/>
        </w:rPr>
        <w:t>15.26</w:t>
      </w:r>
      <w:r w:rsidR="00FF74A2" w:rsidRPr="008B6390">
        <w:rPr>
          <w:rFonts w:ascii="仿宋_GB2312" w:eastAsia="仿宋_GB2312" w:hint="eastAsia"/>
          <w:sz w:val="32"/>
          <w:szCs w:val="32"/>
        </w:rPr>
        <w:t>万元，公务用车购置及运行费</w:t>
      </w:r>
      <w:r w:rsidR="00FF74A2">
        <w:rPr>
          <w:rFonts w:ascii="仿宋_GB2312" w:eastAsia="仿宋_GB2312" w:hint="eastAsia"/>
          <w:sz w:val="32"/>
          <w:szCs w:val="32"/>
        </w:rPr>
        <w:t>0</w:t>
      </w:r>
      <w:r w:rsidR="00FF74A2" w:rsidRPr="008B6390">
        <w:rPr>
          <w:rFonts w:ascii="仿宋_GB2312" w:eastAsia="仿宋_GB2312" w:hint="eastAsia"/>
          <w:sz w:val="32"/>
          <w:szCs w:val="32"/>
        </w:rPr>
        <w:t>万元（其中，公务用车购置费0 万元，公务用车运行费0万元），因公出国（境）费0万元。</w:t>
      </w:r>
      <w:r w:rsidRPr="003F37F5">
        <w:rPr>
          <w:rFonts w:ascii="仿宋" w:eastAsia="仿宋" w:hAnsi="Times New Roman" w:cs="仿宋" w:hint="eastAsia"/>
          <w:sz w:val="32"/>
          <w:szCs w:val="32"/>
          <w:lang w:val="zh-CN"/>
        </w:rPr>
        <w:t>完成预算的</w:t>
      </w:r>
      <w:r w:rsidRPr="003F37F5">
        <w:rPr>
          <w:rFonts w:ascii="仿宋" w:eastAsia="仿宋" w:hAnsi="Times New Roman" w:cs="仿宋"/>
          <w:sz w:val="32"/>
          <w:szCs w:val="32"/>
          <w:lang w:val="zh-CN"/>
        </w:rPr>
        <w:t>95.38%</w:t>
      </w:r>
      <w:r w:rsidRPr="003F37F5">
        <w:rPr>
          <w:rFonts w:ascii="仿宋" w:eastAsia="仿宋" w:hAnsi="Times New Roman" w:cs="仿宋" w:hint="eastAsia"/>
          <w:sz w:val="32"/>
          <w:szCs w:val="32"/>
          <w:lang w:val="zh-CN"/>
        </w:rPr>
        <w:t>，</w:t>
      </w:r>
      <w:r w:rsidRPr="003F37F5">
        <w:rPr>
          <w:rFonts w:ascii="仿宋" w:eastAsia="仿宋" w:hAnsi="Times New Roman" w:cs="仿宋" w:hint="eastAsia"/>
          <w:sz w:val="32"/>
          <w:szCs w:val="32"/>
        </w:rPr>
        <w:t>决算数小于预算数的主要原因是认真贯彻落实中央</w:t>
      </w:r>
      <w:r w:rsidRPr="003F37F5">
        <w:rPr>
          <w:rFonts w:ascii="仿宋" w:eastAsia="仿宋" w:hAnsi="Times New Roman" w:cs="仿宋"/>
          <w:sz w:val="32"/>
          <w:szCs w:val="32"/>
        </w:rPr>
        <w:t>“</w:t>
      </w:r>
      <w:r w:rsidRPr="003F37F5">
        <w:rPr>
          <w:rFonts w:ascii="仿宋" w:eastAsia="仿宋" w:hAnsi="Times New Roman" w:cs="仿宋" w:hint="eastAsia"/>
          <w:sz w:val="32"/>
          <w:szCs w:val="32"/>
        </w:rPr>
        <w:t>八项规定</w:t>
      </w:r>
      <w:r w:rsidRPr="003F37F5">
        <w:rPr>
          <w:rFonts w:ascii="仿宋" w:eastAsia="仿宋" w:hAnsi="Times New Roman" w:cs="仿宋"/>
          <w:sz w:val="32"/>
          <w:szCs w:val="32"/>
        </w:rPr>
        <w:t>”</w:t>
      </w:r>
      <w:r w:rsidRPr="003F37F5">
        <w:rPr>
          <w:rFonts w:ascii="仿宋" w:eastAsia="仿宋" w:hAnsi="Times New Roman" w:cs="仿宋" w:hint="eastAsia"/>
          <w:sz w:val="32"/>
          <w:szCs w:val="32"/>
        </w:rPr>
        <w:t>精神和厉行节约要求，从严控制</w:t>
      </w:r>
      <w:r w:rsidRPr="003F37F5">
        <w:rPr>
          <w:rFonts w:ascii="仿宋" w:eastAsia="仿宋" w:hAnsi="Times New Roman" w:cs="仿宋"/>
          <w:sz w:val="32"/>
          <w:szCs w:val="32"/>
        </w:rPr>
        <w:t>“</w:t>
      </w:r>
      <w:r w:rsidRPr="003F37F5">
        <w:rPr>
          <w:rFonts w:ascii="仿宋" w:eastAsia="仿宋" w:hAnsi="Times New Roman" w:cs="仿宋" w:hint="eastAsia"/>
          <w:sz w:val="32"/>
          <w:szCs w:val="32"/>
        </w:rPr>
        <w:t>三公</w:t>
      </w:r>
      <w:r w:rsidRPr="003F37F5">
        <w:rPr>
          <w:rFonts w:ascii="仿宋" w:eastAsia="仿宋" w:hAnsi="Times New Roman" w:cs="仿宋"/>
          <w:sz w:val="32"/>
          <w:szCs w:val="32"/>
        </w:rPr>
        <w:t>”</w:t>
      </w:r>
      <w:r w:rsidRPr="003F37F5">
        <w:rPr>
          <w:rFonts w:ascii="仿宋" w:eastAsia="仿宋" w:hAnsi="Times New Roman" w:cs="仿宋" w:hint="eastAsia"/>
          <w:sz w:val="32"/>
          <w:szCs w:val="32"/>
        </w:rPr>
        <w:t>经费开支，全年实际支</w:t>
      </w:r>
      <w:r w:rsidRPr="003F37F5">
        <w:rPr>
          <w:rFonts w:ascii="仿宋" w:eastAsia="仿宋" w:hAnsi="Times New Roman" w:cs="仿宋" w:hint="eastAsia"/>
          <w:sz w:val="32"/>
          <w:szCs w:val="32"/>
        </w:rPr>
        <w:lastRenderedPageBreak/>
        <w:t>出比预算有所节约。</w:t>
      </w:r>
      <w:r w:rsidR="002369D8" w:rsidRPr="003F37F5">
        <w:rPr>
          <w:rFonts w:ascii="仿宋" w:eastAsia="仿宋" w:hAnsi="Times New Roman" w:cs="仿宋" w:hint="eastAsia"/>
          <w:sz w:val="32"/>
          <w:szCs w:val="32"/>
        </w:rPr>
        <w:t>本单位年末无车辆</w:t>
      </w:r>
      <w:r w:rsidR="002369D8">
        <w:rPr>
          <w:rFonts w:ascii="仿宋" w:eastAsia="仿宋" w:hAnsi="Times New Roman" w:cs="仿宋" w:hint="eastAsia"/>
          <w:sz w:val="32"/>
          <w:szCs w:val="32"/>
        </w:rPr>
        <w:t>，公务用车购置数及保有量为0</w:t>
      </w:r>
      <w:bookmarkStart w:id="0" w:name="_GoBack"/>
      <w:bookmarkEnd w:id="0"/>
      <w:r w:rsidR="002369D8" w:rsidRPr="003F37F5">
        <w:rPr>
          <w:rFonts w:ascii="仿宋" w:eastAsia="仿宋" w:hAnsi="Times New Roman" w:cs="仿宋" w:hint="eastAsia"/>
          <w:sz w:val="32"/>
          <w:szCs w:val="32"/>
        </w:rPr>
        <w:t>。</w:t>
      </w:r>
    </w:p>
    <w:p w:rsidR="006C0C86"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仿宋" w:eastAsia="仿宋" w:hAnsi="Times New Roman" w:cs="仿宋" w:hint="eastAsia"/>
          <w:sz w:val="32"/>
          <w:szCs w:val="32"/>
          <w:lang w:val="zh-CN"/>
        </w:rPr>
        <w:t>（二</w:t>
      </w:r>
      <w:r w:rsidRPr="003F37F5">
        <w:rPr>
          <w:rFonts w:ascii="仿宋" w:eastAsia="仿宋" w:hAnsi="Times New Roman" w:cs="仿宋" w:hint="eastAsia"/>
          <w:sz w:val="32"/>
          <w:szCs w:val="32"/>
        </w:rPr>
        <w:t>）</w:t>
      </w:r>
      <w:r w:rsidRPr="003F37F5">
        <w:rPr>
          <w:rFonts w:ascii="仿宋" w:eastAsia="仿宋" w:hAnsi="Times New Roman" w:cs="仿宋"/>
          <w:sz w:val="32"/>
          <w:szCs w:val="32"/>
        </w:rPr>
        <w:t>“</w:t>
      </w:r>
      <w:r w:rsidRPr="003F37F5">
        <w:rPr>
          <w:rFonts w:ascii="仿宋" w:eastAsia="仿宋" w:hAnsi="Times New Roman" w:cs="仿宋" w:hint="eastAsia"/>
          <w:sz w:val="32"/>
          <w:szCs w:val="32"/>
        </w:rPr>
        <w:t>三公</w:t>
      </w:r>
      <w:r w:rsidRPr="003F37F5">
        <w:rPr>
          <w:rFonts w:ascii="仿宋" w:eastAsia="仿宋" w:hAnsi="Times New Roman" w:cs="仿宋"/>
          <w:sz w:val="32"/>
          <w:szCs w:val="32"/>
        </w:rPr>
        <w:t>”</w:t>
      </w:r>
      <w:r w:rsidRPr="003F37F5">
        <w:rPr>
          <w:rFonts w:ascii="仿宋" w:eastAsia="仿宋" w:hAnsi="Times New Roman" w:cs="仿宋" w:hint="eastAsia"/>
          <w:sz w:val="32"/>
          <w:szCs w:val="32"/>
        </w:rPr>
        <w:t>经费财政拨款支出决算具体情况说明。</w:t>
      </w:r>
    </w:p>
    <w:p w:rsidR="006C0C86"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sz w:val="32"/>
          <w:szCs w:val="32"/>
        </w:rPr>
        <w:t>2018</w:t>
      </w:r>
      <w:r w:rsidRPr="003F37F5">
        <w:rPr>
          <w:rFonts w:ascii="仿宋" w:eastAsia="仿宋" w:hAnsi="Times New Roman" w:cs="仿宋" w:hint="eastAsia"/>
          <w:sz w:val="32"/>
          <w:szCs w:val="32"/>
        </w:rPr>
        <w:t>年度</w:t>
      </w:r>
      <w:r w:rsidRPr="003F37F5">
        <w:rPr>
          <w:rFonts w:ascii="仿宋" w:eastAsia="仿宋" w:hAnsi="Times New Roman" w:cs="仿宋"/>
          <w:sz w:val="32"/>
          <w:szCs w:val="32"/>
        </w:rPr>
        <w:t>“</w:t>
      </w:r>
      <w:r w:rsidRPr="003F37F5">
        <w:rPr>
          <w:rFonts w:ascii="仿宋" w:eastAsia="仿宋" w:hAnsi="Times New Roman" w:cs="仿宋" w:hint="eastAsia"/>
          <w:sz w:val="32"/>
          <w:szCs w:val="32"/>
        </w:rPr>
        <w:t>三公</w:t>
      </w:r>
      <w:r w:rsidRPr="003F37F5">
        <w:rPr>
          <w:rFonts w:ascii="仿宋" w:eastAsia="仿宋" w:hAnsi="Times New Roman" w:cs="仿宋"/>
          <w:sz w:val="32"/>
          <w:szCs w:val="32"/>
        </w:rPr>
        <w:t>”</w:t>
      </w:r>
      <w:r w:rsidRPr="003F37F5">
        <w:rPr>
          <w:rFonts w:ascii="仿宋" w:eastAsia="仿宋" w:hAnsi="Times New Roman" w:cs="仿宋" w:hint="eastAsia"/>
          <w:sz w:val="32"/>
          <w:szCs w:val="32"/>
        </w:rPr>
        <w:t>经费财政拨款支出决算中，具体情况如下：公务接待费决算数为</w:t>
      </w:r>
      <w:r w:rsidRPr="003F37F5">
        <w:rPr>
          <w:rFonts w:ascii="仿宋" w:eastAsia="仿宋" w:hAnsi="Times New Roman" w:cs="仿宋"/>
          <w:sz w:val="32"/>
          <w:szCs w:val="32"/>
        </w:rPr>
        <w:t>15.26</w:t>
      </w:r>
      <w:r w:rsidRPr="003F37F5">
        <w:rPr>
          <w:rFonts w:ascii="仿宋" w:eastAsia="仿宋" w:hAnsi="Times New Roman" w:cs="仿宋" w:hint="eastAsia"/>
          <w:sz w:val="32"/>
          <w:szCs w:val="32"/>
        </w:rPr>
        <w:t>万元，占</w:t>
      </w:r>
      <w:r w:rsidRPr="003F37F5">
        <w:rPr>
          <w:rFonts w:ascii="仿宋" w:eastAsia="仿宋" w:hAnsi="Times New Roman" w:cs="仿宋"/>
          <w:sz w:val="32"/>
          <w:szCs w:val="32"/>
        </w:rPr>
        <w:t>100%</w:t>
      </w:r>
      <w:r w:rsidRPr="003F37F5">
        <w:rPr>
          <w:rFonts w:ascii="仿宋" w:eastAsia="仿宋" w:hAnsi="Times New Roman" w:cs="仿宋" w:hint="eastAsia"/>
          <w:sz w:val="32"/>
          <w:szCs w:val="32"/>
        </w:rPr>
        <w:t>。公务接待</w:t>
      </w:r>
      <w:r w:rsidRPr="003F37F5">
        <w:rPr>
          <w:rFonts w:ascii="仿宋" w:eastAsia="仿宋" w:hAnsi="Times New Roman" w:cs="仿宋"/>
          <w:sz w:val="32"/>
          <w:szCs w:val="32"/>
        </w:rPr>
        <w:t>210</w:t>
      </w:r>
      <w:r w:rsidRPr="003F37F5">
        <w:rPr>
          <w:rFonts w:ascii="仿宋" w:eastAsia="仿宋" w:hAnsi="Times New Roman" w:cs="仿宋" w:hint="eastAsia"/>
          <w:sz w:val="32"/>
          <w:szCs w:val="32"/>
        </w:rPr>
        <w:t>批次</w:t>
      </w:r>
      <w:r w:rsidRPr="003F37F5">
        <w:rPr>
          <w:rFonts w:ascii="仿宋" w:eastAsia="仿宋" w:hAnsi="Times New Roman" w:cs="仿宋"/>
          <w:sz w:val="32"/>
          <w:szCs w:val="32"/>
        </w:rPr>
        <w:t>1450</w:t>
      </w:r>
      <w:r w:rsidRPr="003F37F5">
        <w:rPr>
          <w:rFonts w:ascii="仿宋" w:eastAsia="仿宋" w:hAnsi="Times New Roman" w:cs="仿宋" w:hint="eastAsia"/>
          <w:sz w:val="32"/>
          <w:szCs w:val="32"/>
        </w:rPr>
        <w:t>人次。</w:t>
      </w:r>
      <w:r w:rsidRPr="003F37F5">
        <w:rPr>
          <w:rFonts w:ascii="仿宋" w:eastAsia="仿宋" w:hAnsi="Times New Roman" w:cs="仿宋"/>
          <w:sz w:val="32"/>
          <w:szCs w:val="32"/>
        </w:rPr>
        <w:t>2018</w:t>
      </w:r>
      <w:r w:rsidRPr="003F37F5">
        <w:rPr>
          <w:rFonts w:ascii="仿宋" w:eastAsia="仿宋" w:hAnsi="Times New Roman" w:cs="仿宋" w:hint="eastAsia"/>
          <w:sz w:val="32"/>
          <w:szCs w:val="32"/>
        </w:rPr>
        <w:t>年</w:t>
      </w:r>
      <w:r w:rsidRPr="003F37F5">
        <w:rPr>
          <w:rFonts w:ascii="仿宋" w:eastAsia="仿宋" w:hAnsi="Times New Roman" w:cs="仿宋"/>
          <w:sz w:val="32"/>
          <w:szCs w:val="32"/>
        </w:rPr>
        <w:t>“</w:t>
      </w:r>
      <w:r w:rsidRPr="003F37F5">
        <w:rPr>
          <w:rFonts w:ascii="仿宋" w:eastAsia="仿宋" w:hAnsi="Times New Roman" w:cs="仿宋" w:hint="eastAsia"/>
          <w:sz w:val="32"/>
          <w:szCs w:val="32"/>
        </w:rPr>
        <w:t>三公</w:t>
      </w:r>
      <w:r w:rsidRPr="003F37F5">
        <w:rPr>
          <w:rFonts w:ascii="仿宋" w:eastAsia="仿宋" w:hAnsi="Times New Roman" w:cs="仿宋"/>
          <w:sz w:val="32"/>
          <w:szCs w:val="32"/>
        </w:rPr>
        <w:t>”</w:t>
      </w:r>
      <w:r w:rsidRPr="003F37F5">
        <w:rPr>
          <w:rFonts w:ascii="仿宋" w:eastAsia="仿宋" w:hAnsi="Times New Roman" w:cs="仿宋" w:hint="eastAsia"/>
          <w:sz w:val="32"/>
          <w:szCs w:val="32"/>
        </w:rPr>
        <w:t>经费决算比</w:t>
      </w:r>
      <w:r w:rsidRPr="003F37F5">
        <w:rPr>
          <w:rFonts w:ascii="仿宋" w:eastAsia="仿宋" w:hAnsi="Times New Roman" w:cs="仿宋"/>
          <w:sz w:val="32"/>
          <w:szCs w:val="32"/>
        </w:rPr>
        <w:t>2017</w:t>
      </w:r>
      <w:r w:rsidRPr="003F37F5">
        <w:rPr>
          <w:rFonts w:ascii="仿宋" w:eastAsia="仿宋" w:hAnsi="Times New Roman" w:cs="仿宋" w:hint="eastAsia"/>
          <w:sz w:val="32"/>
          <w:szCs w:val="32"/>
        </w:rPr>
        <w:t>年减少</w:t>
      </w:r>
      <w:r w:rsidR="00715D04">
        <w:rPr>
          <w:rFonts w:ascii="仿宋" w:eastAsia="仿宋" w:hAnsi="Times New Roman" w:cs="仿宋"/>
          <w:sz w:val="32"/>
          <w:szCs w:val="32"/>
        </w:rPr>
        <w:t>0.44</w:t>
      </w:r>
      <w:r w:rsidRPr="003F37F5">
        <w:rPr>
          <w:rFonts w:ascii="仿宋" w:eastAsia="仿宋" w:hAnsi="Times New Roman" w:cs="仿宋" w:hint="eastAsia"/>
          <w:sz w:val="32"/>
          <w:szCs w:val="32"/>
        </w:rPr>
        <w:t>万元，我单位按照中央、省委、省政府等要求，厉行节约，继续严控</w:t>
      </w:r>
      <w:r w:rsidRPr="003F37F5">
        <w:rPr>
          <w:rFonts w:ascii="仿宋" w:eastAsia="仿宋" w:hAnsi="Times New Roman" w:cs="仿宋"/>
          <w:sz w:val="32"/>
          <w:szCs w:val="32"/>
        </w:rPr>
        <w:t>“</w:t>
      </w:r>
      <w:r w:rsidRPr="003F37F5">
        <w:rPr>
          <w:rFonts w:ascii="仿宋" w:eastAsia="仿宋" w:hAnsi="Times New Roman" w:cs="仿宋" w:hint="eastAsia"/>
          <w:sz w:val="32"/>
          <w:szCs w:val="32"/>
        </w:rPr>
        <w:t>三公</w:t>
      </w:r>
      <w:r w:rsidRPr="003F37F5">
        <w:rPr>
          <w:rFonts w:ascii="仿宋" w:eastAsia="仿宋" w:hAnsi="Times New Roman" w:cs="仿宋"/>
          <w:sz w:val="32"/>
          <w:szCs w:val="32"/>
        </w:rPr>
        <w:t>”</w:t>
      </w:r>
      <w:r w:rsidRPr="003F37F5">
        <w:rPr>
          <w:rFonts w:ascii="仿宋" w:eastAsia="仿宋" w:hAnsi="Times New Roman" w:cs="仿宋" w:hint="eastAsia"/>
          <w:sz w:val="32"/>
          <w:szCs w:val="32"/>
        </w:rPr>
        <w:t>经费。</w:t>
      </w:r>
    </w:p>
    <w:p w:rsidR="006C0C86"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黑体" w:eastAsia="黑体" w:hAnsi="Times New Roman" w:cs="黑体" w:hint="eastAsia"/>
          <w:sz w:val="32"/>
          <w:szCs w:val="32"/>
        </w:rPr>
        <w:t>八、</w:t>
      </w:r>
      <w:r w:rsidRPr="003F37F5">
        <w:rPr>
          <w:rFonts w:ascii="黑体" w:eastAsia="黑体" w:hAnsi="Times New Roman" w:cs="黑体" w:hint="eastAsia"/>
          <w:kern w:val="0"/>
          <w:sz w:val="32"/>
          <w:szCs w:val="32"/>
        </w:rPr>
        <w:t>政府性基金预算收入支出决算情况</w:t>
      </w:r>
    </w:p>
    <w:p w:rsidR="006C0C86"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color w:val="000000"/>
          <w:sz w:val="32"/>
          <w:szCs w:val="32"/>
        </w:rPr>
        <w:t>2018</w:t>
      </w:r>
      <w:r w:rsidRPr="003F37F5">
        <w:rPr>
          <w:rFonts w:ascii="仿宋" w:eastAsia="仿宋" w:hAnsi="Times New Roman" w:cs="仿宋" w:hint="eastAsia"/>
          <w:color w:val="000000"/>
          <w:sz w:val="32"/>
          <w:szCs w:val="32"/>
        </w:rPr>
        <w:t>年本单位没有使用政府性基金预算拨款安排的支出。</w:t>
      </w:r>
    </w:p>
    <w:p w:rsidR="002369D8" w:rsidRDefault="00D33D4A" w:rsidP="002369D8">
      <w:pPr>
        <w:widowControl/>
        <w:spacing w:line="600" w:lineRule="exact"/>
        <w:rPr>
          <w:rFonts w:ascii="仿宋_GB2312" w:eastAsia="仿宋_GB2312" w:hint="eastAsia"/>
          <w:sz w:val="32"/>
          <w:szCs w:val="32"/>
        </w:rPr>
      </w:pPr>
      <w:r w:rsidRPr="003F37F5">
        <w:rPr>
          <w:rFonts w:ascii="黑体" w:eastAsia="黑体" w:hAnsi="Times New Roman" w:cs="黑体" w:hint="eastAsia"/>
          <w:sz w:val="32"/>
          <w:szCs w:val="32"/>
        </w:rPr>
        <w:t>九、</w:t>
      </w:r>
      <w:r w:rsidR="002369D8" w:rsidRPr="002369D8">
        <w:rPr>
          <w:rFonts w:ascii="黑体" w:eastAsia="黑体" w:hAnsi="黑体" w:hint="eastAsia"/>
          <w:sz w:val="32"/>
          <w:szCs w:val="32"/>
        </w:rPr>
        <w:t>重点项目预算的绩效目标等预算绩效情况说明</w:t>
      </w:r>
    </w:p>
    <w:p w:rsidR="003F436A" w:rsidRPr="00A17938" w:rsidRDefault="002369D8" w:rsidP="00A17938">
      <w:pPr>
        <w:spacing w:line="580" w:lineRule="exact"/>
        <w:ind w:firstLineChars="200" w:firstLine="640"/>
        <w:rPr>
          <w:rFonts w:ascii="仿宋_GB2312" w:eastAsia="仿宋_GB2312" w:hAnsi="仿宋"/>
          <w:sz w:val="32"/>
          <w:szCs w:val="32"/>
        </w:rPr>
      </w:pPr>
      <w:r>
        <w:rPr>
          <w:rFonts w:ascii="仿宋_GB2312" w:eastAsia="仿宋_GB2312" w:hint="eastAsia"/>
          <w:sz w:val="32"/>
          <w:szCs w:val="32"/>
        </w:rPr>
        <w:t>本单位无重点项目预算。</w:t>
      </w:r>
      <w:r w:rsidR="003F436A" w:rsidRPr="00E80A9A">
        <w:rPr>
          <w:rFonts w:ascii="仿宋_GB2312" w:eastAsia="仿宋_GB2312" w:hint="eastAsia"/>
          <w:color w:val="000000"/>
          <w:sz w:val="32"/>
          <w:szCs w:val="32"/>
          <w:shd w:val="clear" w:color="auto" w:fill="FFFFFF"/>
        </w:rPr>
        <w:t>根据预算绩效管理要求，本部门</w:t>
      </w:r>
      <w:r w:rsidR="003F436A" w:rsidRPr="00E80A9A">
        <w:rPr>
          <w:rFonts w:ascii="仿宋_GB2312" w:eastAsia="仿宋_GB2312" w:hAnsi="微软雅黑" w:hint="eastAsia"/>
          <w:color w:val="000000"/>
          <w:sz w:val="32"/>
          <w:szCs w:val="32"/>
        </w:rPr>
        <w:t>严格执行区财政批复的年初部门预算，坚持统筹兼顾、量入为出、精打细算、科学合理的原则，</w:t>
      </w:r>
      <w:r w:rsidR="003F436A" w:rsidRPr="00E80A9A">
        <w:rPr>
          <w:rFonts w:ascii="仿宋_GB2312" w:eastAsia="仿宋_GB2312" w:hint="eastAsia"/>
          <w:color w:val="000000"/>
          <w:sz w:val="32"/>
          <w:szCs w:val="32"/>
          <w:shd w:val="clear" w:color="auto" w:fill="FFFFFF"/>
        </w:rPr>
        <w:t>对</w:t>
      </w:r>
      <w:r w:rsidR="003F436A">
        <w:rPr>
          <w:rFonts w:ascii="仿宋_GB2312" w:eastAsia="仿宋_GB2312"/>
          <w:color w:val="000000"/>
          <w:sz w:val="32"/>
          <w:szCs w:val="32"/>
          <w:shd w:val="clear" w:color="auto" w:fill="FFFFFF"/>
        </w:rPr>
        <w:t>2018</w:t>
      </w:r>
      <w:r w:rsidR="003F436A" w:rsidRPr="00E80A9A">
        <w:rPr>
          <w:rFonts w:ascii="仿宋_GB2312" w:eastAsia="仿宋_GB2312" w:hint="eastAsia"/>
          <w:color w:val="000000"/>
          <w:sz w:val="32"/>
          <w:szCs w:val="32"/>
          <w:shd w:val="clear" w:color="auto" w:fill="FFFFFF"/>
        </w:rPr>
        <w:t>年度纳入部门预算的项目支出开展了绩效自评，</w:t>
      </w:r>
      <w:r w:rsidR="003F436A" w:rsidRPr="00E80A9A">
        <w:rPr>
          <w:rFonts w:ascii="仿宋_GB2312" w:eastAsia="仿宋_GB2312" w:hAnsi="微软雅黑" w:hint="eastAsia"/>
          <w:color w:val="000000"/>
          <w:sz w:val="32"/>
          <w:szCs w:val="32"/>
        </w:rPr>
        <w:t>较好的完成了各项预算绩效指标。</w:t>
      </w:r>
    </w:p>
    <w:p w:rsidR="006C0C86"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黑体" w:eastAsia="黑体" w:hAnsi="Times New Roman" w:cs="黑体" w:hint="eastAsia"/>
          <w:sz w:val="32"/>
          <w:szCs w:val="32"/>
        </w:rPr>
        <w:t>十、其他重要事项情况说明</w:t>
      </w:r>
    </w:p>
    <w:p w:rsidR="006C0C86" w:rsidRDefault="00D33D4A" w:rsidP="00A17938">
      <w:pPr>
        <w:numPr>
          <w:ilvl w:val="0"/>
          <w:numId w:val="2"/>
        </w:numPr>
        <w:autoSpaceDE w:val="0"/>
        <w:autoSpaceDN w:val="0"/>
        <w:adjustRightInd w:val="0"/>
        <w:spacing w:line="580" w:lineRule="exact"/>
        <w:jc w:val="left"/>
        <w:rPr>
          <w:rFonts w:ascii="黑体" w:eastAsia="黑体" w:hAnsi="Times New Roman" w:cs="黑体"/>
          <w:sz w:val="32"/>
          <w:szCs w:val="32"/>
          <w:lang w:val="zh-CN"/>
        </w:rPr>
      </w:pPr>
      <w:r w:rsidRPr="003F37F5">
        <w:rPr>
          <w:rFonts w:ascii="仿宋" w:eastAsia="仿宋" w:hAnsi="Times New Roman" w:cs="仿宋" w:hint="eastAsia"/>
          <w:b/>
          <w:bCs/>
          <w:sz w:val="32"/>
          <w:szCs w:val="32"/>
        </w:rPr>
        <w:t>机关（事业）运行经费支出情况</w:t>
      </w:r>
    </w:p>
    <w:p w:rsidR="006C0C86"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sz w:val="32"/>
          <w:szCs w:val="32"/>
        </w:rPr>
        <w:t>2018</w:t>
      </w:r>
      <w:r w:rsidRPr="003F37F5">
        <w:rPr>
          <w:rFonts w:ascii="仿宋" w:eastAsia="仿宋" w:hAnsi="Times New Roman" w:cs="仿宋" w:hint="eastAsia"/>
          <w:sz w:val="32"/>
          <w:szCs w:val="32"/>
        </w:rPr>
        <w:t>年益阳市</w:t>
      </w:r>
      <w:proofErr w:type="gramStart"/>
      <w:r w:rsidRPr="003F37F5">
        <w:rPr>
          <w:rFonts w:ascii="仿宋" w:eastAsia="仿宋" w:hAnsi="Times New Roman" w:cs="仿宋" w:hint="eastAsia"/>
          <w:sz w:val="32"/>
          <w:szCs w:val="32"/>
        </w:rPr>
        <w:t>赫</w:t>
      </w:r>
      <w:proofErr w:type="gramEnd"/>
      <w:r w:rsidRPr="003F37F5">
        <w:rPr>
          <w:rFonts w:ascii="仿宋" w:eastAsia="仿宋" w:hAnsi="Times New Roman" w:cs="仿宋" w:hint="eastAsia"/>
          <w:sz w:val="32"/>
          <w:szCs w:val="32"/>
        </w:rPr>
        <w:t>山区人力资源和社会保障局机关（事业）运行经费财政拨款决算</w:t>
      </w:r>
      <w:r w:rsidRPr="003F37F5">
        <w:rPr>
          <w:rFonts w:ascii="仿宋" w:eastAsia="仿宋" w:hAnsi="Times New Roman" w:cs="仿宋"/>
          <w:sz w:val="32"/>
          <w:szCs w:val="32"/>
        </w:rPr>
        <w:t>443.13</w:t>
      </w:r>
      <w:r w:rsidRPr="003F37F5">
        <w:rPr>
          <w:rFonts w:ascii="仿宋" w:eastAsia="仿宋" w:hAnsi="Times New Roman" w:cs="仿宋" w:hint="eastAsia"/>
          <w:sz w:val="32"/>
          <w:szCs w:val="32"/>
        </w:rPr>
        <w:t>万元。比</w:t>
      </w:r>
      <w:r w:rsidRPr="003F37F5">
        <w:rPr>
          <w:rFonts w:ascii="仿宋" w:eastAsia="仿宋" w:hAnsi="Times New Roman" w:cs="仿宋"/>
          <w:sz w:val="32"/>
          <w:szCs w:val="32"/>
        </w:rPr>
        <w:t>2017</w:t>
      </w:r>
      <w:r w:rsidRPr="003F37F5">
        <w:rPr>
          <w:rFonts w:ascii="仿宋" w:eastAsia="仿宋" w:hAnsi="Times New Roman" w:cs="仿宋" w:hint="eastAsia"/>
          <w:sz w:val="32"/>
          <w:szCs w:val="32"/>
        </w:rPr>
        <w:t>年增加</w:t>
      </w:r>
      <w:r w:rsidRPr="003F37F5">
        <w:rPr>
          <w:rFonts w:ascii="仿宋" w:eastAsia="仿宋" w:hAnsi="Times New Roman" w:cs="仿宋"/>
          <w:sz w:val="32"/>
          <w:szCs w:val="32"/>
        </w:rPr>
        <w:t>258.25</w:t>
      </w:r>
      <w:r w:rsidRPr="003F37F5">
        <w:rPr>
          <w:rFonts w:ascii="仿宋" w:eastAsia="仿宋" w:hAnsi="Times New Roman" w:cs="仿宋" w:hint="eastAsia"/>
          <w:sz w:val="32"/>
          <w:szCs w:val="32"/>
        </w:rPr>
        <w:t>万元。</w:t>
      </w:r>
      <w:r w:rsidRPr="00715D04">
        <w:rPr>
          <w:rFonts w:ascii="仿宋" w:eastAsia="仿宋" w:hAnsi="Times New Roman" w:cs="仿宋" w:hint="eastAsia"/>
          <w:kern w:val="0"/>
          <w:sz w:val="32"/>
          <w:szCs w:val="32"/>
        </w:rPr>
        <w:t>主要原因是：</w:t>
      </w:r>
      <w:r w:rsidR="00715D04">
        <w:rPr>
          <w:rFonts w:ascii="仿宋" w:eastAsia="仿宋" w:hAnsi="Times New Roman" w:cs="仿宋" w:hint="eastAsia"/>
          <w:kern w:val="0"/>
          <w:sz w:val="32"/>
          <w:szCs w:val="32"/>
        </w:rPr>
        <w:t>商品和服务支出有所增加。</w:t>
      </w:r>
    </w:p>
    <w:p w:rsidR="006C0C86" w:rsidRDefault="00D33D4A" w:rsidP="00A17938">
      <w:pPr>
        <w:numPr>
          <w:ilvl w:val="0"/>
          <w:numId w:val="2"/>
        </w:numPr>
        <w:autoSpaceDE w:val="0"/>
        <w:autoSpaceDN w:val="0"/>
        <w:adjustRightInd w:val="0"/>
        <w:spacing w:line="580" w:lineRule="exact"/>
        <w:jc w:val="left"/>
        <w:rPr>
          <w:rFonts w:ascii="黑体" w:eastAsia="黑体" w:hAnsi="Times New Roman" w:cs="黑体"/>
          <w:sz w:val="32"/>
          <w:szCs w:val="32"/>
          <w:lang w:val="zh-CN"/>
        </w:rPr>
      </w:pPr>
      <w:r w:rsidRPr="003F37F5">
        <w:rPr>
          <w:rFonts w:ascii="仿宋" w:eastAsia="仿宋" w:hAnsi="Times New Roman" w:cs="仿宋" w:hint="eastAsia"/>
          <w:b/>
          <w:bCs/>
          <w:sz w:val="32"/>
          <w:szCs w:val="32"/>
        </w:rPr>
        <w:t>政府采购支出情情况</w:t>
      </w:r>
    </w:p>
    <w:p w:rsidR="006C0C86"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sz w:val="32"/>
          <w:szCs w:val="32"/>
        </w:rPr>
        <w:t>本年度政府采购计划采购总额</w:t>
      </w:r>
      <w:r w:rsidR="0019067E">
        <w:rPr>
          <w:rFonts w:ascii="仿宋" w:eastAsia="仿宋" w:hAnsi="Times New Roman" w:cs="仿宋"/>
          <w:sz w:val="32"/>
          <w:szCs w:val="32"/>
        </w:rPr>
        <w:t>0</w:t>
      </w:r>
      <w:r w:rsidRPr="003F37F5">
        <w:rPr>
          <w:rFonts w:ascii="仿宋" w:eastAsia="仿宋" w:hAnsi="Times New Roman" w:cs="仿宋" w:hint="eastAsia"/>
          <w:sz w:val="32"/>
          <w:szCs w:val="32"/>
        </w:rPr>
        <w:t>万元，其中：货物</w:t>
      </w:r>
      <w:r w:rsidR="0019067E">
        <w:rPr>
          <w:rFonts w:ascii="仿宋" w:eastAsia="仿宋" w:hAnsi="Times New Roman" w:cs="仿宋"/>
          <w:sz w:val="32"/>
          <w:szCs w:val="32"/>
        </w:rPr>
        <w:t>0</w:t>
      </w:r>
      <w:r w:rsidRPr="003F37F5">
        <w:rPr>
          <w:rFonts w:ascii="仿宋" w:eastAsia="仿宋" w:hAnsi="Times New Roman" w:cs="仿宋" w:hint="eastAsia"/>
          <w:sz w:val="32"/>
          <w:szCs w:val="32"/>
        </w:rPr>
        <w:t>万元；</w:t>
      </w:r>
      <w:r w:rsidRPr="003F37F5">
        <w:rPr>
          <w:rFonts w:ascii="仿宋" w:eastAsia="仿宋" w:hAnsi="Times New Roman" w:cs="仿宋" w:hint="eastAsia"/>
          <w:sz w:val="32"/>
          <w:szCs w:val="32"/>
        </w:rPr>
        <w:lastRenderedPageBreak/>
        <w:t>本年度政府采购实际采购总额</w:t>
      </w:r>
      <w:r w:rsidR="0019067E">
        <w:rPr>
          <w:rFonts w:ascii="仿宋" w:eastAsia="仿宋" w:hAnsi="Times New Roman" w:cs="仿宋"/>
          <w:sz w:val="32"/>
          <w:szCs w:val="32"/>
        </w:rPr>
        <w:t>0</w:t>
      </w:r>
      <w:r w:rsidRPr="003F37F5">
        <w:rPr>
          <w:rFonts w:ascii="仿宋" w:eastAsia="仿宋" w:hAnsi="Times New Roman" w:cs="仿宋" w:hint="eastAsia"/>
          <w:sz w:val="32"/>
          <w:szCs w:val="32"/>
        </w:rPr>
        <w:t>万元，其中：货物</w:t>
      </w:r>
      <w:r w:rsidR="0019067E">
        <w:rPr>
          <w:rFonts w:ascii="仿宋" w:eastAsia="仿宋" w:hAnsi="Times New Roman" w:cs="仿宋"/>
          <w:sz w:val="32"/>
          <w:szCs w:val="32"/>
        </w:rPr>
        <w:t>0</w:t>
      </w:r>
      <w:r w:rsidR="0019067E">
        <w:rPr>
          <w:rFonts w:ascii="仿宋" w:eastAsia="仿宋" w:hAnsi="Times New Roman" w:cs="仿宋" w:hint="eastAsia"/>
          <w:sz w:val="32"/>
          <w:szCs w:val="32"/>
        </w:rPr>
        <w:t>万元。</w:t>
      </w:r>
    </w:p>
    <w:p w:rsidR="00A17938" w:rsidRDefault="00D33D4A" w:rsidP="00A17938">
      <w:pPr>
        <w:numPr>
          <w:ilvl w:val="0"/>
          <w:numId w:val="2"/>
        </w:numPr>
        <w:autoSpaceDE w:val="0"/>
        <w:autoSpaceDN w:val="0"/>
        <w:adjustRightInd w:val="0"/>
        <w:spacing w:line="580" w:lineRule="exact"/>
        <w:jc w:val="left"/>
        <w:rPr>
          <w:rFonts w:ascii="黑体" w:eastAsia="黑体" w:hAnsi="Times New Roman" w:cs="黑体"/>
          <w:sz w:val="32"/>
          <w:szCs w:val="32"/>
          <w:lang w:val="zh-CN"/>
        </w:rPr>
      </w:pPr>
      <w:r w:rsidRPr="003F37F5">
        <w:rPr>
          <w:rFonts w:ascii="仿宋" w:eastAsia="仿宋" w:hAnsi="Times New Roman" w:cs="仿宋" w:hint="eastAsia"/>
          <w:b/>
          <w:bCs/>
          <w:sz w:val="32"/>
          <w:szCs w:val="32"/>
        </w:rPr>
        <w:t>国有资产占有情况</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sz w:val="32"/>
          <w:szCs w:val="32"/>
        </w:rPr>
        <w:t>本单位年末无车辆。年末无单价</w:t>
      </w:r>
      <w:r w:rsidRPr="003F37F5">
        <w:rPr>
          <w:rFonts w:ascii="仿宋" w:eastAsia="仿宋" w:hAnsi="Times New Roman" w:cs="仿宋"/>
          <w:sz w:val="32"/>
          <w:szCs w:val="32"/>
        </w:rPr>
        <w:t>50</w:t>
      </w:r>
      <w:r w:rsidRPr="003F37F5">
        <w:rPr>
          <w:rFonts w:ascii="仿宋" w:eastAsia="仿宋" w:hAnsi="Times New Roman" w:cs="仿宋" w:hint="eastAsia"/>
          <w:sz w:val="32"/>
          <w:szCs w:val="32"/>
        </w:rPr>
        <w:t>万元以上通用设备。年末无单价</w:t>
      </w:r>
      <w:r w:rsidRPr="003F37F5">
        <w:rPr>
          <w:rFonts w:ascii="仿宋" w:eastAsia="仿宋" w:hAnsi="Times New Roman" w:cs="仿宋"/>
          <w:sz w:val="32"/>
          <w:szCs w:val="32"/>
        </w:rPr>
        <w:t>100</w:t>
      </w:r>
      <w:r w:rsidRPr="003F37F5">
        <w:rPr>
          <w:rFonts w:ascii="仿宋" w:eastAsia="仿宋" w:hAnsi="Times New Roman" w:cs="仿宋" w:hint="eastAsia"/>
          <w:sz w:val="32"/>
          <w:szCs w:val="32"/>
        </w:rPr>
        <w:t>万元以上通用设备。</w:t>
      </w:r>
    </w:p>
    <w:p w:rsidR="00A17938" w:rsidRDefault="00D33D4A" w:rsidP="00A17938">
      <w:pPr>
        <w:autoSpaceDE w:val="0"/>
        <w:autoSpaceDN w:val="0"/>
        <w:adjustRightInd w:val="0"/>
        <w:spacing w:line="580" w:lineRule="exact"/>
        <w:jc w:val="left"/>
        <w:rPr>
          <w:rFonts w:ascii="黑体" w:eastAsia="黑体" w:hAnsi="Times New Roman" w:cs="黑体"/>
          <w:sz w:val="32"/>
          <w:szCs w:val="32"/>
          <w:lang w:val="zh-CN"/>
        </w:rPr>
      </w:pPr>
      <w:r w:rsidRPr="003F37F5">
        <w:rPr>
          <w:rFonts w:ascii="黑体" w:eastAsia="黑体" w:hAnsi="Times New Roman" w:cs="黑体" w:hint="eastAsia"/>
          <w:sz w:val="32"/>
          <w:szCs w:val="32"/>
        </w:rPr>
        <w:t>第四部分</w:t>
      </w:r>
      <w:r w:rsidRPr="003F37F5">
        <w:rPr>
          <w:rFonts w:ascii="黑体" w:eastAsia="黑体" w:hAnsi="Times New Roman" w:cs="黑体"/>
          <w:sz w:val="32"/>
          <w:szCs w:val="32"/>
        </w:rPr>
        <w:t xml:space="preserve"> </w:t>
      </w:r>
      <w:r w:rsidRPr="003F37F5">
        <w:rPr>
          <w:rFonts w:ascii="黑体" w:eastAsia="黑体" w:hAnsi="Times New Roman" w:cs="黑体" w:hint="eastAsia"/>
          <w:sz w:val="32"/>
          <w:szCs w:val="32"/>
        </w:rPr>
        <w:t>名词解释</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color w:val="000000"/>
          <w:kern w:val="0"/>
          <w:sz w:val="32"/>
          <w:szCs w:val="32"/>
        </w:rPr>
        <w:t>财政拨款收入：指本级财政当年拨付的资金。</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color w:val="000000"/>
          <w:kern w:val="0"/>
          <w:sz w:val="32"/>
          <w:szCs w:val="32"/>
        </w:rPr>
        <w:t>上年结转和结余：指以前年度尚未完成、结转到本年按有关规定继续使用的资金。</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color w:val="000000"/>
          <w:kern w:val="0"/>
          <w:sz w:val="32"/>
          <w:szCs w:val="32"/>
        </w:rPr>
        <w:t>年末结转和结余资金：指本年度或以前年度预算安排、因客观条件发生变化无法按原计划实施，需要延迟到以后年度按有关规定继续使用的资金。</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color w:val="000000"/>
          <w:kern w:val="0"/>
          <w:sz w:val="32"/>
          <w:szCs w:val="32"/>
        </w:rPr>
        <w:t>“</w:t>
      </w:r>
      <w:r w:rsidRPr="003F37F5">
        <w:rPr>
          <w:rFonts w:ascii="仿宋" w:eastAsia="仿宋" w:hAnsi="Times New Roman" w:cs="仿宋" w:hint="eastAsia"/>
          <w:color w:val="000000"/>
          <w:kern w:val="0"/>
          <w:sz w:val="32"/>
          <w:szCs w:val="32"/>
        </w:rPr>
        <w:t>三公</w:t>
      </w:r>
      <w:r w:rsidRPr="003F37F5">
        <w:rPr>
          <w:rFonts w:ascii="仿宋" w:eastAsia="仿宋" w:hAnsi="Times New Roman" w:cs="仿宋"/>
          <w:color w:val="000000"/>
          <w:kern w:val="0"/>
          <w:sz w:val="32"/>
          <w:szCs w:val="32"/>
        </w:rPr>
        <w:t>”</w:t>
      </w:r>
      <w:r w:rsidRPr="003F37F5">
        <w:rPr>
          <w:rFonts w:ascii="仿宋" w:eastAsia="仿宋" w:hAnsi="Times New Roman" w:cs="仿宋" w:hint="eastAsia"/>
          <w:color w:val="000000"/>
          <w:kern w:val="0"/>
          <w:sz w:val="32"/>
          <w:szCs w:val="32"/>
        </w:rPr>
        <w:t>经费：指用财政拨款安排的因公出国（境）费、公务用车购置及运行费和公务接待费。其中，因公出国（境）</w:t>
      </w:r>
      <w:proofErr w:type="gramStart"/>
      <w:r w:rsidRPr="003F37F5">
        <w:rPr>
          <w:rFonts w:ascii="仿宋" w:eastAsia="仿宋" w:hAnsi="Times New Roman" w:cs="仿宋" w:hint="eastAsia"/>
          <w:color w:val="000000"/>
          <w:kern w:val="0"/>
          <w:sz w:val="32"/>
          <w:szCs w:val="32"/>
        </w:rPr>
        <w:t>费反映</w:t>
      </w:r>
      <w:proofErr w:type="gramEnd"/>
      <w:r w:rsidRPr="003F37F5">
        <w:rPr>
          <w:rFonts w:ascii="仿宋" w:eastAsia="仿宋" w:hAnsi="Times New Roman" w:cs="仿宋" w:hint="eastAsia"/>
          <w:color w:val="000000"/>
          <w:kern w:val="0"/>
          <w:sz w:val="32"/>
          <w:szCs w:val="32"/>
        </w:rPr>
        <w:t>出国（境）的住宿费、旅费、伙食补助费、杂费、培训费等支出；公务用车购置及运行</w:t>
      </w:r>
      <w:proofErr w:type="gramStart"/>
      <w:r w:rsidRPr="003F37F5">
        <w:rPr>
          <w:rFonts w:ascii="仿宋" w:eastAsia="仿宋" w:hAnsi="Times New Roman" w:cs="仿宋" w:hint="eastAsia"/>
          <w:color w:val="000000"/>
          <w:kern w:val="0"/>
          <w:sz w:val="32"/>
          <w:szCs w:val="32"/>
        </w:rPr>
        <w:t>费反映</w:t>
      </w:r>
      <w:proofErr w:type="gramEnd"/>
      <w:r w:rsidRPr="003F37F5">
        <w:rPr>
          <w:rFonts w:ascii="仿宋" w:eastAsia="仿宋" w:hAnsi="Times New Roman" w:cs="仿宋" w:hint="eastAsia"/>
          <w:color w:val="000000"/>
          <w:kern w:val="0"/>
          <w:sz w:val="32"/>
          <w:szCs w:val="32"/>
        </w:rPr>
        <w:t>单位公务用车购置费及租用费、燃料费、维修费、过路过桥费、保险费</w:t>
      </w:r>
    </w:p>
    <w:p w:rsid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color w:val="000000"/>
          <w:kern w:val="0"/>
          <w:sz w:val="32"/>
          <w:szCs w:val="32"/>
        </w:rPr>
        <w:t>政府采购</w:t>
      </w:r>
      <w:r w:rsidRPr="003F37F5">
        <w:rPr>
          <w:rFonts w:ascii="仿宋" w:eastAsia="仿宋" w:hAnsi="Times New Roman" w:cs="仿宋"/>
          <w:color w:val="000000"/>
          <w:kern w:val="0"/>
          <w:sz w:val="32"/>
          <w:szCs w:val="32"/>
        </w:rPr>
        <w:t xml:space="preserve"> </w:t>
      </w:r>
      <w:r w:rsidRPr="003F37F5">
        <w:rPr>
          <w:rFonts w:ascii="仿宋" w:eastAsia="仿宋" w:hAnsi="Times New Roman" w:cs="仿宋" w:hint="eastAsia"/>
          <w:color w:val="000000"/>
          <w:kern w:val="0"/>
          <w:sz w:val="32"/>
          <w:szCs w:val="32"/>
        </w:rPr>
        <w:t>：就是指国家各级政府为从事日常的政务活动或为了满足公共服务的目的，利用国家财政性资金和政府借款购</w:t>
      </w:r>
      <w:r w:rsidRPr="003F37F5">
        <w:rPr>
          <w:rFonts w:ascii="仿宋" w:eastAsia="仿宋" w:hAnsi="Times New Roman" w:cs="仿宋" w:hint="eastAsia"/>
          <w:color w:val="000000"/>
          <w:kern w:val="0"/>
          <w:sz w:val="32"/>
          <w:szCs w:val="32"/>
        </w:rPr>
        <w:lastRenderedPageBreak/>
        <w:t>买货物、工程和服务的行为。政府采购不仅是指具体的采购过程，而且是采购政策、采购程序、采购过程及采购管理的总称，是一种对公共采购管理的制度。</w:t>
      </w:r>
    </w:p>
    <w:p w:rsidR="00D33D4A" w:rsidRPr="00A17938" w:rsidRDefault="00D33D4A" w:rsidP="00A17938">
      <w:pPr>
        <w:autoSpaceDE w:val="0"/>
        <w:autoSpaceDN w:val="0"/>
        <w:adjustRightInd w:val="0"/>
        <w:spacing w:line="580" w:lineRule="exact"/>
        <w:ind w:firstLineChars="200" w:firstLine="640"/>
        <w:jc w:val="left"/>
        <w:rPr>
          <w:rFonts w:ascii="黑体" w:eastAsia="黑体" w:hAnsi="Times New Roman" w:cs="黑体"/>
          <w:sz w:val="32"/>
          <w:szCs w:val="32"/>
          <w:lang w:val="zh-CN"/>
        </w:rPr>
      </w:pPr>
      <w:r w:rsidRPr="003F37F5">
        <w:rPr>
          <w:rFonts w:ascii="仿宋" w:eastAsia="仿宋" w:hAnsi="Times New Roman" w:cs="仿宋" w:hint="eastAsia"/>
          <w:color w:val="000000"/>
          <w:kern w:val="0"/>
          <w:sz w:val="32"/>
          <w:szCs w:val="32"/>
        </w:rPr>
        <w:t>其他资本性支出：反映发展与改革部门以外的其他部门安排的用于购置固定资产、战略性和应急性储备、土地和无形资产，以及购建基础设施、大型修缮和财政支持企业更新改造所发生的支出。</w:t>
      </w:r>
    </w:p>
    <w:sectPr w:rsidR="00D33D4A" w:rsidRPr="00A1793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D42" w:rsidRDefault="00FD7D42" w:rsidP="00617A43">
      <w:r>
        <w:separator/>
      </w:r>
    </w:p>
  </w:endnote>
  <w:endnote w:type="continuationSeparator" w:id="0">
    <w:p w:rsidR="00FD7D42" w:rsidRDefault="00FD7D42" w:rsidP="0061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仿宋"/>
    <w:panose1 w:val="02010609060101010101"/>
    <w:charset w:val="86"/>
    <w:family w:val="modern"/>
    <w:pitch w:val="fixed"/>
    <w:sig w:usb0="800002BF" w:usb1="38CF7CFA"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D42" w:rsidRDefault="00FD7D42" w:rsidP="00617A43">
      <w:r>
        <w:separator/>
      </w:r>
    </w:p>
  </w:footnote>
  <w:footnote w:type="continuationSeparator" w:id="0">
    <w:p w:rsidR="00FD7D42" w:rsidRDefault="00FD7D42" w:rsidP="0061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C6C"/>
    <w:multiLevelType w:val="hybridMultilevel"/>
    <w:tmpl w:val="94EE1AAC"/>
    <w:lvl w:ilvl="0" w:tplc="A89AB418">
      <w:start w:val="1"/>
      <w:numFmt w:val="japaneseCounting"/>
      <w:lvlText w:val="（%1）"/>
      <w:lvlJc w:val="left"/>
      <w:pPr>
        <w:ind w:left="1005" w:hanging="1005"/>
      </w:pPr>
      <w:rPr>
        <w:rFonts w:ascii="仿宋" w:eastAsia="仿宋" w:cs="仿宋"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44652735"/>
    <w:multiLevelType w:val="hybridMultilevel"/>
    <w:tmpl w:val="D25ED860"/>
    <w:lvl w:ilvl="0" w:tplc="3886B8D8">
      <w:start w:val="1"/>
      <w:numFmt w:val="japaneseCounting"/>
      <w:lvlText w:val="%1、"/>
      <w:lvlJc w:val="left"/>
      <w:pPr>
        <w:ind w:left="1321" w:hanging="720"/>
      </w:pPr>
      <w:rPr>
        <w:rFonts w:ascii="仿宋" w:eastAsia="仿宋" w:hAnsi="Times New Roman" w:cs="仿宋" w:hint="default"/>
        <w:b/>
      </w:rPr>
    </w:lvl>
    <w:lvl w:ilvl="1" w:tplc="04090019" w:tentative="1">
      <w:start w:val="1"/>
      <w:numFmt w:val="lowerLetter"/>
      <w:lvlText w:val="%2)"/>
      <w:lvlJc w:val="left"/>
      <w:pPr>
        <w:ind w:left="1441" w:hanging="420"/>
      </w:pPr>
      <w:rPr>
        <w:rFonts w:cs="Times New Roman"/>
      </w:rPr>
    </w:lvl>
    <w:lvl w:ilvl="2" w:tplc="0409001B" w:tentative="1">
      <w:start w:val="1"/>
      <w:numFmt w:val="lowerRoman"/>
      <w:lvlText w:val="%3."/>
      <w:lvlJc w:val="right"/>
      <w:pPr>
        <w:ind w:left="1861" w:hanging="420"/>
      </w:pPr>
      <w:rPr>
        <w:rFonts w:cs="Times New Roman"/>
      </w:rPr>
    </w:lvl>
    <w:lvl w:ilvl="3" w:tplc="0409000F" w:tentative="1">
      <w:start w:val="1"/>
      <w:numFmt w:val="decimal"/>
      <w:lvlText w:val="%4."/>
      <w:lvlJc w:val="left"/>
      <w:pPr>
        <w:ind w:left="2281" w:hanging="420"/>
      </w:pPr>
      <w:rPr>
        <w:rFonts w:cs="Times New Roman"/>
      </w:rPr>
    </w:lvl>
    <w:lvl w:ilvl="4" w:tplc="04090019" w:tentative="1">
      <w:start w:val="1"/>
      <w:numFmt w:val="lowerLetter"/>
      <w:lvlText w:val="%5)"/>
      <w:lvlJc w:val="left"/>
      <w:pPr>
        <w:ind w:left="2701" w:hanging="420"/>
      </w:pPr>
      <w:rPr>
        <w:rFonts w:cs="Times New Roman"/>
      </w:rPr>
    </w:lvl>
    <w:lvl w:ilvl="5" w:tplc="0409001B" w:tentative="1">
      <w:start w:val="1"/>
      <w:numFmt w:val="lowerRoman"/>
      <w:lvlText w:val="%6."/>
      <w:lvlJc w:val="right"/>
      <w:pPr>
        <w:ind w:left="3121" w:hanging="420"/>
      </w:pPr>
      <w:rPr>
        <w:rFonts w:cs="Times New Roman"/>
      </w:rPr>
    </w:lvl>
    <w:lvl w:ilvl="6" w:tplc="0409000F" w:tentative="1">
      <w:start w:val="1"/>
      <w:numFmt w:val="decimal"/>
      <w:lvlText w:val="%7."/>
      <w:lvlJc w:val="left"/>
      <w:pPr>
        <w:ind w:left="3541" w:hanging="420"/>
      </w:pPr>
      <w:rPr>
        <w:rFonts w:cs="Times New Roman"/>
      </w:rPr>
    </w:lvl>
    <w:lvl w:ilvl="7" w:tplc="04090019" w:tentative="1">
      <w:start w:val="1"/>
      <w:numFmt w:val="lowerLetter"/>
      <w:lvlText w:val="%8)"/>
      <w:lvlJc w:val="left"/>
      <w:pPr>
        <w:ind w:left="3961" w:hanging="420"/>
      </w:pPr>
      <w:rPr>
        <w:rFonts w:cs="Times New Roman"/>
      </w:rPr>
    </w:lvl>
    <w:lvl w:ilvl="8" w:tplc="0409001B" w:tentative="1">
      <w:start w:val="1"/>
      <w:numFmt w:val="lowerRoman"/>
      <w:lvlText w:val="%9."/>
      <w:lvlJc w:val="right"/>
      <w:pPr>
        <w:ind w:left="438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4A"/>
    <w:rsid w:val="000D05DF"/>
    <w:rsid w:val="000D5FEA"/>
    <w:rsid w:val="00134897"/>
    <w:rsid w:val="0015289A"/>
    <w:rsid w:val="0019067E"/>
    <w:rsid w:val="001F74E5"/>
    <w:rsid w:val="002165FE"/>
    <w:rsid w:val="002369D8"/>
    <w:rsid w:val="00285A60"/>
    <w:rsid w:val="00293218"/>
    <w:rsid w:val="00346D76"/>
    <w:rsid w:val="003D65FB"/>
    <w:rsid w:val="003F37F5"/>
    <w:rsid w:val="003F436A"/>
    <w:rsid w:val="00401181"/>
    <w:rsid w:val="005206E5"/>
    <w:rsid w:val="00591729"/>
    <w:rsid w:val="00617A43"/>
    <w:rsid w:val="006838A1"/>
    <w:rsid w:val="006C0C86"/>
    <w:rsid w:val="00715D04"/>
    <w:rsid w:val="0078651E"/>
    <w:rsid w:val="007F6E96"/>
    <w:rsid w:val="00890312"/>
    <w:rsid w:val="008F7515"/>
    <w:rsid w:val="00950191"/>
    <w:rsid w:val="00A113D8"/>
    <w:rsid w:val="00A116DA"/>
    <w:rsid w:val="00A14B9D"/>
    <w:rsid w:val="00A17938"/>
    <w:rsid w:val="00AA396B"/>
    <w:rsid w:val="00BA0131"/>
    <w:rsid w:val="00C51142"/>
    <w:rsid w:val="00CF13B8"/>
    <w:rsid w:val="00D33D4A"/>
    <w:rsid w:val="00D76435"/>
    <w:rsid w:val="00E615C6"/>
    <w:rsid w:val="00E80A9A"/>
    <w:rsid w:val="00F638BF"/>
    <w:rsid w:val="00F82232"/>
    <w:rsid w:val="00FD7D42"/>
    <w:rsid w:val="00FF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A4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617A43"/>
    <w:pPr>
      <w:tabs>
        <w:tab w:val="center" w:pos="4153"/>
        <w:tab w:val="right" w:pos="8306"/>
      </w:tabs>
      <w:snapToGrid w:val="0"/>
      <w:jc w:val="left"/>
    </w:pPr>
    <w:rPr>
      <w:sz w:val="18"/>
      <w:szCs w:val="18"/>
    </w:rPr>
  </w:style>
  <w:style w:type="character" w:customStyle="1" w:styleId="Char">
    <w:name w:val="页眉 Char"/>
    <w:basedOn w:val="a0"/>
    <w:link w:val="a3"/>
    <w:uiPriority w:val="99"/>
    <w:locked/>
    <w:rsid w:val="00617A43"/>
    <w:rPr>
      <w:rFonts w:cs="Times New Roman"/>
      <w:sz w:val="18"/>
      <w:szCs w:val="18"/>
    </w:rPr>
  </w:style>
  <w:style w:type="character" w:customStyle="1" w:styleId="Char1">
    <w:name w:val="纯文本 Char"/>
    <w:basedOn w:val="a0"/>
    <w:link w:val="a5"/>
    <w:locked/>
    <w:rsid w:val="00617A43"/>
    <w:rPr>
      <w:rFonts w:ascii="宋体" w:hAnsi="Courier New" w:cs="Courier New"/>
    </w:rPr>
  </w:style>
  <w:style w:type="character" w:customStyle="1" w:styleId="Char0">
    <w:name w:val="页脚 Char"/>
    <w:basedOn w:val="a0"/>
    <w:link w:val="a4"/>
    <w:uiPriority w:val="99"/>
    <w:locked/>
    <w:rsid w:val="00617A43"/>
    <w:rPr>
      <w:rFonts w:cs="Times New Roman"/>
      <w:sz w:val="18"/>
      <w:szCs w:val="18"/>
    </w:rPr>
  </w:style>
  <w:style w:type="paragraph" w:styleId="a5">
    <w:name w:val="Plain Text"/>
    <w:basedOn w:val="a"/>
    <w:link w:val="Char1"/>
    <w:uiPriority w:val="99"/>
    <w:rsid w:val="00617A43"/>
    <w:rPr>
      <w:rFonts w:ascii="宋体" w:hAnsi="Courier New" w:cs="Courier New"/>
      <w:szCs w:val="21"/>
    </w:rPr>
  </w:style>
  <w:style w:type="character" w:customStyle="1" w:styleId="a6">
    <w:name w:val="纯文本 字符"/>
    <w:basedOn w:val="a0"/>
    <w:uiPriority w:val="99"/>
    <w:semiHidden/>
    <w:rPr>
      <w:rFonts w:ascii="宋体" w:eastAsia="宋体" w:hAnsi="Courier New" w:cs="Courier New"/>
    </w:rPr>
  </w:style>
  <w:style w:type="character" w:customStyle="1" w:styleId="Char10">
    <w:name w:val="纯文本 Char1"/>
    <w:basedOn w:val="a0"/>
    <w:uiPriority w:val="99"/>
    <w:semiHidden/>
    <w:rPr>
      <w:rFonts w:ascii="宋体" w:eastAsia="宋体" w:hAnsi="Courier New" w:cs="Courier New"/>
    </w:rPr>
  </w:style>
  <w:style w:type="character" w:customStyle="1" w:styleId="Char12">
    <w:name w:val="纯文本 Char12"/>
    <w:basedOn w:val="a0"/>
    <w:uiPriority w:val="99"/>
    <w:semiHidden/>
    <w:rPr>
      <w:rFonts w:ascii="宋体" w:eastAsia="宋体" w:hAnsi="Courier New" w:cs="Courier New"/>
    </w:rPr>
  </w:style>
  <w:style w:type="character" w:customStyle="1" w:styleId="Char11">
    <w:name w:val="纯文本 Char11"/>
    <w:basedOn w:val="a0"/>
    <w:uiPriority w:val="99"/>
    <w:semiHidden/>
    <w:rsid w:val="00617A43"/>
    <w:rPr>
      <w:rFonts w:ascii="宋体" w:eastAsia="宋体"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7A4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617A43"/>
    <w:pPr>
      <w:tabs>
        <w:tab w:val="center" w:pos="4153"/>
        <w:tab w:val="right" w:pos="8306"/>
      </w:tabs>
      <w:snapToGrid w:val="0"/>
      <w:jc w:val="left"/>
    </w:pPr>
    <w:rPr>
      <w:sz w:val="18"/>
      <w:szCs w:val="18"/>
    </w:rPr>
  </w:style>
  <w:style w:type="character" w:customStyle="1" w:styleId="Char">
    <w:name w:val="页眉 Char"/>
    <w:basedOn w:val="a0"/>
    <w:link w:val="a3"/>
    <w:uiPriority w:val="99"/>
    <w:locked/>
    <w:rsid w:val="00617A43"/>
    <w:rPr>
      <w:rFonts w:cs="Times New Roman"/>
      <w:sz w:val="18"/>
      <w:szCs w:val="18"/>
    </w:rPr>
  </w:style>
  <w:style w:type="character" w:customStyle="1" w:styleId="Char1">
    <w:name w:val="纯文本 Char"/>
    <w:basedOn w:val="a0"/>
    <w:link w:val="a5"/>
    <w:locked/>
    <w:rsid w:val="00617A43"/>
    <w:rPr>
      <w:rFonts w:ascii="宋体" w:hAnsi="Courier New" w:cs="Courier New"/>
    </w:rPr>
  </w:style>
  <w:style w:type="character" w:customStyle="1" w:styleId="Char0">
    <w:name w:val="页脚 Char"/>
    <w:basedOn w:val="a0"/>
    <w:link w:val="a4"/>
    <w:uiPriority w:val="99"/>
    <w:locked/>
    <w:rsid w:val="00617A43"/>
    <w:rPr>
      <w:rFonts w:cs="Times New Roman"/>
      <w:sz w:val="18"/>
      <w:szCs w:val="18"/>
    </w:rPr>
  </w:style>
  <w:style w:type="paragraph" w:styleId="a5">
    <w:name w:val="Plain Text"/>
    <w:basedOn w:val="a"/>
    <w:link w:val="Char1"/>
    <w:uiPriority w:val="99"/>
    <w:rsid w:val="00617A43"/>
    <w:rPr>
      <w:rFonts w:ascii="宋体" w:hAnsi="Courier New" w:cs="Courier New"/>
      <w:szCs w:val="21"/>
    </w:rPr>
  </w:style>
  <w:style w:type="character" w:customStyle="1" w:styleId="a6">
    <w:name w:val="纯文本 字符"/>
    <w:basedOn w:val="a0"/>
    <w:uiPriority w:val="99"/>
    <w:semiHidden/>
    <w:rPr>
      <w:rFonts w:ascii="宋体" w:eastAsia="宋体" w:hAnsi="Courier New" w:cs="Courier New"/>
    </w:rPr>
  </w:style>
  <w:style w:type="character" w:customStyle="1" w:styleId="Char10">
    <w:name w:val="纯文本 Char1"/>
    <w:basedOn w:val="a0"/>
    <w:uiPriority w:val="99"/>
    <w:semiHidden/>
    <w:rPr>
      <w:rFonts w:ascii="宋体" w:eastAsia="宋体" w:hAnsi="Courier New" w:cs="Courier New"/>
    </w:rPr>
  </w:style>
  <w:style w:type="character" w:customStyle="1" w:styleId="Char12">
    <w:name w:val="纯文本 Char12"/>
    <w:basedOn w:val="a0"/>
    <w:uiPriority w:val="99"/>
    <w:semiHidden/>
    <w:rPr>
      <w:rFonts w:ascii="宋体" w:eastAsia="宋体" w:hAnsi="Courier New" w:cs="Courier New"/>
    </w:rPr>
  </w:style>
  <w:style w:type="character" w:customStyle="1" w:styleId="Char11">
    <w:name w:val="纯文本 Char11"/>
    <w:basedOn w:val="a0"/>
    <w:uiPriority w:val="99"/>
    <w:semiHidden/>
    <w:rsid w:val="00617A43"/>
    <w:rPr>
      <w:rFonts w:ascii="宋体" w:eastAsia="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2019-09-20T09:52:00Z</dcterms:created>
  <dcterms:modified xsi:type="dcterms:W3CDTF">2020-01-19T04:55:00Z</dcterms:modified>
</cp:coreProperties>
</file>