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A" w:rsidRDefault="00D8129A">
      <w:pPr>
        <w:widowControl/>
        <w:spacing w:line="450" w:lineRule="atLeast"/>
        <w:jc w:val="center"/>
        <w:outlineLvl w:val="1"/>
        <w:rPr>
          <w:rFonts w:ascii="??_GB2312" w:hAnsi="??_GB2312" w:cs="??_GB2312"/>
          <w:b/>
          <w:bCs/>
          <w:color w:val="414141"/>
          <w:kern w:val="0"/>
          <w:sz w:val="36"/>
          <w:szCs w:val="36"/>
        </w:rPr>
      </w:pPr>
      <w:r>
        <w:rPr>
          <w:rFonts w:ascii="??_GB2312" w:hAnsi="??_GB2312" w:cs="宋体" w:hint="eastAsia"/>
          <w:b/>
          <w:bCs/>
          <w:color w:val="414141"/>
          <w:kern w:val="0"/>
          <w:sz w:val="36"/>
          <w:szCs w:val="36"/>
        </w:rPr>
        <w:t>桃花仑街道办事处</w:t>
      </w:r>
      <w:r>
        <w:rPr>
          <w:rFonts w:ascii="??_GB2312" w:hAnsi="??_GB2312" w:cs="??_GB2312"/>
          <w:b/>
          <w:bCs/>
          <w:color w:val="414141"/>
          <w:kern w:val="0"/>
          <w:sz w:val="36"/>
          <w:szCs w:val="36"/>
        </w:rPr>
        <w:t>2019</w:t>
      </w:r>
      <w:r>
        <w:rPr>
          <w:rFonts w:ascii="??_GB2312" w:hAnsi="??_GB2312" w:cs="宋体" w:hint="eastAsia"/>
          <w:b/>
          <w:bCs/>
          <w:color w:val="414141"/>
          <w:kern w:val="0"/>
          <w:sz w:val="36"/>
          <w:szCs w:val="36"/>
        </w:rPr>
        <w:t>年度部门预算情况说明</w:t>
      </w:r>
    </w:p>
    <w:p w:rsidR="00D8129A" w:rsidRPr="000D7C6C" w:rsidRDefault="00D8129A" w:rsidP="000E6277">
      <w:pPr>
        <w:widowControl/>
        <w:spacing w:line="60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0D7C6C">
        <w:rPr>
          <w:rFonts w:ascii="宋体" w:hAnsi="宋体" w:cs="宋体" w:hint="eastAsia"/>
          <w:b/>
          <w:bCs/>
          <w:kern w:val="0"/>
          <w:sz w:val="36"/>
          <w:szCs w:val="36"/>
        </w:rPr>
        <w:t>目</w:t>
      </w:r>
      <w:r w:rsidRPr="000D7C6C">
        <w:rPr>
          <w:rFonts w:ascii="宋体" w:hAnsi="宋体" w:cs="宋体"/>
          <w:b/>
          <w:bCs/>
          <w:kern w:val="0"/>
          <w:sz w:val="36"/>
          <w:szCs w:val="36"/>
        </w:rPr>
        <w:t xml:space="preserve">   </w:t>
      </w:r>
      <w:r w:rsidRPr="000D7C6C">
        <w:rPr>
          <w:rFonts w:ascii="宋体" w:hAnsi="宋体" w:cs="宋体" w:hint="eastAsia"/>
          <w:b/>
          <w:bCs/>
          <w:kern w:val="0"/>
          <w:sz w:val="36"/>
          <w:szCs w:val="36"/>
        </w:rPr>
        <w:t>录</w:t>
      </w:r>
    </w:p>
    <w:p w:rsidR="00D8129A" w:rsidRPr="000D7C6C" w:rsidRDefault="00D8129A" w:rsidP="000E6277">
      <w:pPr>
        <w:widowControl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第一部分</w:t>
      </w:r>
      <w:r w:rsidRPr="000D7C6C">
        <w:rPr>
          <w:rFonts w:ascii="仿宋" w:eastAsia="仿宋" w:hAnsi="仿宋" w:cs="仿宋"/>
          <w:kern w:val="0"/>
          <w:sz w:val="32"/>
          <w:szCs w:val="32"/>
        </w:rPr>
        <w:t>:</w:t>
      </w:r>
      <w:r>
        <w:rPr>
          <w:rFonts w:ascii="仿宋" w:eastAsia="仿宋" w:hAnsi="仿宋" w:cs="仿宋" w:hint="eastAsia"/>
          <w:kern w:val="0"/>
          <w:sz w:val="32"/>
          <w:szCs w:val="32"/>
        </w:rPr>
        <w:t>桃花仑街道办事处</w:t>
      </w:r>
      <w:r w:rsidRPr="000D7C6C"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/>
          <w:kern w:val="0"/>
          <w:sz w:val="32"/>
          <w:szCs w:val="32"/>
        </w:rPr>
        <w:t>19</w:t>
      </w: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年部门预算说明</w:t>
      </w:r>
    </w:p>
    <w:p w:rsidR="00D8129A" w:rsidRPr="000D7C6C" w:rsidRDefault="00D8129A" w:rsidP="000E6277">
      <w:pPr>
        <w:widowControl/>
        <w:numPr>
          <w:ilvl w:val="0"/>
          <w:numId w:val="2"/>
        </w:num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部门基本情况</w:t>
      </w:r>
    </w:p>
    <w:p w:rsidR="00D8129A" w:rsidRPr="000D7C6C" w:rsidRDefault="00D8129A" w:rsidP="000E6277">
      <w:pPr>
        <w:widowControl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/>
          <w:kern w:val="0"/>
          <w:sz w:val="32"/>
          <w:szCs w:val="32"/>
        </w:rPr>
        <w:t>1</w:t>
      </w: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、职能职责</w:t>
      </w:r>
    </w:p>
    <w:p w:rsidR="00D8129A" w:rsidRPr="000D7C6C" w:rsidRDefault="00D8129A" w:rsidP="000E6277">
      <w:pPr>
        <w:widowControl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/>
          <w:kern w:val="0"/>
          <w:sz w:val="32"/>
          <w:szCs w:val="32"/>
        </w:rPr>
        <w:t>2</w:t>
      </w: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、机构设置</w:t>
      </w:r>
    </w:p>
    <w:p w:rsidR="00D8129A" w:rsidRPr="000D7C6C" w:rsidRDefault="00D8129A" w:rsidP="000E6277">
      <w:pPr>
        <w:widowControl/>
        <w:numPr>
          <w:ilvl w:val="0"/>
          <w:numId w:val="3"/>
        </w:num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部门预算单位构成</w:t>
      </w:r>
    </w:p>
    <w:p w:rsidR="00D8129A" w:rsidRPr="000D7C6C" w:rsidRDefault="00D8129A" w:rsidP="000E6277">
      <w:pPr>
        <w:widowControl/>
        <w:numPr>
          <w:ilvl w:val="0"/>
          <w:numId w:val="3"/>
        </w:num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部门收支总体情况</w:t>
      </w:r>
    </w:p>
    <w:p w:rsidR="00D8129A" w:rsidRPr="000D7C6C" w:rsidRDefault="00D8129A" w:rsidP="000E6277">
      <w:pPr>
        <w:widowControl/>
        <w:numPr>
          <w:ilvl w:val="0"/>
          <w:numId w:val="3"/>
        </w:num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一般公共预算拨款支出预算</w:t>
      </w:r>
    </w:p>
    <w:p w:rsidR="00D8129A" w:rsidRDefault="00D8129A" w:rsidP="000E6277">
      <w:pPr>
        <w:widowControl/>
        <w:numPr>
          <w:ilvl w:val="0"/>
          <w:numId w:val="3"/>
        </w:num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其他重要事项的情况说明</w:t>
      </w:r>
    </w:p>
    <w:p w:rsidR="00D8129A" w:rsidRPr="000D7C6C" w:rsidRDefault="00D8129A" w:rsidP="000E6277">
      <w:pPr>
        <w:widowControl/>
        <w:numPr>
          <w:ilvl w:val="0"/>
          <w:numId w:val="3"/>
        </w:num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名词解释</w:t>
      </w:r>
      <w:r w:rsidRPr="000D7C6C">
        <w:rPr>
          <w:rFonts w:ascii="黑体" w:eastAsia="黑体" w:hAnsi="黑体" w:cs="Times New Roman"/>
          <w:sz w:val="32"/>
          <w:szCs w:val="32"/>
        </w:rPr>
        <w:br/>
      </w:r>
    </w:p>
    <w:p w:rsidR="00D8129A" w:rsidRPr="000D7C6C" w:rsidRDefault="00D8129A" w:rsidP="000E6277">
      <w:pPr>
        <w:widowControl/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第二部分：</w:t>
      </w:r>
      <w:r w:rsidRPr="000D7C6C">
        <w:rPr>
          <w:rFonts w:ascii="仿宋" w:eastAsia="仿宋" w:hAnsi="仿宋" w:cs="仿宋"/>
          <w:kern w:val="0"/>
          <w:sz w:val="32"/>
          <w:szCs w:val="32"/>
        </w:rPr>
        <w:t>20</w:t>
      </w:r>
      <w:r>
        <w:rPr>
          <w:rFonts w:ascii="仿宋" w:eastAsia="仿宋" w:hAnsi="仿宋" w:cs="仿宋"/>
          <w:kern w:val="0"/>
          <w:sz w:val="32"/>
          <w:szCs w:val="32"/>
        </w:rPr>
        <w:t>19</w:t>
      </w:r>
      <w:r w:rsidRPr="000D7C6C">
        <w:rPr>
          <w:rFonts w:ascii="仿宋" w:eastAsia="仿宋" w:hAnsi="仿宋" w:cs="仿宋" w:hint="eastAsia"/>
          <w:kern w:val="0"/>
          <w:sz w:val="32"/>
          <w:szCs w:val="32"/>
        </w:rPr>
        <w:t>年部门预算公开的表格情况</w:t>
      </w: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Default="00D8129A" w:rsidP="000E6277">
      <w:pPr>
        <w:widowControl/>
        <w:spacing w:line="600" w:lineRule="exact"/>
        <w:jc w:val="left"/>
        <w:rPr>
          <w:rFonts w:eastAsia="黑体" w:cs="Times New Roman"/>
          <w:kern w:val="0"/>
          <w:sz w:val="32"/>
          <w:szCs w:val="32"/>
        </w:rPr>
      </w:pPr>
    </w:p>
    <w:p w:rsidR="00D8129A" w:rsidRPr="000E6277" w:rsidRDefault="00D8129A">
      <w:pPr>
        <w:widowControl/>
        <w:spacing w:line="450" w:lineRule="atLeast"/>
        <w:jc w:val="center"/>
        <w:outlineLvl w:val="1"/>
        <w:rPr>
          <w:rFonts w:ascii="??_GB2312" w:hAnsi="??_GB2312" w:cs="??_GB2312"/>
          <w:b/>
          <w:bCs/>
          <w:color w:val="414141"/>
          <w:kern w:val="0"/>
          <w:sz w:val="36"/>
          <w:szCs w:val="36"/>
        </w:rPr>
      </w:pP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一、部门基本概况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（一）职能职责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桃花仑街道办事处系益阳市赫山区的基层政府行政机关，其主要职责为：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??_GB2312" w:hAnsi="??_GB2312" w:cs="宋体" w:hint="eastAsia"/>
          <w:sz w:val="32"/>
          <w:szCs w:val="32"/>
        </w:rPr>
        <w:t>）制定和组织实施经济、科技和社会发展计划，制定产业结构调整方案，组织指导好各业生产，抓好招商引资和立项争资，不断培育市场体系，组织经济运行，促进经济发展。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2</w:t>
      </w:r>
      <w:r>
        <w:rPr>
          <w:rFonts w:ascii="??_GB2312" w:hAnsi="??_GB2312" w:cs="宋体" w:hint="eastAsia"/>
          <w:sz w:val="32"/>
          <w:szCs w:val="32"/>
        </w:rPr>
        <w:t>）制定并组织实施和部署重点工程建设，地方道路建设及公共设施，水利设施的管理，负责土地、水等自然资源和生态环境的保护工作。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3</w:t>
      </w:r>
      <w:r>
        <w:rPr>
          <w:rFonts w:ascii="??_GB2312" w:hAnsi="??_GB2312" w:cs="宋体" w:hint="eastAsia"/>
          <w:sz w:val="32"/>
          <w:szCs w:val="32"/>
        </w:rPr>
        <w:t>）负责本行政区域内的民政、计划生育、文化教育、卫生、体育等社会公益事业的综合性工作，维护一切经济单位和个人的正当经济权益，取缔非法经济活动，调解和处理民事纠纷，打击刑事犯罪维护社会稳定。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4</w:t>
      </w:r>
      <w:r>
        <w:rPr>
          <w:rFonts w:ascii="??_GB2312" w:hAnsi="??_GB2312" w:cs="宋体" w:hint="eastAsia"/>
          <w:sz w:val="32"/>
          <w:szCs w:val="32"/>
        </w:rPr>
        <w:t>）加强街道财政的监管和管理，按计划组织、管理街道财政收入和支出，执行国家有关财经纪律和政策，做好税收协控联管和私房税收征管工作，保证国家财政收入的完成，做好统计工作。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5</w:t>
      </w:r>
      <w:r>
        <w:rPr>
          <w:rFonts w:ascii="??_GB2312" w:hAnsi="??_GB2312" w:cs="宋体" w:hint="eastAsia"/>
          <w:sz w:val="32"/>
          <w:szCs w:val="32"/>
        </w:rPr>
        <w:t>）抓好精神文明建设，丰富群众文化生活，提倡移风易俗，反对封建迷信，破除陈规陋习，树立社会主义新风尚。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</w:t>
      </w:r>
      <w:r>
        <w:rPr>
          <w:rFonts w:ascii="??_GB2312" w:hAnsi="??_GB2312" w:cs="??_GB2312"/>
          <w:sz w:val="32"/>
          <w:szCs w:val="32"/>
        </w:rPr>
        <w:t>6</w:t>
      </w:r>
      <w:r>
        <w:rPr>
          <w:rFonts w:ascii="??_GB2312" w:hAnsi="??_GB2312" w:cs="宋体" w:hint="eastAsia"/>
          <w:sz w:val="32"/>
          <w:szCs w:val="32"/>
        </w:rPr>
        <w:t>）完成上级政府交办的其它事项。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（二）机构设置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2019</w:t>
      </w:r>
      <w:r>
        <w:rPr>
          <w:rFonts w:ascii="??_GB2312" w:hAnsi="??_GB2312" w:cs="宋体" w:hint="eastAsia"/>
          <w:sz w:val="32"/>
          <w:szCs w:val="32"/>
        </w:rPr>
        <w:t>年桃花仑街道预算编制单位</w:t>
      </w:r>
      <w:r>
        <w:rPr>
          <w:rFonts w:ascii="??_GB2312" w:hAnsi="??_GB2312" w:cs="??_GB2312"/>
          <w:sz w:val="32"/>
          <w:szCs w:val="32"/>
        </w:rPr>
        <w:t>7</w:t>
      </w:r>
      <w:r>
        <w:rPr>
          <w:rFonts w:ascii="??_GB2312" w:hAnsi="??_GB2312" w:cs="宋体" w:hint="eastAsia"/>
          <w:sz w:val="32"/>
          <w:szCs w:val="32"/>
        </w:rPr>
        <w:t>个，分别是财政所、社区指导站、民政与劳动保障办、经济发展办、计生办、综治办、党政办。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二、部门预算单位构成</w:t>
      </w:r>
    </w:p>
    <w:p w:rsidR="00D8129A" w:rsidRDefault="00D8129A">
      <w:pPr>
        <w:ind w:firstLine="64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桃花仑街道财政所只有本级，没有其他二级预算单位，因此，纳入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年部门预算编制范围的只有桃花仑街道财政所本级。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三、部门收支总体情况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2019</w:t>
      </w:r>
      <w:r>
        <w:rPr>
          <w:rFonts w:ascii="??_GB2312" w:hAnsi="??_GB2312" w:cs="宋体" w:hint="eastAsia"/>
          <w:sz w:val="32"/>
          <w:szCs w:val="32"/>
        </w:rPr>
        <w:t>年部门预算包括本级预算和所属单位预算在内的汇总情况，以及转移支付的情况。收入既包括一般公共预算收入、政府性基金收入和国有资本经营预算收入，又包括事业单位经营服务等收入；支出既包括保障机关及所属事业单位基本运行的经费，也包括各项专项经费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</w:t>
      </w:r>
      <w:r>
        <w:rPr>
          <w:rFonts w:ascii="??_GB2312" w:hAnsi="??_GB2312" w:cs="宋体" w:hint="eastAsia"/>
          <w:sz w:val="32"/>
          <w:szCs w:val="32"/>
        </w:rPr>
        <w:t>（一）收入预算，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年年初预算数</w:t>
      </w:r>
      <w:r>
        <w:rPr>
          <w:rFonts w:ascii="??_GB2312" w:hAnsi="??_GB2312" w:cs="??_GB2312"/>
          <w:sz w:val="32"/>
          <w:szCs w:val="32"/>
        </w:rPr>
        <w:t>915.19</w:t>
      </w:r>
      <w:r>
        <w:rPr>
          <w:rFonts w:ascii="??_GB2312" w:hAnsi="??_GB2312" w:cs="宋体" w:hint="eastAsia"/>
          <w:sz w:val="32"/>
          <w:szCs w:val="32"/>
        </w:rPr>
        <w:t>万元，其中，一般公共预算拨款</w:t>
      </w:r>
      <w:r>
        <w:rPr>
          <w:rFonts w:ascii="??_GB2312" w:hAnsi="??_GB2312" w:cs="??_GB2312"/>
          <w:sz w:val="32"/>
          <w:szCs w:val="32"/>
        </w:rPr>
        <w:t>785.24</w:t>
      </w:r>
      <w:r>
        <w:rPr>
          <w:rFonts w:ascii="??_GB2312" w:hAnsi="??_GB2312" w:cs="宋体" w:hint="eastAsia"/>
          <w:sz w:val="32"/>
          <w:szCs w:val="32"/>
        </w:rPr>
        <w:t>万元，其他收入</w:t>
      </w:r>
      <w:r>
        <w:rPr>
          <w:rFonts w:ascii="??_GB2312" w:hAnsi="??_GB2312" w:cs="??_GB2312"/>
          <w:sz w:val="32"/>
          <w:szCs w:val="32"/>
        </w:rPr>
        <w:t>13</w:t>
      </w:r>
      <w:r>
        <w:rPr>
          <w:rFonts w:ascii="??_GB2312" w:hAnsi="??_GB2312" w:cs="宋体" w:hint="eastAsia"/>
          <w:sz w:val="32"/>
          <w:szCs w:val="32"/>
        </w:rPr>
        <w:t>万元。收入较去年增加</w:t>
      </w:r>
      <w:r>
        <w:rPr>
          <w:rFonts w:ascii="??_GB2312" w:hAnsi="??_GB2312" w:cs="??_GB2312"/>
          <w:sz w:val="32"/>
          <w:szCs w:val="32"/>
        </w:rPr>
        <w:t>82.03</w:t>
      </w:r>
      <w:r>
        <w:rPr>
          <w:rFonts w:ascii="??_GB2312" w:hAnsi="??_GB2312" w:cs="宋体" w:hint="eastAsia"/>
          <w:sz w:val="32"/>
          <w:szCs w:val="32"/>
        </w:rPr>
        <w:t>万元，主要是其他收入的增加。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</w:t>
      </w:r>
      <w:r>
        <w:rPr>
          <w:rFonts w:ascii="??_GB2312" w:hAnsi="??_GB2312" w:cs="宋体" w:hint="eastAsia"/>
          <w:sz w:val="32"/>
          <w:szCs w:val="32"/>
        </w:rPr>
        <w:t>（二）支出预算，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年年初预算数</w:t>
      </w:r>
      <w:r>
        <w:rPr>
          <w:rFonts w:ascii="??_GB2312" w:hAnsi="??_GB2312" w:cs="??_GB2312"/>
          <w:sz w:val="32"/>
          <w:szCs w:val="32"/>
        </w:rPr>
        <w:t>915.19</w:t>
      </w:r>
      <w:r>
        <w:rPr>
          <w:rFonts w:ascii="??_GB2312" w:hAnsi="??_GB2312" w:cs="宋体" w:hint="eastAsia"/>
          <w:sz w:val="32"/>
          <w:szCs w:val="32"/>
        </w:rPr>
        <w:t>万元，</w:t>
      </w:r>
      <w:r>
        <w:rPr>
          <w:rFonts w:ascii="??_GB2312" w:hAnsi="??_GB2312" w:cs="宋体" w:hint="eastAsia"/>
          <w:color w:val="000000"/>
          <w:sz w:val="32"/>
          <w:szCs w:val="32"/>
        </w:rPr>
        <w:t>其中基本支出</w:t>
      </w:r>
      <w:r>
        <w:rPr>
          <w:rFonts w:ascii="??_GB2312" w:hAnsi="宋体" w:cs="??_GB2312"/>
          <w:color w:val="000000"/>
          <w:sz w:val="32"/>
          <w:szCs w:val="32"/>
        </w:rPr>
        <w:t>697.02</w:t>
      </w:r>
      <w:r>
        <w:rPr>
          <w:rFonts w:ascii="??_GB2312" w:hAnsi="??_GB2312" w:cs="宋体" w:hint="eastAsia"/>
          <w:color w:val="000000"/>
          <w:sz w:val="32"/>
          <w:szCs w:val="32"/>
        </w:rPr>
        <w:t>万元，包括：工资福利支出</w:t>
      </w:r>
      <w:r>
        <w:rPr>
          <w:rFonts w:ascii="??_GB2312" w:hAnsi="宋体" w:cs="??_GB2312"/>
          <w:color w:val="000000"/>
          <w:sz w:val="32"/>
          <w:szCs w:val="32"/>
        </w:rPr>
        <w:t>513.13</w:t>
      </w:r>
      <w:r>
        <w:rPr>
          <w:rFonts w:ascii="??_GB2312" w:hAnsi="??_GB2312" w:cs="宋体" w:hint="eastAsia"/>
          <w:color w:val="000000"/>
          <w:sz w:val="32"/>
          <w:szCs w:val="32"/>
        </w:rPr>
        <w:t>万元，对个人和家庭的补助</w:t>
      </w:r>
      <w:r>
        <w:rPr>
          <w:rFonts w:ascii="??_GB2312" w:cs="??_GB2312"/>
          <w:color w:val="000000"/>
          <w:sz w:val="32"/>
          <w:szCs w:val="32"/>
        </w:rPr>
        <w:t>132.21</w:t>
      </w:r>
      <w:r>
        <w:rPr>
          <w:rFonts w:ascii="??_GB2312" w:hAnsi="??_GB2312" w:cs="宋体" w:hint="eastAsia"/>
          <w:color w:val="000000"/>
          <w:sz w:val="32"/>
          <w:szCs w:val="32"/>
        </w:rPr>
        <w:t>万元，商品和服务支出</w:t>
      </w:r>
      <w:r>
        <w:rPr>
          <w:rFonts w:ascii="??_GB2312" w:hAnsi="宋体" w:cs="??_GB2312"/>
          <w:color w:val="000000"/>
          <w:sz w:val="32"/>
          <w:szCs w:val="32"/>
        </w:rPr>
        <w:t>51.68</w:t>
      </w:r>
      <w:r>
        <w:rPr>
          <w:rFonts w:ascii="??_GB2312" w:hAnsi="??_GB2312" w:cs="宋体" w:hint="eastAsia"/>
          <w:color w:val="000000"/>
          <w:sz w:val="32"/>
          <w:szCs w:val="32"/>
        </w:rPr>
        <w:t>万元；项目支出预算</w:t>
      </w:r>
      <w:r>
        <w:rPr>
          <w:rFonts w:ascii="??_GB2312" w:hAnsi="宋体" w:cs="??_GB2312"/>
          <w:color w:val="000000"/>
          <w:sz w:val="32"/>
          <w:szCs w:val="32"/>
        </w:rPr>
        <w:t>218.17</w:t>
      </w:r>
      <w:r>
        <w:rPr>
          <w:rFonts w:ascii="??_GB2312" w:hAnsi="??_GB2312" w:cs="宋体" w:hint="eastAsia"/>
          <w:color w:val="000000"/>
          <w:sz w:val="32"/>
          <w:szCs w:val="32"/>
        </w:rPr>
        <w:t>万元</w:t>
      </w:r>
      <w:r>
        <w:rPr>
          <w:rFonts w:ascii="??_GB2312" w:hAnsi="??_GB2312" w:cs="宋体" w:hint="eastAsia"/>
          <w:sz w:val="32"/>
          <w:szCs w:val="32"/>
        </w:rPr>
        <w:t>，较去年减少</w:t>
      </w:r>
      <w:r>
        <w:rPr>
          <w:rFonts w:ascii="??_GB2312" w:hAnsi="??_GB2312" w:cs="??_GB2312"/>
          <w:sz w:val="32"/>
          <w:szCs w:val="32"/>
        </w:rPr>
        <w:t>8</w:t>
      </w:r>
      <w:r>
        <w:rPr>
          <w:rFonts w:ascii="??_GB2312" w:hAnsi="??_GB2312" w:cs="宋体" w:hint="eastAsia"/>
          <w:sz w:val="32"/>
          <w:szCs w:val="32"/>
        </w:rPr>
        <w:t>万元。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</w:t>
      </w:r>
      <w:r>
        <w:rPr>
          <w:rFonts w:ascii="??_GB2312" w:hAnsi="??_GB2312" w:cs="宋体" w:hint="eastAsia"/>
          <w:sz w:val="32"/>
          <w:szCs w:val="32"/>
        </w:rPr>
        <w:t>四、一般公共预算拨款支出预算</w:t>
      </w:r>
    </w:p>
    <w:p w:rsidR="00D8129A" w:rsidRDefault="00D8129A">
      <w:pPr>
        <w:ind w:firstLine="646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年一般公共预算拨款收入</w:t>
      </w:r>
      <w:r>
        <w:rPr>
          <w:rFonts w:ascii="??_GB2312" w:hAnsi="??_GB2312" w:cs="??_GB2312"/>
          <w:sz w:val="32"/>
          <w:szCs w:val="32"/>
        </w:rPr>
        <w:t>785.24</w:t>
      </w:r>
      <w:r>
        <w:rPr>
          <w:rFonts w:ascii="??_GB2312" w:hAnsi="??_GB2312" w:cs="宋体" w:hint="eastAsia"/>
          <w:sz w:val="32"/>
          <w:szCs w:val="32"/>
        </w:rPr>
        <w:t>万元，具体安排情况如下：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（一）基本支出：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年年初预算数为</w:t>
      </w:r>
      <w:r>
        <w:rPr>
          <w:rFonts w:ascii="??_GB2312" w:hAnsi="??_GB2312" w:cs="??_GB2312"/>
          <w:sz w:val="32"/>
          <w:szCs w:val="32"/>
        </w:rPr>
        <w:t>567.07</w:t>
      </w:r>
      <w:r>
        <w:rPr>
          <w:rFonts w:ascii="??_GB2312" w:hAnsi="??_GB2312" w:cs="宋体" w:hint="eastAsia"/>
          <w:sz w:val="32"/>
          <w:szCs w:val="32"/>
        </w:rPr>
        <w:t>万元，是指为保障单位机构正常运转、完成日常工作任务而发生的各项支出，包括用于基本工资、津贴补贴等人员经费</w:t>
      </w:r>
      <w:r>
        <w:rPr>
          <w:rFonts w:ascii="??_GB2312" w:hAnsi="??_GB2312" w:cs="??_GB2312"/>
          <w:sz w:val="32"/>
          <w:szCs w:val="32"/>
        </w:rPr>
        <w:t>513.13</w:t>
      </w:r>
      <w:r>
        <w:rPr>
          <w:rFonts w:ascii="??_GB2312" w:hAnsi="??_GB2312" w:cs="宋体" w:hint="eastAsia"/>
          <w:sz w:val="32"/>
          <w:szCs w:val="32"/>
        </w:rPr>
        <w:t>万元以及办公费、印刷费、水电费、办公设备购置等日常公用经费</w:t>
      </w:r>
      <w:r>
        <w:rPr>
          <w:rFonts w:ascii="??_GB2312" w:hAnsi="??_GB2312" w:cs="??_GB2312"/>
          <w:sz w:val="32"/>
          <w:szCs w:val="32"/>
        </w:rPr>
        <w:t>51.68</w:t>
      </w:r>
      <w:r>
        <w:rPr>
          <w:rFonts w:ascii="??_GB2312" w:hAnsi="??_GB2312" w:cs="宋体" w:hint="eastAsia"/>
          <w:sz w:val="32"/>
          <w:szCs w:val="32"/>
        </w:rPr>
        <w:t>万元。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（二）项目支出：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年年初预算数为</w:t>
      </w:r>
      <w:r>
        <w:rPr>
          <w:rFonts w:ascii="??_GB2312" w:hAnsi="??_GB2312" w:cs="??_GB2312"/>
          <w:sz w:val="32"/>
          <w:szCs w:val="32"/>
        </w:rPr>
        <w:t>218.17</w:t>
      </w:r>
      <w:r>
        <w:rPr>
          <w:rFonts w:ascii="??_GB2312" w:hAnsi="??_GB2312" w:cs="宋体" w:hint="eastAsia"/>
          <w:sz w:val="32"/>
          <w:szCs w:val="32"/>
        </w:rPr>
        <w:t>万元，是指单位为完成特定行政工作任务或事业发展目标而发生的支出，包括有关事业发展专项、专项业务费、基本建设支出、对市县专项补助等。其中</w:t>
      </w:r>
      <w:r>
        <w:rPr>
          <w:rFonts w:ascii="??_GB2312" w:hAnsi="??_GB2312" w:cs="??_GB2312"/>
          <w:sz w:val="32"/>
          <w:szCs w:val="32"/>
        </w:rPr>
        <w:t>:</w:t>
      </w:r>
      <w:r>
        <w:rPr>
          <w:rFonts w:ascii="??_GB2312" w:hAnsi="??_GB2312" w:cs="宋体" w:hint="eastAsia"/>
          <w:sz w:val="32"/>
          <w:szCs w:val="32"/>
        </w:rPr>
        <w:t>社区账务处理</w:t>
      </w:r>
      <w:r>
        <w:rPr>
          <w:rFonts w:ascii="??_GB2312" w:hAnsi="??_GB2312" w:cs="??_GB2312"/>
          <w:sz w:val="32"/>
          <w:szCs w:val="32"/>
        </w:rPr>
        <w:t>2</w:t>
      </w:r>
      <w:r>
        <w:rPr>
          <w:rFonts w:ascii="??_GB2312" w:hAnsi="??_GB2312" w:cs="宋体" w:hint="eastAsia"/>
          <w:sz w:val="32"/>
          <w:szCs w:val="32"/>
        </w:rPr>
        <w:t>万元；社区惠民资金</w:t>
      </w:r>
      <w:r>
        <w:rPr>
          <w:rFonts w:ascii="??_GB2312" w:hAnsi="??_GB2312" w:cs="??_GB2312"/>
          <w:sz w:val="32"/>
          <w:szCs w:val="32"/>
        </w:rPr>
        <w:t>73.5</w:t>
      </w:r>
      <w:r>
        <w:rPr>
          <w:rFonts w:ascii="??_GB2312" w:hAnsi="??_GB2312" w:cs="宋体" w:hint="eastAsia"/>
          <w:sz w:val="32"/>
          <w:szCs w:val="32"/>
        </w:rPr>
        <w:t>万元；人大代表活动费</w:t>
      </w:r>
      <w:r>
        <w:rPr>
          <w:rFonts w:ascii="??_GB2312" w:hAnsi="??_GB2312" w:cs="??_GB2312"/>
          <w:sz w:val="32"/>
          <w:szCs w:val="32"/>
        </w:rPr>
        <w:t>2.1</w:t>
      </w:r>
      <w:r>
        <w:rPr>
          <w:rFonts w:ascii="??_GB2312" w:hAnsi="??_GB2312" w:cs="宋体" w:hint="eastAsia"/>
          <w:sz w:val="32"/>
          <w:szCs w:val="32"/>
        </w:rPr>
        <w:t>万元，共青团经费</w:t>
      </w:r>
      <w:r>
        <w:rPr>
          <w:rFonts w:ascii="??_GB2312" w:hAnsi="??_GB2312" w:cs="??_GB2312"/>
          <w:sz w:val="32"/>
          <w:szCs w:val="32"/>
        </w:rPr>
        <w:t>2</w:t>
      </w:r>
      <w:r>
        <w:rPr>
          <w:rFonts w:ascii="??_GB2312" w:hAnsi="??_GB2312" w:cs="宋体" w:hint="eastAsia"/>
          <w:sz w:val="32"/>
          <w:szCs w:val="32"/>
        </w:rPr>
        <w:t>万元；党代表活动经费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??_GB2312" w:hAnsi="??_GB2312" w:cs="宋体" w:hint="eastAsia"/>
          <w:sz w:val="32"/>
          <w:szCs w:val="32"/>
        </w:rPr>
        <w:t>万元；妇联工作经费</w:t>
      </w:r>
      <w:r>
        <w:rPr>
          <w:rFonts w:ascii="??_GB2312" w:hAnsi="??_GB2312" w:cs="??_GB2312"/>
          <w:sz w:val="32"/>
          <w:szCs w:val="32"/>
        </w:rPr>
        <w:t>2</w:t>
      </w:r>
      <w:r>
        <w:rPr>
          <w:rFonts w:ascii="??_GB2312" w:hAnsi="??_GB2312" w:cs="宋体" w:hint="eastAsia"/>
          <w:sz w:val="32"/>
          <w:szCs w:val="32"/>
        </w:rPr>
        <w:t>万元；信访维稳</w:t>
      </w:r>
      <w:r>
        <w:rPr>
          <w:rFonts w:ascii="??_GB2312" w:hAnsi="??_GB2312" w:cs="??_GB2312"/>
          <w:sz w:val="32"/>
          <w:szCs w:val="32"/>
        </w:rPr>
        <w:t>8</w:t>
      </w:r>
      <w:r>
        <w:rPr>
          <w:rFonts w:ascii="??_GB2312" w:hAnsi="??_GB2312" w:cs="宋体" w:hint="eastAsia"/>
          <w:sz w:val="32"/>
          <w:szCs w:val="32"/>
        </w:rPr>
        <w:t>万元；安全生产监管</w:t>
      </w:r>
      <w:r>
        <w:rPr>
          <w:rFonts w:ascii="??_GB2312" w:hAnsi="??_GB2312" w:cs="??_GB2312"/>
          <w:sz w:val="32"/>
          <w:szCs w:val="32"/>
        </w:rPr>
        <w:t>5</w:t>
      </w:r>
      <w:r>
        <w:rPr>
          <w:rFonts w:ascii="??_GB2312" w:hAnsi="??_GB2312" w:cs="宋体" w:hint="eastAsia"/>
          <w:sz w:val="32"/>
          <w:szCs w:val="32"/>
        </w:rPr>
        <w:t>万元；税改转支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??_GB2312" w:hAnsi="??_GB2312" w:cs="宋体" w:hint="eastAsia"/>
          <w:sz w:val="32"/>
          <w:szCs w:val="32"/>
        </w:rPr>
        <w:t>万元；人大平台建设</w:t>
      </w:r>
      <w:r>
        <w:rPr>
          <w:rFonts w:ascii="??_GB2312" w:hAnsi="??_GB2312" w:cs="??_GB2312"/>
          <w:sz w:val="32"/>
          <w:szCs w:val="32"/>
        </w:rPr>
        <w:t>2</w:t>
      </w:r>
      <w:r>
        <w:rPr>
          <w:rFonts w:ascii="??_GB2312" w:hAnsi="??_GB2312" w:cs="宋体" w:hint="eastAsia"/>
          <w:sz w:val="32"/>
          <w:szCs w:val="32"/>
        </w:rPr>
        <w:t>万元；纪检岗位补贴</w:t>
      </w:r>
      <w:r>
        <w:rPr>
          <w:rFonts w:ascii="??_GB2312" w:hAnsi="??_GB2312" w:cs="??_GB2312"/>
          <w:sz w:val="32"/>
          <w:szCs w:val="32"/>
        </w:rPr>
        <w:t>0.53</w:t>
      </w:r>
      <w:r>
        <w:rPr>
          <w:rFonts w:ascii="??_GB2312" w:hAnsi="??_GB2312" w:cs="宋体" w:hint="eastAsia"/>
          <w:sz w:val="32"/>
          <w:szCs w:val="32"/>
        </w:rPr>
        <w:t>万元；专项补助</w:t>
      </w:r>
      <w:r>
        <w:rPr>
          <w:rFonts w:ascii="??_GB2312" w:hAnsi="??_GB2312" w:cs="??_GB2312"/>
          <w:sz w:val="32"/>
          <w:szCs w:val="32"/>
        </w:rPr>
        <w:t>6</w:t>
      </w:r>
      <w:r>
        <w:rPr>
          <w:rFonts w:ascii="??_GB2312" w:hAnsi="??_GB2312" w:cs="宋体" w:hint="eastAsia"/>
          <w:sz w:val="32"/>
          <w:szCs w:val="32"/>
        </w:rPr>
        <w:t>万元；两税附加</w:t>
      </w:r>
      <w:r>
        <w:rPr>
          <w:rFonts w:ascii="??_GB2312" w:hAnsi="??_GB2312" w:cs="??_GB2312"/>
          <w:sz w:val="32"/>
          <w:szCs w:val="32"/>
        </w:rPr>
        <w:t>0.04</w:t>
      </w:r>
      <w:r>
        <w:rPr>
          <w:rFonts w:ascii="??_GB2312" w:hAnsi="??_GB2312" w:cs="宋体" w:hint="eastAsia"/>
          <w:sz w:val="32"/>
          <w:szCs w:val="32"/>
        </w:rPr>
        <w:t>万元；民兵应急分队</w:t>
      </w:r>
      <w:r>
        <w:rPr>
          <w:rFonts w:ascii="??_GB2312" w:hAnsi="??_GB2312" w:cs="??_GB2312"/>
          <w:sz w:val="32"/>
          <w:szCs w:val="32"/>
        </w:rPr>
        <w:t>1</w:t>
      </w:r>
      <w:r>
        <w:rPr>
          <w:rFonts w:ascii="??_GB2312" w:hAnsi="??_GB2312" w:cs="宋体" w:hint="eastAsia"/>
          <w:sz w:val="32"/>
          <w:szCs w:val="32"/>
        </w:rPr>
        <w:t>万元；社区经费</w:t>
      </w:r>
      <w:r>
        <w:rPr>
          <w:rFonts w:ascii="??_GB2312" w:hAnsi="??_GB2312" w:cs="??_GB2312"/>
          <w:sz w:val="32"/>
          <w:szCs w:val="32"/>
        </w:rPr>
        <w:t>112</w:t>
      </w:r>
      <w:r>
        <w:rPr>
          <w:rFonts w:ascii="??_GB2312" w:hAnsi="??_GB2312" w:cs="宋体" w:hint="eastAsia"/>
          <w:sz w:val="32"/>
          <w:szCs w:val="32"/>
        </w:rPr>
        <w:t>万元。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五、其他重要事项的情况说明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1</w:t>
      </w:r>
      <w:r>
        <w:rPr>
          <w:rFonts w:ascii="??_GB2312" w:hAnsi="??_GB2312" w:cs="宋体" w:hint="eastAsia"/>
          <w:sz w:val="32"/>
          <w:szCs w:val="32"/>
        </w:rPr>
        <w:t>、机关运行经费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年桃花仑街道机关运行经费一般公共预算拨款</w:t>
      </w:r>
      <w:r>
        <w:rPr>
          <w:rFonts w:ascii="??_GB2312" w:hAnsi="??_GB2312" w:cs="??_GB2312"/>
          <w:sz w:val="32"/>
          <w:szCs w:val="32"/>
        </w:rPr>
        <w:t>51.68</w:t>
      </w:r>
      <w:r>
        <w:rPr>
          <w:rFonts w:ascii="??_GB2312" w:hAnsi="??_GB2312" w:cs="宋体" w:hint="eastAsia"/>
          <w:sz w:val="32"/>
          <w:szCs w:val="32"/>
        </w:rPr>
        <w:t>万元，比</w:t>
      </w:r>
      <w:r>
        <w:rPr>
          <w:rFonts w:ascii="??_GB2312" w:hAnsi="??_GB2312" w:cs="??_GB2312"/>
          <w:sz w:val="32"/>
          <w:szCs w:val="32"/>
        </w:rPr>
        <w:t>2018</w:t>
      </w:r>
      <w:r>
        <w:rPr>
          <w:rFonts w:ascii="??_GB2312" w:hAnsi="??_GB2312" w:cs="宋体" w:hint="eastAsia"/>
          <w:sz w:val="32"/>
          <w:szCs w:val="32"/>
        </w:rPr>
        <w:t>年预算增加</w:t>
      </w:r>
      <w:r>
        <w:rPr>
          <w:rFonts w:ascii="??_GB2312" w:hAnsi="??_GB2312" w:cs="??_GB2312"/>
          <w:sz w:val="32"/>
          <w:szCs w:val="32"/>
        </w:rPr>
        <w:t>3.73</w:t>
      </w:r>
      <w:r>
        <w:rPr>
          <w:rFonts w:ascii="??_GB2312" w:hAnsi="??_GB2312" w:cs="宋体" w:hint="eastAsia"/>
          <w:sz w:val="32"/>
          <w:szCs w:val="32"/>
        </w:rPr>
        <w:t>万元，增长</w:t>
      </w:r>
      <w:r>
        <w:rPr>
          <w:rFonts w:ascii="??_GB2312" w:hAnsi="??_GB2312" w:cs="??_GB2312"/>
          <w:sz w:val="32"/>
          <w:szCs w:val="32"/>
        </w:rPr>
        <w:t>7.78%</w:t>
      </w:r>
      <w:r>
        <w:rPr>
          <w:rFonts w:ascii="??_GB2312" w:hAnsi="??_GB2312" w:cs="宋体" w:hint="eastAsia"/>
          <w:sz w:val="32"/>
          <w:szCs w:val="32"/>
        </w:rPr>
        <w:t>。其中办公费</w:t>
      </w:r>
      <w:r>
        <w:rPr>
          <w:rFonts w:ascii="??_GB2312" w:hAnsi="??_GB2312" w:cs="??_GB2312"/>
          <w:sz w:val="32"/>
          <w:szCs w:val="32"/>
        </w:rPr>
        <w:t>4</w:t>
      </w:r>
      <w:r>
        <w:rPr>
          <w:rFonts w:ascii="??_GB2312" w:hAnsi="??_GB2312" w:cs="宋体" w:hint="eastAsia"/>
          <w:sz w:val="32"/>
          <w:szCs w:val="32"/>
        </w:rPr>
        <w:t>万元，水费</w:t>
      </w:r>
      <w:r>
        <w:rPr>
          <w:rFonts w:ascii="??_GB2312" w:hAnsi="??_GB2312" w:cs="??_GB2312"/>
          <w:sz w:val="32"/>
          <w:szCs w:val="32"/>
        </w:rPr>
        <w:t>3</w:t>
      </w:r>
      <w:r>
        <w:rPr>
          <w:rFonts w:ascii="??_GB2312" w:hAnsi="??_GB2312" w:cs="宋体" w:hint="eastAsia"/>
          <w:sz w:val="32"/>
          <w:szCs w:val="32"/>
        </w:rPr>
        <w:t>万元，电费</w:t>
      </w:r>
      <w:r>
        <w:rPr>
          <w:rFonts w:ascii="??_GB2312" w:hAnsi="??_GB2312" w:cs="??_GB2312"/>
          <w:sz w:val="32"/>
          <w:szCs w:val="32"/>
        </w:rPr>
        <w:t>3</w:t>
      </w:r>
      <w:r>
        <w:rPr>
          <w:rFonts w:ascii="??_GB2312" w:hAnsi="??_GB2312" w:cs="宋体" w:hint="eastAsia"/>
          <w:sz w:val="32"/>
          <w:szCs w:val="32"/>
        </w:rPr>
        <w:t>万元，会议费</w:t>
      </w:r>
      <w:r>
        <w:rPr>
          <w:rFonts w:ascii="??_GB2312" w:hAnsi="??_GB2312" w:cs="??_GB2312"/>
          <w:sz w:val="32"/>
          <w:szCs w:val="32"/>
        </w:rPr>
        <w:t>3.5</w:t>
      </w:r>
      <w:r>
        <w:rPr>
          <w:rFonts w:ascii="??_GB2312" w:hAnsi="??_GB2312" w:cs="宋体" w:hint="eastAsia"/>
          <w:sz w:val="32"/>
          <w:szCs w:val="32"/>
        </w:rPr>
        <w:t>万元，公务接待费</w:t>
      </w:r>
      <w:r>
        <w:rPr>
          <w:rFonts w:ascii="??_GB2312" w:hAnsi="??_GB2312" w:cs="??_GB2312"/>
          <w:sz w:val="32"/>
          <w:szCs w:val="32"/>
        </w:rPr>
        <w:t>8</w:t>
      </w:r>
      <w:r>
        <w:rPr>
          <w:rFonts w:ascii="??_GB2312" w:hAnsi="??_GB2312" w:cs="宋体" w:hint="eastAsia"/>
          <w:sz w:val="32"/>
          <w:szCs w:val="32"/>
        </w:rPr>
        <w:t>万元，工会经费</w:t>
      </w:r>
      <w:r>
        <w:rPr>
          <w:rFonts w:ascii="??_GB2312" w:hAnsi="??_GB2312" w:cs="??_GB2312"/>
          <w:sz w:val="32"/>
          <w:szCs w:val="32"/>
        </w:rPr>
        <w:t>2.7</w:t>
      </w:r>
      <w:r>
        <w:rPr>
          <w:rFonts w:ascii="??_GB2312" w:hAnsi="??_GB2312" w:cs="宋体" w:hint="eastAsia"/>
          <w:sz w:val="32"/>
          <w:szCs w:val="32"/>
        </w:rPr>
        <w:t>万元，福利费</w:t>
      </w:r>
      <w:r>
        <w:rPr>
          <w:rFonts w:ascii="??_GB2312" w:hAnsi="??_GB2312" w:cs="??_GB2312"/>
          <w:sz w:val="32"/>
          <w:szCs w:val="32"/>
        </w:rPr>
        <w:t>4.04</w:t>
      </w:r>
      <w:r>
        <w:rPr>
          <w:rFonts w:ascii="??_GB2312" w:hAnsi="??_GB2312" w:cs="宋体" w:hint="eastAsia"/>
          <w:sz w:val="32"/>
          <w:szCs w:val="32"/>
        </w:rPr>
        <w:t>万元，其他交通费用</w:t>
      </w:r>
      <w:r>
        <w:rPr>
          <w:rFonts w:ascii="??_GB2312" w:hAnsi="??_GB2312" w:cs="??_GB2312"/>
          <w:sz w:val="32"/>
          <w:szCs w:val="32"/>
        </w:rPr>
        <w:t>23.44</w:t>
      </w:r>
      <w:r>
        <w:rPr>
          <w:rFonts w:ascii="??_GB2312" w:hAnsi="??_GB2312" w:cs="宋体" w:hint="eastAsia"/>
          <w:sz w:val="32"/>
          <w:szCs w:val="32"/>
        </w:rPr>
        <w:t>万元。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2.“</w:t>
      </w:r>
      <w:r>
        <w:rPr>
          <w:rFonts w:ascii="??_GB2312" w:hAnsi="??_GB2312" w:cs="宋体" w:hint="eastAsia"/>
          <w:sz w:val="32"/>
          <w:szCs w:val="32"/>
        </w:rPr>
        <w:t>三公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ascii="??_GB2312" w:hAnsi="??_GB2312" w:cs="宋体" w:hint="eastAsia"/>
          <w:sz w:val="32"/>
          <w:szCs w:val="32"/>
        </w:rPr>
        <w:t>经费预算</w:t>
      </w:r>
    </w:p>
    <w:p w:rsidR="00D8129A" w:rsidRDefault="00D8129A">
      <w:pPr>
        <w:ind w:firstLine="60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ascii="??_GB2312" w:hAnsi="??_GB2312" w:cs="宋体" w:hint="eastAsia"/>
          <w:sz w:val="32"/>
          <w:szCs w:val="32"/>
        </w:rPr>
        <w:t>三公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ascii="??_GB2312" w:hAnsi="??_GB2312" w:cs="宋体" w:hint="eastAsia"/>
          <w:sz w:val="32"/>
          <w:szCs w:val="32"/>
        </w:rPr>
        <w:t>经费预算数为</w:t>
      </w:r>
      <w:r>
        <w:rPr>
          <w:rFonts w:ascii="??_GB2312" w:hAnsi="??_GB2312" w:cs="??_GB2312"/>
          <w:sz w:val="32"/>
          <w:szCs w:val="32"/>
        </w:rPr>
        <w:t>22</w:t>
      </w:r>
      <w:r>
        <w:rPr>
          <w:rFonts w:ascii="??_GB2312" w:hAnsi="??_GB2312" w:cs="宋体" w:hint="eastAsia"/>
          <w:sz w:val="32"/>
          <w:szCs w:val="32"/>
        </w:rPr>
        <w:t>万元，其中，公务接待费</w:t>
      </w:r>
      <w:r>
        <w:rPr>
          <w:rFonts w:ascii="??_GB2312" w:hAnsi="??_GB2312" w:cs="??_GB2312"/>
          <w:sz w:val="32"/>
          <w:szCs w:val="32"/>
        </w:rPr>
        <w:t>18</w:t>
      </w:r>
      <w:r>
        <w:rPr>
          <w:rFonts w:ascii="??_GB2312" w:hAnsi="??_GB2312" w:cs="宋体" w:hint="eastAsia"/>
          <w:sz w:val="32"/>
          <w:szCs w:val="32"/>
        </w:rPr>
        <w:t>万元，公务用车购置费</w:t>
      </w:r>
      <w:r>
        <w:rPr>
          <w:rFonts w:ascii="??_GB2312" w:hAnsi="??_GB2312" w:cs="??_GB2312"/>
          <w:sz w:val="32"/>
          <w:szCs w:val="32"/>
        </w:rPr>
        <w:t>0</w:t>
      </w:r>
      <w:r>
        <w:rPr>
          <w:rFonts w:ascii="??_GB2312" w:hAnsi="??_GB2312" w:cs="宋体" w:hint="eastAsia"/>
          <w:sz w:val="32"/>
          <w:szCs w:val="32"/>
        </w:rPr>
        <w:t>万元，公务用车运行费</w:t>
      </w:r>
      <w:r>
        <w:rPr>
          <w:rFonts w:ascii="??_GB2312" w:hAnsi="??_GB2312" w:cs="??_GB2312"/>
          <w:sz w:val="32"/>
          <w:szCs w:val="32"/>
        </w:rPr>
        <w:t>4</w:t>
      </w:r>
      <w:r>
        <w:rPr>
          <w:rFonts w:ascii="??_GB2312" w:hAnsi="??_GB2312" w:cs="宋体" w:hint="eastAsia"/>
          <w:sz w:val="32"/>
          <w:szCs w:val="32"/>
        </w:rPr>
        <w:t>万元，因公出国（境）费</w:t>
      </w:r>
      <w:r>
        <w:rPr>
          <w:rFonts w:ascii="??_GB2312" w:hAnsi="??_GB2312" w:cs="??_GB2312"/>
          <w:sz w:val="32"/>
          <w:szCs w:val="32"/>
        </w:rPr>
        <w:t>0</w:t>
      </w:r>
      <w:r>
        <w:rPr>
          <w:rFonts w:ascii="??_GB2312" w:hAnsi="??_GB2312" w:cs="宋体" w:hint="eastAsia"/>
          <w:sz w:val="32"/>
          <w:szCs w:val="32"/>
        </w:rPr>
        <w:t>万元。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ascii="??_GB2312" w:hAnsi="??_GB2312" w:cs="宋体" w:hint="eastAsia"/>
          <w:sz w:val="32"/>
          <w:szCs w:val="32"/>
        </w:rPr>
        <w:t>三公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ascii="??_GB2312" w:hAnsi="??_GB2312" w:cs="宋体" w:hint="eastAsia"/>
          <w:sz w:val="32"/>
          <w:szCs w:val="32"/>
        </w:rPr>
        <w:t>经费预算比</w:t>
      </w:r>
      <w:r>
        <w:rPr>
          <w:rFonts w:ascii="??_GB2312" w:hAnsi="??_GB2312" w:cs="??_GB2312"/>
          <w:sz w:val="32"/>
          <w:szCs w:val="32"/>
        </w:rPr>
        <w:t>2018</w:t>
      </w:r>
      <w:r>
        <w:rPr>
          <w:rFonts w:ascii="??_GB2312" w:hAnsi="??_GB2312" w:cs="宋体" w:hint="eastAsia"/>
          <w:sz w:val="32"/>
          <w:szCs w:val="32"/>
        </w:rPr>
        <w:t>年增加</w:t>
      </w:r>
      <w:r>
        <w:rPr>
          <w:rFonts w:ascii="??_GB2312" w:hAnsi="??_GB2312" w:cs="??_GB2312"/>
          <w:sz w:val="32"/>
          <w:szCs w:val="32"/>
        </w:rPr>
        <w:t>4</w:t>
      </w:r>
      <w:r>
        <w:rPr>
          <w:rFonts w:ascii="??_GB2312" w:hAnsi="??_GB2312" w:cs="宋体" w:hint="eastAsia"/>
          <w:sz w:val="32"/>
          <w:szCs w:val="32"/>
        </w:rPr>
        <w:t>万元，其中：新增的</w:t>
      </w:r>
      <w:r>
        <w:rPr>
          <w:rFonts w:ascii="??_GB2312" w:hAnsi="??_GB2312" w:cs="??_GB2312"/>
          <w:sz w:val="32"/>
          <w:szCs w:val="32"/>
        </w:rPr>
        <w:t>4</w:t>
      </w:r>
      <w:r>
        <w:rPr>
          <w:rFonts w:ascii="??_GB2312" w:hAnsi="??_GB2312" w:cs="宋体" w:hint="eastAsia"/>
          <w:sz w:val="32"/>
          <w:szCs w:val="32"/>
        </w:rPr>
        <w:t>万元为综治维稳工作及创文工作开展所需。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3</w:t>
      </w:r>
      <w:r>
        <w:rPr>
          <w:rFonts w:ascii="??_GB2312" w:hAnsi="??_GB2312" w:cs="宋体" w:hint="eastAsia"/>
          <w:sz w:val="32"/>
          <w:szCs w:val="32"/>
        </w:rPr>
        <w:t>、政府采购情况</w:t>
      </w:r>
    </w:p>
    <w:p w:rsidR="00D8129A" w:rsidRDefault="00D8129A" w:rsidP="00F42076">
      <w:p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桃花仑街道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年无政府采购预算。</w:t>
      </w:r>
    </w:p>
    <w:p w:rsidR="00D8129A" w:rsidRDefault="00D8129A" w:rsidP="000E6277">
      <w:pPr>
        <w:numPr>
          <w:ilvl w:val="0"/>
          <w:numId w:val="1"/>
        </w:num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桃花仑街道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年国有资产占用情况。</w:t>
      </w:r>
    </w:p>
    <w:p w:rsidR="00D8129A" w:rsidRPr="00A31924" w:rsidRDefault="00D8129A" w:rsidP="000E6277">
      <w:pPr>
        <w:widowControl/>
        <w:spacing w:line="600" w:lineRule="exact"/>
        <w:ind w:firstLine="660"/>
        <w:rPr>
          <w:rFonts w:ascii="仿宋" w:eastAsia="仿宋" w:hAnsi="仿宋" w:cs="Times New Roman"/>
          <w:kern w:val="0"/>
          <w:sz w:val="32"/>
          <w:szCs w:val="32"/>
        </w:rPr>
      </w:pP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截至</w:t>
      </w:r>
      <w:r w:rsidRPr="00A31924">
        <w:rPr>
          <w:rFonts w:ascii="仿宋" w:eastAsia="仿宋" w:hAnsi="仿宋" w:cs="仿宋"/>
          <w:kern w:val="0"/>
          <w:sz w:val="32"/>
          <w:szCs w:val="32"/>
        </w:rPr>
        <w:t>2018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A31924">
        <w:rPr>
          <w:rFonts w:ascii="仿宋" w:eastAsia="仿宋" w:hAnsi="仿宋" w:cs="仿宋"/>
          <w:kern w:val="0"/>
          <w:sz w:val="32"/>
          <w:szCs w:val="32"/>
        </w:rPr>
        <w:t>12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A31924">
        <w:rPr>
          <w:rFonts w:ascii="仿宋" w:eastAsia="仿宋" w:hAnsi="仿宋" w:cs="仿宋"/>
          <w:kern w:val="0"/>
          <w:sz w:val="32"/>
          <w:szCs w:val="32"/>
        </w:rPr>
        <w:t>31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日，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桃花仑街道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共有车辆</w:t>
      </w:r>
      <w:r w:rsidRPr="00A31924">
        <w:rPr>
          <w:rFonts w:ascii="仿宋" w:eastAsia="仿宋" w:hAnsi="仿宋" w:cs="仿宋"/>
          <w:kern w:val="0"/>
          <w:sz w:val="32"/>
          <w:szCs w:val="32"/>
        </w:rPr>
        <w:t>0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辆。单位价值</w:t>
      </w:r>
      <w:r w:rsidRPr="00A31924">
        <w:rPr>
          <w:rFonts w:ascii="仿宋" w:eastAsia="仿宋" w:hAnsi="仿宋" w:cs="仿宋"/>
          <w:kern w:val="0"/>
          <w:sz w:val="32"/>
          <w:szCs w:val="32"/>
        </w:rPr>
        <w:t>50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万元以上通用设备</w:t>
      </w:r>
      <w:r w:rsidRPr="00A31924">
        <w:rPr>
          <w:rFonts w:ascii="仿宋" w:eastAsia="仿宋" w:hAnsi="仿宋" w:cs="仿宋"/>
          <w:kern w:val="0"/>
          <w:sz w:val="32"/>
          <w:szCs w:val="32"/>
        </w:rPr>
        <w:t>0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台，单位价值</w:t>
      </w:r>
      <w:r w:rsidRPr="00A31924">
        <w:rPr>
          <w:rFonts w:ascii="仿宋" w:eastAsia="仿宋" w:hAnsi="仿宋" w:cs="仿宋"/>
          <w:kern w:val="0"/>
          <w:sz w:val="32"/>
          <w:szCs w:val="32"/>
        </w:rPr>
        <w:t>100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万元以上专用设备</w:t>
      </w:r>
      <w:r w:rsidRPr="00A31924">
        <w:rPr>
          <w:rFonts w:ascii="仿宋" w:eastAsia="仿宋" w:hAnsi="仿宋" w:cs="仿宋"/>
          <w:kern w:val="0"/>
          <w:sz w:val="32"/>
          <w:szCs w:val="32"/>
        </w:rPr>
        <w:t>0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台。</w:t>
      </w:r>
    </w:p>
    <w:p w:rsidR="00D8129A" w:rsidRPr="000E6277" w:rsidRDefault="00D8129A" w:rsidP="000E6277">
      <w:pPr>
        <w:widowControl/>
        <w:spacing w:line="600" w:lineRule="exact"/>
        <w:ind w:firstLine="660"/>
        <w:rPr>
          <w:rFonts w:ascii="仿宋" w:eastAsia="仿宋" w:hAnsi="仿宋" w:cs="Times New Roman"/>
          <w:kern w:val="0"/>
          <w:sz w:val="32"/>
          <w:szCs w:val="32"/>
        </w:rPr>
      </w:pPr>
      <w:r w:rsidRPr="00A31924">
        <w:rPr>
          <w:rFonts w:ascii="仿宋" w:eastAsia="仿宋" w:hAnsi="仿宋" w:cs="仿宋"/>
          <w:kern w:val="0"/>
          <w:sz w:val="32"/>
          <w:szCs w:val="32"/>
        </w:rPr>
        <w:t>2019</w:t>
      </w:r>
      <w:r w:rsidRPr="00A31924">
        <w:rPr>
          <w:rFonts w:ascii="仿宋" w:eastAsia="仿宋" w:hAnsi="仿宋" w:cs="仿宋" w:hint="eastAsia"/>
          <w:kern w:val="0"/>
          <w:sz w:val="32"/>
          <w:szCs w:val="32"/>
        </w:rPr>
        <w:t>年部门预算无新增国有资产，与上年度相比国有资产无变化。</w:t>
      </w:r>
      <w:r w:rsidRPr="00A31924">
        <w:rPr>
          <w:rFonts w:ascii="仿宋" w:eastAsia="仿宋" w:hAnsi="仿宋" w:cs="Times New Roman"/>
          <w:kern w:val="0"/>
          <w:sz w:val="32"/>
          <w:szCs w:val="32"/>
        </w:rPr>
        <w:tab/>
      </w:r>
    </w:p>
    <w:p w:rsidR="00D8129A" w:rsidRDefault="00D8129A" w:rsidP="00F42076">
      <w:pPr>
        <w:numPr>
          <w:ilvl w:val="0"/>
          <w:numId w:val="1"/>
        </w:numPr>
        <w:ind w:firstLineChars="100" w:firstLine="31680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宋体" w:hint="eastAsia"/>
          <w:sz w:val="32"/>
          <w:szCs w:val="32"/>
        </w:rPr>
        <w:t>桃花仑街道</w:t>
      </w:r>
      <w:r>
        <w:rPr>
          <w:rFonts w:ascii="??_GB2312" w:hAnsi="??_GB2312" w:cs="??_GB2312"/>
          <w:sz w:val="32"/>
          <w:szCs w:val="32"/>
        </w:rPr>
        <w:t>2019</w:t>
      </w:r>
      <w:r>
        <w:rPr>
          <w:rFonts w:ascii="??_GB2312" w:hAnsi="??_GB2312" w:cs="宋体" w:hint="eastAsia"/>
          <w:sz w:val="32"/>
          <w:szCs w:val="32"/>
        </w:rPr>
        <w:t>年无重点项目建设预算。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bookmarkStart w:id="0" w:name="_GoBack"/>
      <w:bookmarkEnd w:id="0"/>
      <w:r>
        <w:rPr>
          <w:rFonts w:ascii="??_GB2312" w:hAnsi="??_GB2312" w:cs="宋体" w:hint="eastAsia"/>
          <w:sz w:val="32"/>
          <w:szCs w:val="32"/>
        </w:rPr>
        <w:t>六、名词解释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1</w:t>
      </w:r>
      <w:r>
        <w:rPr>
          <w:rFonts w:ascii="??_GB2312" w:hAnsi="??_GB2312" w:cs="宋体" w:hint="eastAsia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8129A" w:rsidRDefault="00D8129A">
      <w:pPr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2</w:t>
      </w:r>
      <w:r>
        <w:rPr>
          <w:rFonts w:ascii="??_GB2312" w:hAnsi="??_GB2312" w:cs="宋体" w:hint="eastAsia"/>
          <w:sz w:val="32"/>
          <w:szCs w:val="32"/>
        </w:rPr>
        <w:t>、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ascii="??_GB2312" w:hAnsi="??_GB2312" w:cs="宋体" w:hint="eastAsia"/>
          <w:sz w:val="32"/>
          <w:szCs w:val="32"/>
        </w:rPr>
        <w:t>三公</w:t>
      </w:r>
      <w:r>
        <w:rPr>
          <w:rFonts w:ascii="??_GB2312" w:hAnsi="??_GB2312" w:cs="??_GB2312"/>
          <w:sz w:val="32"/>
          <w:szCs w:val="32"/>
        </w:rPr>
        <w:t>”</w:t>
      </w:r>
      <w:r>
        <w:rPr>
          <w:rFonts w:ascii="??_GB2312" w:hAnsi="??_GB2312" w:cs="宋体" w:hint="eastAsia"/>
          <w:sz w:val="32"/>
          <w:szCs w:val="32"/>
        </w:rPr>
        <w:t>经费：纳入省财政预算管理的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ascii="??_GB2312" w:hAnsi="??_GB2312" w:cs="宋体" w:hint="eastAsia"/>
          <w:sz w:val="32"/>
          <w:szCs w:val="32"/>
        </w:rPr>
        <w:t>三公</w:t>
      </w:r>
      <w:r>
        <w:rPr>
          <w:rFonts w:ascii="??_GB2312" w:hAnsi="??_GB2312" w:cs="??_GB2312"/>
          <w:sz w:val="32"/>
          <w:szCs w:val="32"/>
        </w:rPr>
        <w:t>“</w:t>
      </w:r>
      <w:r>
        <w:rPr>
          <w:rFonts w:ascii="??_GB2312" w:hAnsi="??_GB2312" w:cs="宋体" w:hint="eastAsia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D8129A" w:rsidRDefault="00D8129A">
      <w:pPr>
        <w:rPr>
          <w:rFonts w:cs="Times New Roman"/>
        </w:rPr>
      </w:pPr>
    </w:p>
    <w:sectPr w:rsidR="00D8129A" w:rsidSect="00A97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A92FF4"/>
    <w:multiLevelType w:val="singleLevel"/>
    <w:tmpl w:val="E1A92FF4"/>
    <w:lvl w:ilvl="0">
      <w:start w:val="4"/>
      <w:numFmt w:val="decimal"/>
      <w:suff w:val="nothing"/>
      <w:lvlText w:val="%1、"/>
      <w:lvlJc w:val="left"/>
    </w:lvl>
  </w:abstractNum>
  <w:abstractNum w:abstractNumId="1">
    <w:nsid w:val="5A55C0B2"/>
    <w:multiLevelType w:val="singleLevel"/>
    <w:tmpl w:val="5A55C0B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5C0E1"/>
    <w:multiLevelType w:val="singleLevel"/>
    <w:tmpl w:val="5A55C0E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BB8"/>
    <w:rsid w:val="00042BB8"/>
    <w:rsid w:val="000D7C6C"/>
    <w:rsid w:val="000E6277"/>
    <w:rsid w:val="0010634F"/>
    <w:rsid w:val="002E3A6E"/>
    <w:rsid w:val="002F511E"/>
    <w:rsid w:val="0034774C"/>
    <w:rsid w:val="00364995"/>
    <w:rsid w:val="004B4A4A"/>
    <w:rsid w:val="00520FE0"/>
    <w:rsid w:val="00543907"/>
    <w:rsid w:val="00634F0B"/>
    <w:rsid w:val="00635BEA"/>
    <w:rsid w:val="006F642D"/>
    <w:rsid w:val="00794C66"/>
    <w:rsid w:val="007D023C"/>
    <w:rsid w:val="00833FBE"/>
    <w:rsid w:val="008F0E2A"/>
    <w:rsid w:val="00A31924"/>
    <w:rsid w:val="00A83EC2"/>
    <w:rsid w:val="00A97F5C"/>
    <w:rsid w:val="00B359AF"/>
    <w:rsid w:val="00D13A65"/>
    <w:rsid w:val="00D8129A"/>
    <w:rsid w:val="00E55818"/>
    <w:rsid w:val="00E9539D"/>
    <w:rsid w:val="00F029B5"/>
    <w:rsid w:val="00F42076"/>
    <w:rsid w:val="22C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5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337</Words>
  <Characters>1922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桃花仑街道办事处2019年度部门预算情况说明</dc:title>
  <dc:subject/>
  <dc:creator>xlc</dc:creator>
  <cp:keywords/>
  <dc:description/>
  <cp:lastModifiedBy>AutoBVT</cp:lastModifiedBy>
  <cp:revision>2</cp:revision>
  <dcterms:created xsi:type="dcterms:W3CDTF">2020-02-24T03:57:00Z</dcterms:created>
  <dcterms:modified xsi:type="dcterms:W3CDTF">2020-02-24T03:57:00Z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