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6027" w14:textId="77777777" w:rsidR="00612AB2" w:rsidRDefault="00612AB2" w:rsidP="005A2C5D">
      <w:pPr>
        <w:jc w:val="center"/>
        <w:rPr>
          <w:rFonts w:eastAsia="方正小标宋_GBK"/>
          <w:sz w:val="40"/>
          <w:szCs w:val="40"/>
        </w:rPr>
      </w:pPr>
      <w:r>
        <w:rPr>
          <w:rFonts w:eastAsia="方正小标宋_GBK"/>
          <w:sz w:val="40"/>
          <w:szCs w:val="40"/>
        </w:rPr>
        <w:t>龙岭</w:t>
      </w:r>
      <w:r>
        <w:rPr>
          <w:rFonts w:eastAsia="方正小标宋_GBK" w:hint="eastAsia"/>
          <w:sz w:val="40"/>
          <w:szCs w:val="40"/>
        </w:rPr>
        <w:t>产业开发</w:t>
      </w:r>
      <w:r>
        <w:rPr>
          <w:rFonts w:eastAsia="方正小标宋_GBK"/>
          <w:sz w:val="40"/>
          <w:szCs w:val="40"/>
        </w:rPr>
        <w:t>区</w:t>
      </w:r>
      <w:r>
        <w:rPr>
          <w:rFonts w:eastAsia="方正小标宋_GBK"/>
          <w:sz w:val="40"/>
          <w:szCs w:val="40"/>
        </w:rPr>
        <w:t>2022</w:t>
      </w:r>
      <w:r>
        <w:rPr>
          <w:rFonts w:eastAsia="方正小标宋_GBK"/>
          <w:sz w:val="40"/>
          <w:szCs w:val="40"/>
        </w:rPr>
        <w:t>年度</w:t>
      </w:r>
    </w:p>
    <w:p w14:paraId="5A7D977A" w14:textId="77777777" w:rsidR="00612AB2" w:rsidRDefault="00612AB2" w:rsidP="005A2C5D">
      <w:pPr>
        <w:jc w:val="center"/>
        <w:rPr>
          <w:rFonts w:eastAsia="方正小标宋_GBK"/>
          <w:sz w:val="40"/>
          <w:szCs w:val="40"/>
        </w:rPr>
      </w:pPr>
      <w:r>
        <w:rPr>
          <w:rFonts w:eastAsia="方正小标宋_GBK"/>
          <w:sz w:val="40"/>
          <w:szCs w:val="40"/>
        </w:rPr>
        <w:t>项目支出绩效评价报告</w:t>
      </w:r>
    </w:p>
    <w:p w14:paraId="31E8FD2D" w14:textId="2999C532" w:rsidR="00612AB2" w:rsidRDefault="00612AB2" w:rsidP="005A2C5D">
      <w:pPr>
        <w:pStyle w:val="a3"/>
        <w:spacing w:before="360" w:beforeAutospacing="0" w:afterAutospacing="0"/>
        <w:ind w:firstLineChars="200" w:firstLine="640"/>
        <w:rPr>
          <w:rFonts w:ascii="仿宋" w:eastAsia="仿宋" w:hAnsi="仿宋"/>
          <w:color w:val="000000"/>
          <w:sz w:val="32"/>
          <w:szCs w:val="32"/>
        </w:rPr>
      </w:pPr>
      <w:r>
        <w:rPr>
          <w:rFonts w:ascii="仿宋_GB2312" w:eastAsia="仿宋_GB2312" w:cs="仿宋_GB2312" w:hint="eastAsia"/>
          <w:sz w:val="32"/>
          <w:szCs w:val="32"/>
        </w:rPr>
        <w:t>根据《财政部关于印发</w:t>
      </w:r>
      <w:r>
        <w:rPr>
          <w:rFonts w:ascii="仿宋_GB2312" w:eastAsia="仿宋_GB2312" w:cs="仿宋_GB2312"/>
          <w:sz w:val="32"/>
          <w:szCs w:val="32"/>
        </w:rPr>
        <w:t>&lt;</w:t>
      </w:r>
      <w:r>
        <w:rPr>
          <w:rFonts w:ascii="仿宋_GB2312" w:eastAsia="仿宋_GB2312" w:cs="仿宋_GB2312" w:hint="eastAsia"/>
          <w:sz w:val="32"/>
          <w:szCs w:val="32"/>
        </w:rPr>
        <w:t>项目支出绩效评价管理办法</w:t>
      </w:r>
      <w:r>
        <w:rPr>
          <w:rFonts w:ascii="仿宋_GB2312" w:eastAsia="仿宋_GB2312" w:cs="仿宋_GB2312"/>
          <w:sz w:val="32"/>
          <w:szCs w:val="32"/>
        </w:rPr>
        <w:t>&gt;</w:t>
      </w:r>
      <w:r>
        <w:rPr>
          <w:rFonts w:ascii="仿宋_GB2312" w:eastAsia="仿宋_GB2312" w:cs="仿宋_GB2312" w:hint="eastAsia"/>
          <w:sz w:val="32"/>
          <w:szCs w:val="32"/>
        </w:rPr>
        <w:t>的通知》（财预〔</w:t>
      </w:r>
      <w:r>
        <w:rPr>
          <w:rFonts w:ascii="仿宋_GB2312" w:eastAsia="仿宋_GB2312" w:cs="仿宋_GB2312"/>
          <w:sz w:val="32"/>
          <w:szCs w:val="32"/>
        </w:rPr>
        <w:t>2020</w:t>
      </w:r>
      <w:r>
        <w:rPr>
          <w:rFonts w:ascii="仿宋_GB2312" w:eastAsia="仿宋_GB2312" w:cs="仿宋_GB2312" w:hint="eastAsia"/>
          <w:sz w:val="32"/>
          <w:szCs w:val="32"/>
        </w:rPr>
        <w:t>〕</w:t>
      </w:r>
      <w:r>
        <w:rPr>
          <w:rFonts w:ascii="仿宋_GB2312" w:eastAsia="仿宋_GB2312" w:cs="仿宋_GB2312"/>
          <w:sz w:val="32"/>
          <w:szCs w:val="32"/>
        </w:rPr>
        <w:t>10</w:t>
      </w:r>
      <w:r>
        <w:rPr>
          <w:rFonts w:ascii="仿宋_GB2312" w:eastAsia="仿宋_GB2312" w:cs="仿宋_GB2312" w:hint="eastAsia"/>
          <w:sz w:val="32"/>
          <w:szCs w:val="32"/>
        </w:rPr>
        <w:t>号）、《中共湖南省委办公厅</w:t>
      </w:r>
      <w:r>
        <w:rPr>
          <w:rFonts w:ascii="仿宋_GB2312" w:eastAsia="仿宋_GB2312" w:cs="仿宋_GB2312"/>
          <w:sz w:val="32"/>
          <w:szCs w:val="32"/>
        </w:rPr>
        <w:t xml:space="preserve"> </w:t>
      </w:r>
      <w:r>
        <w:rPr>
          <w:rFonts w:ascii="仿宋_GB2312" w:eastAsia="仿宋_GB2312" w:cs="仿宋_GB2312" w:hint="eastAsia"/>
          <w:sz w:val="32"/>
          <w:szCs w:val="32"/>
        </w:rPr>
        <w:t>湖南省人民政府办公厅关于全面实施预算绩效管理的实施意见》（湘政发〔</w:t>
      </w:r>
      <w:r>
        <w:rPr>
          <w:rFonts w:ascii="仿宋_GB2312" w:eastAsia="仿宋_GB2312" w:cs="仿宋_GB2312"/>
          <w:sz w:val="32"/>
          <w:szCs w:val="32"/>
        </w:rPr>
        <w:t>2019</w:t>
      </w:r>
      <w:r>
        <w:rPr>
          <w:rFonts w:ascii="仿宋_GB2312" w:eastAsia="仿宋_GB2312" w:cs="仿宋_GB2312" w:hint="eastAsia"/>
          <w:sz w:val="32"/>
          <w:szCs w:val="32"/>
        </w:rPr>
        <w:t>〕</w:t>
      </w:r>
      <w:r>
        <w:rPr>
          <w:rFonts w:ascii="仿宋_GB2312" w:eastAsia="仿宋_GB2312" w:cs="仿宋_GB2312"/>
          <w:sz w:val="32"/>
          <w:szCs w:val="32"/>
        </w:rPr>
        <w:t>10</w:t>
      </w:r>
      <w:r>
        <w:rPr>
          <w:rFonts w:ascii="仿宋_GB2312" w:eastAsia="仿宋_GB2312" w:cs="仿宋_GB2312" w:hint="eastAsia"/>
          <w:sz w:val="32"/>
          <w:szCs w:val="32"/>
        </w:rPr>
        <w:t>号）及其他有关法律、法规和规章制度等有关文件精神</w:t>
      </w:r>
      <w:r>
        <w:rPr>
          <w:rFonts w:ascii="仿宋" w:eastAsia="仿宋" w:hAnsi="仿宋"/>
          <w:color w:val="000000"/>
          <w:sz w:val="32"/>
          <w:szCs w:val="32"/>
        </w:rPr>
        <w:t>，</w:t>
      </w:r>
      <w:r>
        <w:rPr>
          <w:rFonts w:ascii="仿宋" w:eastAsia="仿宋" w:hAnsi="仿宋" w:hint="eastAsia"/>
          <w:color w:val="000000"/>
          <w:sz w:val="32"/>
          <w:szCs w:val="32"/>
        </w:rPr>
        <w:t>强化各部门单位的预算绩效主体责任和绩效意识，提高项目资金使用效益，根据上级文件精神和要求，现将2</w:t>
      </w:r>
      <w:r>
        <w:rPr>
          <w:rFonts w:ascii="仿宋" w:eastAsia="仿宋" w:hAnsi="仿宋"/>
          <w:color w:val="000000"/>
          <w:sz w:val="32"/>
          <w:szCs w:val="32"/>
        </w:rPr>
        <w:t>022</w:t>
      </w:r>
      <w:r>
        <w:rPr>
          <w:rFonts w:ascii="仿宋" w:eastAsia="仿宋" w:hAnsi="仿宋" w:hint="eastAsia"/>
          <w:color w:val="000000"/>
          <w:sz w:val="32"/>
          <w:szCs w:val="32"/>
        </w:rPr>
        <w:t>年</w:t>
      </w:r>
      <w:r w:rsidR="00F3198E" w:rsidRPr="00F3198E">
        <w:rPr>
          <w:rFonts w:ascii="仿宋" w:eastAsia="仿宋" w:hAnsi="仿宋" w:hint="eastAsia"/>
          <w:color w:val="000000"/>
          <w:sz w:val="32"/>
          <w:szCs w:val="32"/>
        </w:rPr>
        <w:t>5G智慧园区项目、智能家居产业园标准化厂房基础设施建设项目、食品冷链物流项目建设、顺丰丰泰物流园三通一平配套工程建设项目、</w:t>
      </w:r>
      <w:r>
        <w:rPr>
          <w:rFonts w:ascii="仿宋" w:eastAsia="仿宋" w:hAnsi="仿宋" w:hint="eastAsia"/>
          <w:color w:val="000000"/>
          <w:sz w:val="32"/>
          <w:szCs w:val="32"/>
        </w:rPr>
        <w:t>评价报告如下：</w:t>
      </w:r>
    </w:p>
    <w:p w14:paraId="60EBE476" w14:textId="77777777" w:rsidR="00612AB2" w:rsidRPr="00612AB2" w:rsidRDefault="00612AB2" w:rsidP="005A2C5D">
      <w:pPr>
        <w:pStyle w:val="a3"/>
        <w:widowControl/>
        <w:shd w:val="clear" w:color="auto" w:fill="FFFFFF"/>
        <w:spacing w:beforeAutospacing="0" w:afterAutospacing="0"/>
        <w:ind w:firstLine="640"/>
        <w:jc w:val="both"/>
        <w:rPr>
          <w:rFonts w:ascii="黑体" w:eastAsia="黑体" w:hAnsi="宋体" w:cs="黑体"/>
          <w:color w:val="333333"/>
          <w:sz w:val="32"/>
          <w:szCs w:val="32"/>
          <w:shd w:val="clear" w:color="auto" w:fill="FFFFFF"/>
        </w:rPr>
      </w:pPr>
    </w:p>
    <w:p w14:paraId="32C26A6B" w14:textId="749A5CED"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黑体" w:eastAsia="黑体" w:hAnsi="宋体" w:cs="黑体"/>
          <w:color w:val="333333"/>
          <w:sz w:val="32"/>
          <w:szCs w:val="32"/>
          <w:shd w:val="clear" w:color="auto" w:fill="FFFFFF"/>
        </w:rPr>
        <w:t>一、预算支出基本情况</w:t>
      </w:r>
    </w:p>
    <w:p w14:paraId="6779526D"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楷体" w:eastAsia="楷体" w:hAnsi="楷体" w:cs="楷体"/>
          <w:b/>
          <w:bCs/>
          <w:color w:val="333333"/>
          <w:sz w:val="32"/>
          <w:szCs w:val="32"/>
          <w:shd w:val="clear" w:color="auto" w:fill="FFFFFF"/>
        </w:rPr>
        <w:t>（一）预算支出概况</w:t>
      </w:r>
    </w:p>
    <w:p w14:paraId="345C0B58" w14:textId="5B2C2C4C" w:rsidR="001E7619" w:rsidRDefault="00000000" w:rsidP="005A2C5D">
      <w:pPr>
        <w:pStyle w:val="a3"/>
        <w:widowControl/>
        <w:shd w:val="clear" w:color="auto" w:fill="FFFFFF"/>
        <w:spacing w:beforeAutospacing="0" w:afterAutospacing="0"/>
        <w:ind w:firstLine="640"/>
        <w:jc w:val="both"/>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202</w:t>
      </w:r>
      <w:r>
        <w:rPr>
          <w:rFonts w:ascii="仿宋" w:eastAsia="仿宋" w:hAnsi="仿宋" w:cs="仿宋" w:hint="eastAsia"/>
          <w:color w:val="000000"/>
          <w:sz w:val="32"/>
          <w:szCs w:val="32"/>
          <w:shd w:val="clear" w:color="auto" w:fill="FFFFFF"/>
        </w:rPr>
        <w:t>2年7月</w:t>
      </w:r>
      <w:r w:rsidR="00F3198E">
        <w:rPr>
          <w:rFonts w:ascii="仿宋" w:eastAsia="仿宋" w:hAnsi="仿宋" w:cs="仿宋"/>
          <w:color w:val="000000"/>
          <w:sz w:val="32"/>
          <w:szCs w:val="32"/>
          <w:shd w:val="clear" w:color="auto" w:fill="FFFFFF"/>
        </w:rPr>
        <w:t>21</w:t>
      </w:r>
      <w:r>
        <w:rPr>
          <w:rFonts w:ascii="仿宋" w:eastAsia="仿宋" w:hAnsi="仿宋" w:cs="仿宋" w:hint="eastAsia"/>
          <w:color w:val="000000"/>
          <w:sz w:val="32"/>
          <w:szCs w:val="32"/>
          <w:shd w:val="clear" w:color="auto" w:fill="FFFFFF"/>
        </w:rPr>
        <w:t>日，</w:t>
      </w:r>
      <w:r w:rsidR="00F3198E" w:rsidRPr="00F3198E">
        <w:rPr>
          <w:rFonts w:ascii="仿宋" w:eastAsia="仿宋" w:hAnsi="仿宋" w:cs="仿宋" w:hint="eastAsia"/>
          <w:color w:val="000000"/>
          <w:sz w:val="32"/>
          <w:szCs w:val="32"/>
          <w:shd w:val="clear" w:color="auto" w:fill="FFFFFF"/>
        </w:rPr>
        <w:t>益赫财预指[2022]36号</w:t>
      </w:r>
      <w:r w:rsidR="00F3198E">
        <w:rPr>
          <w:rFonts w:ascii="仿宋" w:eastAsia="仿宋" w:hAnsi="仿宋" w:cs="仿宋" w:hint="eastAsia"/>
          <w:color w:val="000000"/>
          <w:sz w:val="32"/>
          <w:szCs w:val="32"/>
          <w:shd w:val="clear" w:color="auto" w:fill="FFFFFF"/>
        </w:rPr>
        <w:t>下达</w:t>
      </w:r>
      <w:r w:rsidR="00F3198E" w:rsidRPr="00F3198E">
        <w:rPr>
          <w:rFonts w:ascii="仿宋" w:eastAsia="仿宋" w:hAnsi="仿宋" w:cs="仿宋" w:hint="eastAsia"/>
          <w:color w:val="000000"/>
          <w:sz w:val="32"/>
          <w:szCs w:val="32"/>
          <w:shd w:val="clear" w:color="auto" w:fill="FFFFFF"/>
        </w:rPr>
        <w:t>益阳龙岭工业集中区5G智慧园区建设项目</w:t>
      </w:r>
      <w:r w:rsidR="00F3198E">
        <w:rPr>
          <w:rFonts w:ascii="仿宋" w:eastAsia="仿宋" w:hAnsi="仿宋" w:cs="仿宋"/>
          <w:color w:val="000000"/>
          <w:sz w:val="32"/>
          <w:szCs w:val="32"/>
          <w:shd w:val="clear" w:color="auto" w:fill="FFFFFF"/>
        </w:rPr>
        <w:t>1700</w:t>
      </w:r>
      <w:r>
        <w:rPr>
          <w:rFonts w:ascii="仿宋" w:eastAsia="仿宋" w:hAnsi="仿宋" w:cs="仿宋" w:hint="eastAsia"/>
          <w:color w:val="000000"/>
          <w:sz w:val="32"/>
          <w:szCs w:val="32"/>
          <w:shd w:val="clear" w:color="auto" w:fill="FFFFFF"/>
        </w:rPr>
        <w:t>万元。</w:t>
      </w:r>
    </w:p>
    <w:p w14:paraId="2E998131" w14:textId="29C2D495" w:rsidR="00F3198E" w:rsidRDefault="00F3198E" w:rsidP="005A2C5D">
      <w:pPr>
        <w:pStyle w:val="a3"/>
        <w:widowControl/>
        <w:shd w:val="clear" w:color="auto" w:fill="FFFFFF"/>
        <w:spacing w:beforeAutospacing="0" w:afterAutospacing="0"/>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w:t>
      </w:r>
      <w:r>
        <w:rPr>
          <w:rFonts w:ascii="仿宋" w:eastAsia="仿宋" w:hAnsi="仿宋" w:cs="仿宋"/>
          <w:color w:val="000000"/>
          <w:sz w:val="32"/>
          <w:szCs w:val="32"/>
          <w:shd w:val="clear" w:color="auto" w:fill="FFFFFF"/>
        </w:rPr>
        <w:t>022</w:t>
      </w:r>
      <w:r>
        <w:rPr>
          <w:rFonts w:ascii="仿宋" w:eastAsia="仿宋" w:hAnsi="仿宋" w:cs="仿宋" w:hint="eastAsia"/>
          <w:color w:val="000000"/>
          <w:sz w:val="32"/>
          <w:szCs w:val="32"/>
          <w:shd w:val="clear" w:color="auto" w:fill="FFFFFF"/>
        </w:rPr>
        <w:t>年6月2</w:t>
      </w:r>
      <w:r>
        <w:rPr>
          <w:rFonts w:ascii="仿宋" w:eastAsia="仿宋" w:hAnsi="仿宋" w:cs="仿宋"/>
          <w:color w:val="000000"/>
          <w:sz w:val="32"/>
          <w:szCs w:val="32"/>
          <w:shd w:val="clear" w:color="auto" w:fill="FFFFFF"/>
        </w:rPr>
        <w:t>8</w:t>
      </w:r>
      <w:r>
        <w:rPr>
          <w:rFonts w:ascii="仿宋" w:eastAsia="仿宋" w:hAnsi="仿宋" w:cs="仿宋" w:hint="eastAsia"/>
          <w:color w:val="000000"/>
          <w:sz w:val="32"/>
          <w:szCs w:val="32"/>
          <w:shd w:val="clear" w:color="auto" w:fill="FFFFFF"/>
        </w:rPr>
        <w:t>日，</w:t>
      </w:r>
      <w:r w:rsidRPr="00F3198E">
        <w:rPr>
          <w:rFonts w:ascii="仿宋" w:eastAsia="仿宋" w:hAnsi="仿宋" w:cs="仿宋" w:hint="eastAsia"/>
          <w:color w:val="000000"/>
          <w:sz w:val="32"/>
          <w:szCs w:val="32"/>
          <w:shd w:val="clear" w:color="auto" w:fill="FFFFFF"/>
        </w:rPr>
        <w:t>益赫财预指［2022］25号</w:t>
      </w:r>
      <w:r>
        <w:rPr>
          <w:rFonts w:ascii="仿宋" w:eastAsia="仿宋" w:hAnsi="仿宋" w:cs="仿宋" w:hint="eastAsia"/>
          <w:color w:val="000000"/>
          <w:sz w:val="32"/>
          <w:szCs w:val="32"/>
          <w:shd w:val="clear" w:color="auto" w:fill="FFFFFF"/>
        </w:rPr>
        <w:t>下达</w:t>
      </w:r>
      <w:r w:rsidRPr="00F3198E">
        <w:rPr>
          <w:rFonts w:ascii="仿宋" w:eastAsia="仿宋" w:hAnsi="仿宋" w:cs="仿宋" w:hint="eastAsia"/>
          <w:color w:val="000000"/>
          <w:sz w:val="32"/>
          <w:szCs w:val="32"/>
          <w:shd w:val="clear" w:color="auto" w:fill="FFFFFF"/>
        </w:rPr>
        <w:t>.益阳市赫山区龙岭工业集中区智能家居产业园标准化厂房基础设施建设项目</w:t>
      </w:r>
      <w:r>
        <w:rPr>
          <w:rFonts w:ascii="仿宋" w:eastAsia="仿宋" w:hAnsi="仿宋" w:cs="仿宋" w:hint="eastAsia"/>
          <w:color w:val="000000"/>
          <w:sz w:val="32"/>
          <w:szCs w:val="32"/>
          <w:shd w:val="clear" w:color="auto" w:fill="FFFFFF"/>
        </w:rPr>
        <w:t>5</w:t>
      </w:r>
      <w:r>
        <w:rPr>
          <w:rFonts w:ascii="仿宋" w:eastAsia="仿宋" w:hAnsi="仿宋" w:cs="仿宋"/>
          <w:color w:val="000000"/>
          <w:sz w:val="32"/>
          <w:szCs w:val="32"/>
          <w:shd w:val="clear" w:color="auto" w:fill="FFFFFF"/>
        </w:rPr>
        <w:t>000</w:t>
      </w:r>
      <w:r>
        <w:rPr>
          <w:rFonts w:ascii="仿宋" w:eastAsia="仿宋" w:hAnsi="仿宋" w:cs="仿宋" w:hint="eastAsia"/>
          <w:color w:val="000000"/>
          <w:sz w:val="32"/>
          <w:szCs w:val="32"/>
          <w:shd w:val="clear" w:color="auto" w:fill="FFFFFF"/>
        </w:rPr>
        <w:t>万元。</w:t>
      </w:r>
    </w:p>
    <w:p w14:paraId="7943E9DF" w14:textId="1F7A145E" w:rsidR="00F3198E" w:rsidRDefault="00F3198E" w:rsidP="005A2C5D">
      <w:pPr>
        <w:pStyle w:val="a3"/>
        <w:widowControl/>
        <w:shd w:val="clear" w:color="auto" w:fill="FFFFFF"/>
        <w:spacing w:beforeAutospacing="0" w:afterAutospacing="0"/>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2</w:t>
      </w:r>
      <w:r>
        <w:rPr>
          <w:rFonts w:ascii="仿宋" w:eastAsia="仿宋" w:hAnsi="仿宋" w:cs="仿宋"/>
          <w:color w:val="000000"/>
          <w:sz w:val="32"/>
          <w:szCs w:val="32"/>
          <w:shd w:val="clear" w:color="auto" w:fill="FFFFFF"/>
        </w:rPr>
        <w:t>022</w:t>
      </w:r>
      <w:r>
        <w:rPr>
          <w:rFonts w:ascii="仿宋" w:eastAsia="仿宋" w:hAnsi="仿宋" w:cs="仿宋" w:hint="eastAsia"/>
          <w:color w:val="000000"/>
          <w:sz w:val="32"/>
          <w:szCs w:val="32"/>
          <w:shd w:val="clear" w:color="auto" w:fill="FFFFFF"/>
        </w:rPr>
        <w:t>年7月2</w:t>
      </w:r>
      <w:r>
        <w:rPr>
          <w:rFonts w:ascii="仿宋" w:eastAsia="仿宋" w:hAnsi="仿宋" w:cs="仿宋"/>
          <w:color w:val="000000"/>
          <w:sz w:val="32"/>
          <w:szCs w:val="32"/>
          <w:shd w:val="clear" w:color="auto" w:fill="FFFFFF"/>
        </w:rPr>
        <w:t>1</w:t>
      </w:r>
      <w:r>
        <w:rPr>
          <w:rFonts w:ascii="仿宋" w:eastAsia="仿宋" w:hAnsi="仿宋" w:cs="仿宋" w:hint="eastAsia"/>
          <w:color w:val="000000"/>
          <w:sz w:val="32"/>
          <w:szCs w:val="32"/>
          <w:shd w:val="clear" w:color="auto" w:fill="FFFFFF"/>
        </w:rPr>
        <w:t>日，</w:t>
      </w:r>
      <w:r w:rsidRPr="00F3198E">
        <w:rPr>
          <w:rFonts w:ascii="仿宋" w:eastAsia="仿宋" w:hAnsi="仿宋" w:cs="仿宋" w:hint="eastAsia"/>
          <w:color w:val="000000"/>
          <w:sz w:val="32"/>
          <w:szCs w:val="32"/>
          <w:shd w:val="clear" w:color="auto" w:fill="FFFFFF"/>
        </w:rPr>
        <w:t>.益赫财预指[2022]37号</w:t>
      </w:r>
      <w:r>
        <w:rPr>
          <w:rFonts w:ascii="仿宋" w:eastAsia="仿宋" w:hAnsi="仿宋" w:cs="仿宋" w:hint="eastAsia"/>
          <w:color w:val="000000"/>
          <w:sz w:val="32"/>
          <w:szCs w:val="32"/>
          <w:shd w:val="clear" w:color="auto" w:fill="FFFFFF"/>
        </w:rPr>
        <w:t>下达</w:t>
      </w:r>
      <w:r w:rsidRPr="00F3198E">
        <w:rPr>
          <w:rFonts w:ascii="仿宋" w:eastAsia="仿宋" w:hAnsi="仿宋" w:cs="仿宋" w:hint="eastAsia"/>
          <w:color w:val="000000"/>
          <w:sz w:val="32"/>
          <w:szCs w:val="32"/>
          <w:shd w:val="clear" w:color="auto" w:fill="FFFFFF"/>
        </w:rPr>
        <w:t>益阳龙岭工业集中区食品冷链物流项目建设</w:t>
      </w:r>
      <w:r>
        <w:rPr>
          <w:rFonts w:ascii="仿宋" w:eastAsia="仿宋" w:hAnsi="仿宋" w:cs="仿宋" w:hint="eastAsia"/>
          <w:color w:val="000000"/>
          <w:sz w:val="32"/>
          <w:szCs w:val="32"/>
          <w:shd w:val="clear" w:color="auto" w:fill="FFFFFF"/>
        </w:rPr>
        <w:t>9</w:t>
      </w:r>
      <w:r>
        <w:rPr>
          <w:rFonts w:ascii="仿宋" w:eastAsia="仿宋" w:hAnsi="仿宋" w:cs="仿宋"/>
          <w:color w:val="000000"/>
          <w:sz w:val="32"/>
          <w:szCs w:val="32"/>
          <w:shd w:val="clear" w:color="auto" w:fill="FFFFFF"/>
        </w:rPr>
        <w:t>00</w:t>
      </w:r>
      <w:r>
        <w:rPr>
          <w:rFonts w:ascii="仿宋" w:eastAsia="仿宋" w:hAnsi="仿宋" w:cs="仿宋" w:hint="eastAsia"/>
          <w:color w:val="000000"/>
          <w:sz w:val="32"/>
          <w:szCs w:val="32"/>
          <w:shd w:val="clear" w:color="auto" w:fill="FFFFFF"/>
        </w:rPr>
        <w:t>万元。</w:t>
      </w:r>
    </w:p>
    <w:p w14:paraId="334D6E09" w14:textId="1E58C7E0" w:rsidR="00F3198E" w:rsidRDefault="00F3198E" w:rsidP="005A2C5D">
      <w:pPr>
        <w:pStyle w:val="a3"/>
        <w:widowControl/>
        <w:shd w:val="clear" w:color="auto" w:fill="FFFFFF"/>
        <w:spacing w:beforeAutospacing="0" w:afterAutospacing="0"/>
        <w:ind w:firstLine="640"/>
        <w:jc w:val="both"/>
        <w:rPr>
          <w:rFonts w:ascii="Times New Roman" w:hAnsi="Times New Roman" w:hint="eastAsia"/>
          <w:color w:val="333333"/>
          <w:sz w:val="21"/>
          <w:szCs w:val="21"/>
        </w:rPr>
      </w:pPr>
      <w:r>
        <w:rPr>
          <w:rFonts w:ascii="仿宋" w:eastAsia="仿宋" w:hAnsi="仿宋" w:cs="仿宋" w:hint="eastAsia"/>
          <w:color w:val="000000"/>
          <w:sz w:val="32"/>
          <w:szCs w:val="32"/>
          <w:shd w:val="clear" w:color="auto" w:fill="FFFFFF"/>
        </w:rPr>
        <w:t>2</w:t>
      </w:r>
      <w:r>
        <w:rPr>
          <w:rFonts w:ascii="仿宋" w:eastAsia="仿宋" w:hAnsi="仿宋" w:cs="仿宋"/>
          <w:color w:val="000000"/>
          <w:sz w:val="32"/>
          <w:szCs w:val="32"/>
          <w:shd w:val="clear" w:color="auto" w:fill="FFFFFF"/>
        </w:rPr>
        <w:t>022</w:t>
      </w:r>
      <w:r>
        <w:rPr>
          <w:rFonts w:ascii="仿宋" w:eastAsia="仿宋" w:hAnsi="仿宋" w:cs="仿宋" w:hint="eastAsia"/>
          <w:color w:val="000000"/>
          <w:sz w:val="32"/>
          <w:szCs w:val="32"/>
          <w:shd w:val="clear" w:color="auto" w:fill="FFFFFF"/>
        </w:rPr>
        <w:t>年7月2</w:t>
      </w:r>
      <w:r>
        <w:rPr>
          <w:rFonts w:ascii="仿宋" w:eastAsia="仿宋" w:hAnsi="仿宋" w:cs="仿宋"/>
          <w:color w:val="000000"/>
          <w:sz w:val="32"/>
          <w:szCs w:val="32"/>
          <w:shd w:val="clear" w:color="auto" w:fill="FFFFFF"/>
        </w:rPr>
        <w:t>8</w:t>
      </w:r>
      <w:r>
        <w:rPr>
          <w:rFonts w:ascii="仿宋" w:eastAsia="仿宋" w:hAnsi="仿宋" w:cs="仿宋" w:hint="eastAsia"/>
          <w:color w:val="000000"/>
          <w:sz w:val="32"/>
          <w:szCs w:val="32"/>
          <w:shd w:val="clear" w:color="auto" w:fill="FFFFFF"/>
        </w:rPr>
        <w:t>日，</w:t>
      </w:r>
      <w:r w:rsidRPr="00F3198E">
        <w:rPr>
          <w:rFonts w:ascii="仿宋" w:eastAsia="仿宋" w:hAnsi="仿宋" w:cs="仿宋" w:hint="eastAsia"/>
          <w:color w:val="000000"/>
          <w:sz w:val="32"/>
          <w:szCs w:val="32"/>
          <w:shd w:val="clear" w:color="auto" w:fill="FFFFFF"/>
        </w:rPr>
        <w:t>益赫财预指［2022］38号</w:t>
      </w:r>
      <w:r>
        <w:rPr>
          <w:rFonts w:ascii="仿宋" w:eastAsia="仿宋" w:hAnsi="仿宋" w:cs="仿宋" w:hint="eastAsia"/>
          <w:color w:val="000000"/>
          <w:sz w:val="32"/>
          <w:szCs w:val="32"/>
          <w:shd w:val="clear" w:color="auto" w:fill="FFFFFF"/>
        </w:rPr>
        <w:t>下达</w:t>
      </w:r>
      <w:r w:rsidRPr="00F3198E">
        <w:rPr>
          <w:rFonts w:ascii="仿宋" w:eastAsia="仿宋" w:hAnsi="仿宋" w:cs="仿宋" w:hint="eastAsia"/>
          <w:color w:val="000000"/>
          <w:sz w:val="32"/>
          <w:szCs w:val="32"/>
          <w:shd w:val="clear" w:color="auto" w:fill="FFFFFF"/>
        </w:rPr>
        <w:t>顺丰丰泰物流园三通一平配套工程建设项目</w:t>
      </w:r>
      <w:r>
        <w:rPr>
          <w:rFonts w:ascii="仿宋" w:eastAsia="仿宋" w:hAnsi="仿宋" w:cs="仿宋" w:hint="eastAsia"/>
          <w:color w:val="000000"/>
          <w:sz w:val="32"/>
          <w:szCs w:val="32"/>
          <w:shd w:val="clear" w:color="auto" w:fill="FFFFFF"/>
        </w:rPr>
        <w:t>1</w:t>
      </w:r>
      <w:r>
        <w:rPr>
          <w:rFonts w:ascii="仿宋" w:eastAsia="仿宋" w:hAnsi="仿宋" w:cs="仿宋"/>
          <w:color w:val="000000"/>
          <w:sz w:val="32"/>
          <w:szCs w:val="32"/>
          <w:shd w:val="clear" w:color="auto" w:fill="FFFFFF"/>
        </w:rPr>
        <w:t>490</w:t>
      </w:r>
      <w:r>
        <w:rPr>
          <w:rFonts w:ascii="仿宋" w:eastAsia="仿宋" w:hAnsi="仿宋" w:cs="仿宋" w:hint="eastAsia"/>
          <w:color w:val="000000"/>
          <w:sz w:val="32"/>
          <w:szCs w:val="32"/>
          <w:shd w:val="clear" w:color="auto" w:fill="FFFFFF"/>
        </w:rPr>
        <w:t>万元。</w:t>
      </w:r>
    </w:p>
    <w:p w14:paraId="177FF1AF"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楷体" w:eastAsia="楷体" w:hAnsi="楷体" w:cs="楷体"/>
          <w:b/>
          <w:bCs/>
          <w:color w:val="333333"/>
          <w:sz w:val="32"/>
          <w:szCs w:val="32"/>
          <w:shd w:val="clear" w:color="auto" w:fill="FFFFFF"/>
        </w:rPr>
        <w:t>（</w:t>
      </w:r>
      <w:r>
        <w:rPr>
          <w:rFonts w:ascii="楷体" w:eastAsia="楷体" w:hAnsi="楷体" w:cs="楷体" w:hint="eastAsia"/>
          <w:b/>
          <w:bCs/>
          <w:color w:val="333333"/>
          <w:sz w:val="32"/>
          <w:szCs w:val="32"/>
          <w:shd w:val="clear" w:color="auto" w:fill="FFFFFF"/>
        </w:rPr>
        <w:t>二）预算资金使用管理情况</w:t>
      </w:r>
    </w:p>
    <w:p w14:paraId="22677B40"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Times New Roman" w:eastAsia="仿宋" w:hAnsi="Times New Roman"/>
          <w:color w:val="333333"/>
          <w:sz w:val="32"/>
          <w:szCs w:val="32"/>
          <w:shd w:val="clear" w:color="auto" w:fill="FFFFFF"/>
        </w:rPr>
        <w:t>1.</w:t>
      </w:r>
      <w:r>
        <w:rPr>
          <w:rFonts w:ascii="仿宋" w:eastAsia="仿宋" w:hAnsi="仿宋" w:cs="仿宋" w:hint="eastAsia"/>
          <w:b/>
          <w:bCs/>
          <w:color w:val="000000"/>
          <w:sz w:val="32"/>
          <w:szCs w:val="32"/>
          <w:shd w:val="clear" w:color="auto" w:fill="FFFFFF"/>
        </w:rPr>
        <w:t>预算支出组织管理机构</w:t>
      </w:r>
    </w:p>
    <w:p w14:paraId="76F01452" w14:textId="26C895FA" w:rsidR="001E7619" w:rsidRDefault="00DB5CCE" w:rsidP="00DB5CCE">
      <w:pPr>
        <w:pStyle w:val="a3"/>
        <w:widowControl/>
        <w:shd w:val="clear" w:color="auto" w:fill="FFFFFF"/>
        <w:spacing w:beforeAutospacing="0" w:afterAutospacing="0"/>
        <w:ind w:firstLineChars="200" w:firstLine="640"/>
        <w:jc w:val="both"/>
        <w:rPr>
          <w:rFonts w:ascii="Times New Roman" w:hAnsi="Times New Roman"/>
          <w:color w:val="333333"/>
          <w:sz w:val="21"/>
          <w:szCs w:val="21"/>
        </w:rPr>
      </w:pPr>
      <w:r>
        <w:rPr>
          <w:rFonts w:ascii="仿宋" w:eastAsia="仿宋" w:hAnsi="仿宋" w:cs="仿宋" w:hint="eastAsia"/>
          <w:color w:val="000000"/>
          <w:sz w:val="32"/>
          <w:szCs w:val="32"/>
          <w:shd w:val="clear" w:color="auto" w:fill="FFFFFF"/>
        </w:rPr>
        <w:t>以上</w:t>
      </w:r>
      <w:r w:rsidR="00000000">
        <w:rPr>
          <w:rFonts w:ascii="仿宋" w:eastAsia="仿宋" w:hAnsi="仿宋" w:cs="仿宋" w:hint="eastAsia"/>
          <w:color w:val="000000"/>
          <w:sz w:val="32"/>
          <w:szCs w:val="32"/>
          <w:shd w:val="clear" w:color="auto" w:fill="FFFFFF"/>
        </w:rPr>
        <w:t>工程由益阳市龙岭建设投资有限公司负责实施。</w:t>
      </w:r>
    </w:p>
    <w:p w14:paraId="73489854"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Times New Roman" w:eastAsia="仿宋" w:hAnsi="Times New Roman"/>
          <w:b/>
          <w:bCs/>
          <w:color w:val="333333"/>
          <w:sz w:val="32"/>
          <w:szCs w:val="32"/>
          <w:shd w:val="clear" w:color="auto" w:fill="FFFFFF"/>
        </w:rPr>
        <w:t>2.</w:t>
      </w:r>
      <w:r>
        <w:rPr>
          <w:rFonts w:ascii="仿宋" w:eastAsia="仿宋" w:hAnsi="仿宋" w:cs="仿宋" w:hint="eastAsia"/>
          <w:b/>
          <w:bCs/>
          <w:color w:val="333333"/>
          <w:sz w:val="32"/>
          <w:szCs w:val="32"/>
          <w:shd w:val="clear" w:color="auto" w:fill="FFFFFF"/>
        </w:rPr>
        <w:t>预算资金和项目管理制度建设</w:t>
      </w:r>
    </w:p>
    <w:p w14:paraId="431A8429" w14:textId="06E84AC8" w:rsidR="001E7619" w:rsidRPr="00DB5CCE" w:rsidRDefault="00000000" w:rsidP="00DB5CCE">
      <w:pPr>
        <w:pStyle w:val="a3"/>
        <w:widowControl/>
        <w:shd w:val="clear" w:color="auto" w:fill="FFFFFF"/>
        <w:spacing w:beforeAutospacing="0" w:after="120" w:afterAutospacing="0"/>
        <w:jc w:val="both"/>
        <w:rPr>
          <w:rFonts w:ascii="仿宋" w:eastAsia="仿宋" w:hAnsi="仿宋" w:cs="仿宋"/>
          <w:color w:val="000000"/>
          <w:sz w:val="32"/>
          <w:szCs w:val="32"/>
          <w:shd w:val="clear" w:color="auto" w:fill="FFFFFF"/>
        </w:rPr>
      </w:pPr>
      <w:r>
        <w:rPr>
          <w:rFonts w:ascii="仿宋" w:eastAsia="仿宋" w:hAnsi="仿宋" w:cs="仿宋" w:hint="eastAsia"/>
          <w:color w:val="333333"/>
          <w:sz w:val="32"/>
          <w:szCs w:val="32"/>
          <w:shd w:val="clear" w:color="auto" w:fill="FFFFFF"/>
        </w:rPr>
        <w:t>在资金管</w:t>
      </w:r>
      <w:r>
        <w:rPr>
          <w:rFonts w:ascii="仿宋" w:eastAsia="仿宋" w:hAnsi="仿宋" w:cs="仿宋" w:hint="eastAsia"/>
          <w:color w:val="000000"/>
          <w:sz w:val="32"/>
          <w:szCs w:val="32"/>
          <w:shd w:val="clear" w:color="auto" w:fill="FFFFFF"/>
        </w:rPr>
        <w:t>理上，益阳市龙岭建设投资有限公司财务部按项目资金实行区级报账制，项目资金由区财政部门统一管理，专账核算，统一管理，专款专用。在资金使用上，实行由财政、审计、监察等部门对资金的流向、使用进行定期检查。</w:t>
      </w:r>
      <w:r>
        <w:rPr>
          <w:rFonts w:ascii="仿宋" w:eastAsia="仿宋" w:hAnsi="仿宋" w:cs="仿宋" w:hint="eastAsia"/>
          <w:color w:val="333333"/>
          <w:sz w:val="32"/>
          <w:szCs w:val="32"/>
          <w:shd w:val="clear" w:color="auto" w:fill="FFFFFF"/>
        </w:rPr>
        <w:t>公司以工程建设部牵头，负责统筹项目的组织实施与管理，4个相关部门及子公司配合，按照部门职责开展相关工作。</w:t>
      </w:r>
    </w:p>
    <w:p w14:paraId="6B4CF74D" w14:textId="77777777" w:rsidR="001E7619" w:rsidRDefault="00000000" w:rsidP="005A2C5D">
      <w:pPr>
        <w:pStyle w:val="a3"/>
        <w:widowControl/>
        <w:numPr>
          <w:ilvl w:val="0"/>
          <w:numId w:val="1"/>
        </w:numPr>
        <w:shd w:val="clear" w:color="auto" w:fill="FFFFFF"/>
        <w:spacing w:beforeAutospacing="0" w:afterAutospacing="0"/>
        <w:ind w:firstLine="640"/>
        <w:rPr>
          <w:rFonts w:ascii="仿宋" w:eastAsia="仿宋" w:hAnsi="仿宋" w:cs="仿宋"/>
          <w:b/>
          <w:bCs/>
          <w:color w:val="000000"/>
          <w:sz w:val="32"/>
          <w:szCs w:val="32"/>
          <w:shd w:val="clear" w:color="auto" w:fill="FFFFFF"/>
        </w:rPr>
      </w:pPr>
      <w:r>
        <w:rPr>
          <w:rFonts w:ascii="仿宋" w:eastAsia="仿宋" w:hAnsi="仿宋" w:cs="仿宋" w:hint="eastAsia"/>
          <w:b/>
          <w:bCs/>
          <w:color w:val="000000"/>
          <w:sz w:val="32"/>
          <w:szCs w:val="32"/>
          <w:shd w:val="clear" w:color="auto" w:fill="FFFFFF"/>
        </w:rPr>
        <w:t>项目立项、申报、评审、监督管理、验收等阶段组织实施的合规性等</w:t>
      </w:r>
    </w:p>
    <w:p w14:paraId="3676D584" w14:textId="039B12C4" w:rsidR="001E7619" w:rsidRDefault="00DB5CCE" w:rsidP="005A2C5D">
      <w:pPr>
        <w:pStyle w:val="a3"/>
        <w:widowControl/>
        <w:shd w:val="clear" w:color="auto" w:fill="FFFFFF"/>
        <w:spacing w:beforeAutospacing="0" w:afterAutospacing="0"/>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以上项目均获得</w:t>
      </w:r>
      <w:r w:rsidR="00000000">
        <w:rPr>
          <w:rFonts w:ascii="仿宋" w:eastAsia="仿宋" w:hAnsi="仿宋" w:cs="仿宋" w:hint="eastAsia"/>
          <w:color w:val="000000"/>
          <w:sz w:val="32"/>
          <w:szCs w:val="32"/>
          <w:shd w:val="clear" w:color="auto" w:fill="FFFFFF"/>
        </w:rPr>
        <w:t>益阳市赫山区发展和改革局</w:t>
      </w:r>
      <w:r w:rsidR="00000000">
        <w:rPr>
          <w:rFonts w:ascii="仿宋" w:eastAsia="仿宋" w:hAnsi="仿宋" w:cs="仿宋"/>
          <w:color w:val="000000"/>
          <w:sz w:val="32"/>
          <w:szCs w:val="32"/>
          <w:shd w:val="clear" w:color="auto" w:fill="FFFFFF"/>
        </w:rPr>
        <w:t>下发的</w:t>
      </w:r>
      <w:r>
        <w:rPr>
          <w:rFonts w:ascii="仿宋" w:eastAsia="仿宋" w:hAnsi="仿宋" w:cs="仿宋" w:hint="eastAsia"/>
          <w:color w:val="000000"/>
          <w:sz w:val="32"/>
          <w:szCs w:val="32"/>
          <w:shd w:val="clear" w:color="auto" w:fill="FFFFFF"/>
        </w:rPr>
        <w:t>批准立项的批复。</w:t>
      </w:r>
      <w:r w:rsidR="00000000">
        <w:rPr>
          <w:rFonts w:ascii="仿宋" w:eastAsia="仿宋" w:hAnsi="仿宋" w:cs="仿宋"/>
          <w:color w:val="000000"/>
          <w:sz w:val="32"/>
          <w:szCs w:val="32"/>
          <w:shd w:val="clear" w:color="auto" w:fill="FFFFFF"/>
        </w:rPr>
        <w:t>项目资金实行专款专用，各子项目工程完成全部建设任务后</w:t>
      </w:r>
      <w:r w:rsidR="00000000">
        <w:rPr>
          <w:rFonts w:ascii="仿宋" w:eastAsia="仿宋" w:hAnsi="仿宋" w:cs="仿宋" w:hint="eastAsia"/>
          <w:color w:val="000000"/>
          <w:sz w:val="32"/>
          <w:szCs w:val="32"/>
          <w:shd w:val="clear" w:color="auto" w:fill="FFFFFF"/>
        </w:rPr>
        <w:t>将</w:t>
      </w:r>
      <w:r w:rsidR="00000000">
        <w:rPr>
          <w:rFonts w:ascii="仿宋" w:eastAsia="仿宋" w:hAnsi="仿宋" w:cs="仿宋"/>
          <w:color w:val="000000"/>
          <w:sz w:val="32"/>
          <w:szCs w:val="32"/>
          <w:shd w:val="clear" w:color="auto" w:fill="FFFFFF"/>
        </w:rPr>
        <w:t>提出验收申请，由</w:t>
      </w:r>
      <w:r w:rsidR="00000000">
        <w:rPr>
          <w:rFonts w:ascii="仿宋" w:eastAsia="仿宋" w:hAnsi="仿宋" w:cs="仿宋" w:hint="eastAsia"/>
          <w:color w:val="000000"/>
          <w:sz w:val="32"/>
          <w:szCs w:val="32"/>
          <w:shd w:val="clear" w:color="auto" w:fill="FFFFFF"/>
        </w:rPr>
        <w:t>我单位自验合格后将报区发改、财政局等</w:t>
      </w:r>
      <w:r w:rsidR="00000000">
        <w:rPr>
          <w:rFonts w:ascii="仿宋" w:eastAsia="仿宋" w:hAnsi="仿宋" w:cs="仿宋"/>
          <w:color w:val="000000"/>
          <w:sz w:val="32"/>
          <w:szCs w:val="32"/>
          <w:shd w:val="clear" w:color="auto" w:fill="FFFFFF"/>
        </w:rPr>
        <w:t>进行验</w:t>
      </w:r>
      <w:r w:rsidR="00000000">
        <w:rPr>
          <w:rFonts w:ascii="仿宋" w:eastAsia="仿宋" w:hAnsi="仿宋" w:cs="仿宋" w:hint="eastAsia"/>
          <w:color w:val="000000"/>
          <w:sz w:val="32"/>
          <w:szCs w:val="32"/>
          <w:shd w:val="clear" w:color="auto" w:fill="FFFFFF"/>
        </w:rPr>
        <w:t>收</w:t>
      </w:r>
      <w:r w:rsidR="00000000">
        <w:rPr>
          <w:rFonts w:ascii="仿宋" w:eastAsia="仿宋" w:hAnsi="仿宋" w:cs="仿宋"/>
          <w:color w:val="000000"/>
          <w:sz w:val="32"/>
          <w:szCs w:val="32"/>
          <w:shd w:val="clear" w:color="auto" w:fill="FFFFFF"/>
        </w:rPr>
        <w:t>，合格后按实施进度进行</w:t>
      </w:r>
      <w:r w:rsidR="00000000">
        <w:rPr>
          <w:rFonts w:ascii="仿宋" w:eastAsia="仿宋" w:hAnsi="仿宋" w:cs="仿宋" w:hint="eastAsia"/>
          <w:color w:val="000000"/>
          <w:sz w:val="32"/>
          <w:szCs w:val="32"/>
          <w:shd w:val="clear" w:color="auto" w:fill="FFFFFF"/>
        </w:rPr>
        <w:t>资金申报</w:t>
      </w:r>
      <w:r w:rsidR="00000000">
        <w:rPr>
          <w:rFonts w:ascii="仿宋" w:eastAsia="仿宋" w:hAnsi="仿宋" w:cs="仿宋"/>
          <w:color w:val="000000"/>
          <w:sz w:val="32"/>
          <w:szCs w:val="32"/>
          <w:shd w:val="clear" w:color="auto" w:fill="FFFFFF"/>
        </w:rPr>
        <w:t>拨付。</w:t>
      </w:r>
    </w:p>
    <w:p w14:paraId="07E9F0AA"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楷体" w:eastAsia="楷体" w:hAnsi="楷体" w:cs="楷体"/>
          <w:b/>
          <w:bCs/>
          <w:color w:val="333333"/>
          <w:sz w:val="32"/>
          <w:szCs w:val="32"/>
          <w:shd w:val="clear" w:color="auto" w:fill="FFFFFF"/>
        </w:rPr>
        <w:t>（</w:t>
      </w:r>
      <w:r>
        <w:rPr>
          <w:rFonts w:ascii="楷体" w:eastAsia="楷体" w:hAnsi="楷体" w:cs="楷体" w:hint="eastAsia"/>
          <w:b/>
          <w:bCs/>
          <w:color w:val="333333"/>
          <w:sz w:val="32"/>
          <w:szCs w:val="32"/>
          <w:shd w:val="clear" w:color="auto" w:fill="FFFFFF"/>
        </w:rPr>
        <w:t>三）预算支出绩效目标完成程度</w:t>
      </w:r>
    </w:p>
    <w:p w14:paraId="34C256B7" w14:textId="5D1FCB29" w:rsidR="001E7619" w:rsidRDefault="00DB5CCE" w:rsidP="00DB5CCE">
      <w:pPr>
        <w:pStyle w:val="a3"/>
        <w:widowControl/>
        <w:spacing w:beforeAutospacing="0" w:afterAutospacing="0"/>
        <w:ind w:firstLineChars="300" w:firstLine="96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以上项目均按既定计划完成建设</w:t>
      </w:r>
      <w:r w:rsidR="00000000">
        <w:rPr>
          <w:rFonts w:ascii="仿宋" w:eastAsia="仿宋" w:hAnsi="仿宋" w:cs="仿宋"/>
          <w:color w:val="000000"/>
          <w:sz w:val="32"/>
          <w:szCs w:val="32"/>
          <w:shd w:val="clear" w:color="auto" w:fill="FFFFFF"/>
        </w:rPr>
        <w:t>。</w:t>
      </w:r>
    </w:p>
    <w:p w14:paraId="1E8583B9"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黑体" w:eastAsia="黑体" w:hAnsi="宋体" w:cs="黑体"/>
          <w:color w:val="333333"/>
          <w:sz w:val="32"/>
          <w:szCs w:val="32"/>
          <w:shd w:val="clear" w:color="auto" w:fill="FFFFFF"/>
        </w:rPr>
        <w:t>二、</w:t>
      </w:r>
      <w:r>
        <w:rPr>
          <w:rFonts w:ascii="黑体" w:eastAsia="黑体" w:hAnsi="宋体" w:cs="黑体" w:hint="eastAsia"/>
          <w:color w:val="333333"/>
          <w:sz w:val="32"/>
          <w:szCs w:val="32"/>
          <w:shd w:val="clear" w:color="auto" w:fill="FFFFFF"/>
        </w:rPr>
        <w:t>绩效评价工作情况</w:t>
      </w:r>
    </w:p>
    <w:p w14:paraId="031B1080" w14:textId="77777777" w:rsidR="001E7619" w:rsidRDefault="00000000" w:rsidP="005A2C5D">
      <w:pPr>
        <w:pStyle w:val="a3"/>
        <w:widowControl/>
        <w:spacing w:beforeAutospacing="0" w:afterAutospacing="0"/>
        <w:ind w:firstLineChars="100" w:firstLine="320"/>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为确保此次绩效评价工作内容完整、客观公正，我</w:t>
      </w:r>
      <w:r>
        <w:rPr>
          <w:rFonts w:ascii="仿宋" w:eastAsia="仿宋" w:hAnsi="仿宋" w:cs="仿宋" w:hint="eastAsia"/>
          <w:color w:val="000000"/>
          <w:sz w:val="32"/>
          <w:szCs w:val="32"/>
          <w:shd w:val="clear" w:color="auto" w:fill="FFFFFF"/>
        </w:rPr>
        <w:t>单位</w:t>
      </w:r>
      <w:r>
        <w:rPr>
          <w:rFonts w:ascii="仿宋" w:eastAsia="仿宋" w:hAnsi="仿宋" w:cs="仿宋"/>
          <w:color w:val="000000"/>
          <w:sz w:val="32"/>
          <w:szCs w:val="32"/>
          <w:shd w:val="clear" w:color="auto" w:fill="FFFFFF"/>
        </w:rPr>
        <w:t>高度重视，由分管领导牵头，协调相关单位共同完成。</w:t>
      </w:r>
    </w:p>
    <w:p w14:paraId="4054AC22"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三、预算支出主要绩效及评价结论</w:t>
      </w:r>
    </w:p>
    <w:p w14:paraId="0B5C5F96" w14:textId="1DBAC21B" w:rsidR="001E7619" w:rsidRDefault="006D00A0" w:rsidP="00DB5CCE">
      <w:pPr>
        <w:pStyle w:val="a3"/>
        <w:widowControl/>
        <w:spacing w:beforeAutospacing="0" w:afterAutospacing="0"/>
        <w:ind w:firstLineChars="200" w:firstLine="640"/>
        <w:rPr>
          <w:rFonts w:ascii="仿宋" w:eastAsia="仿宋" w:hAnsi="仿宋" w:cs="仿宋"/>
          <w:color w:val="000000"/>
          <w:sz w:val="32"/>
          <w:szCs w:val="32"/>
          <w:shd w:val="clear" w:color="auto" w:fill="FFFFFF"/>
        </w:rPr>
      </w:pPr>
      <w:r w:rsidRPr="006D00A0">
        <w:rPr>
          <w:rFonts w:ascii="仿宋" w:eastAsia="仿宋" w:hAnsi="仿宋" w:cs="仿宋"/>
          <w:color w:val="000000"/>
          <w:sz w:val="32"/>
          <w:szCs w:val="32"/>
          <w:shd w:val="clear" w:color="auto" w:fill="FFFFFF"/>
        </w:rPr>
        <w:t>5G智慧园区解决方案旨在解决园区管理方、园区入驻企业、园区内从业人员等三类受众的不同需求，以“有利于园区服务和产业发展、提升园区管理效率，有利于入园企业的发展”的目标入手，充分利用云计算、物联网、大数据、移动互联网、A等新一代技术手段，建设基于大屏综合展示为核心的、园区设备设施运行状态可视化管理为基础的、园区应急指挥调度及移动端应用为一体的综合型智慧园区管理平台</w:t>
      </w:r>
      <w:r w:rsidR="00000000">
        <w:rPr>
          <w:rFonts w:ascii="仿宋" w:eastAsia="仿宋" w:hAnsi="仿宋" w:cs="仿宋"/>
          <w:color w:val="000000"/>
          <w:sz w:val="32"/>
          <w:szCs w:val="32"/>
          <w:shd w:val="clear" w:color="auto" w:fill="FFFFFF"/>
        </w:rPr>
        <w:t>。</w:t>
      </w:r>
    </w:p>
    <w:p w14:paraId="243F816D" w14:textId="3F5FEF4C" w:rsidR="006D00A0" w:rsidRDefault="006D00A0" w:rsidP="006D00A0">
      <w:pPr>
        <w:pStyle w:val="a3"/>
        <w:widowControl/>
        <w:spacing w:beforeAutospacing="0" w:afterAutospacing="0"/>
        <w:ind w:firstLineChars="200" w:firstLine="640"/>
        <w:rPr>
          <w:rFonts w:ascii="仿宋" w:eastAsia="仿宋" w:hAnsi="仿宋" w:cs="仿宋"/>
          <w:color w:val="000000"/>
          <w:sz w:val="32"/>
          <w:szCs w:val="32"/>
          <w:shd w:val="clear" w:color="auto" w:fill="FFFFFF"/>
        </w:rPr>
      </w:pPr>
      <w:r w:rsidRPr="006D00A0">
        <w:rPr>
          <w:rFonts w:ascii="仿宋" w:eastAsia="仿宋" w:hAnsi="仿宋" w:cs="仿宋"/>
          <w:color w:val="000000"/>
          <w:sz w:val="32"/>
          <w:szCs w:val="32"/>
          <w:shd w:val="clear" w:color="auto" w:fill="FFFFFF"/>
        </w:rPr>
        <w:t>标准厂房是指在规则区域内统一规划，具有通用性、配套性、集约性等特性，主要为中小工业企业集聚开展和外来工业投资项目提供消费运营场所的开展平台。推进规范厂房建立，有利于优化资源配置，缓解用地慌张矛盾；有利于优化消费力规划，促进中小企业开展；有利于培育产业集群，建立先进制造业基地；有利于改善生态环境，完成经济社会调和谐和开展。</w:t>
      </w:r>
    </w:p>
    <w:p w14:paraId="2D62A713" w14:textId="77777777" w:rsidR="006D00A0" w:rsidRPr="006D00A0" w:rsidRDefault="006D00A0" w:rsidP="006D00A0">
      <w:pPr>
        <w:widowControl/>
        <w:ind w:firstLine="480"/>
        <w:rPr>
          <w:rFonts w:ascii="仿宋" w:eastAsia="仿宋" w:hAnsi="仿宋" w:cs="仿宋"/>
          <w:color w:val="000000"/>
          <w:kern w:val="0"/>
          <w:sz w:val="32"/>
          <w:szCs w:val="32"/>
          <w:shd w:val="clear" w:color="auto" w:fill="FFFFFF"/>
        </w:rPr>
      </w:pPr>
      <w:r w:rsidRPr="006D00A0">
        <w:rPr>
          <w:rFonts w:ascii="仿宋" w:eastAsia="仿宋" w:hAnsi="仿宋" w:cs="仿宋" w:hint="eastAsia"/>
          <w:color w:val="000000"/>
          <w:kern w:val="0"/>
          <w:sz w:val="32"/>
          <w:szCs w:val="32"/>
          <w:shd w:val="clear" w:color="auto" w:fill="FFFFFF"/>
        </w:rPr>
        <w:t>产业升级和扩大内需开拓冷链物流发展新空间。</w:t>
      </w:r>
      <w:r w:rsidRPr="006D00A0">
        <w:rPr>
          <w:rFonts w:ascii="仿宋" w:eastAsia="仿宋" w:hAnsi="仿宋" w:cs="仿宋"/>
          <w:color w:val="000000"/>
          <w:kern w:val="0"/>
          <w:sz w:val="32"/>
          <w:szCs w:val="32"/>
          <w:shd w:val="clear" w:color="auto" w:fill="FFFFFF"/>
        </w:rPr>
        <w:t>我国已转向高质量发展阶段，产业加快迈向全球价值链中高端，现</w:t>
      </w:r>
      <w:r w:rsidRPr="006D00A0">
        <w:rPr>
          <w:rFonts w:ascii="仿宋" w:eastAsia="仿宋" w:hAnsi="仿宋" w:cs="仿宋"/>
          <w:color w:val="000000"/>
          <w:kern w:val="0"/>
          <w:sz w:val="32"/>
          <w:szCs w:val="32"/>
          <w:shd w:val="clear" w:color="auto" w:fill="FFFFFF"/>
        </w:rPr>
        <w:lastRenderedPageBreak/>
        <w:t>代农业、食品工业、医药产业、服务业全面升级，对高品质、精细化、个性化的冷链物流服务需求日益增长。“十四五”时期随着城乡居民消费结构不断升级，超大规模市场潜力将加速释放，为冷链物流提高供给水平、适配新型消费、加快规模扩张奠定坚实基础，创造广阔空间。</w:t>
      </w:r>
    </w:p>
    <w:p w14:paraId="1F0635F0" w14:textId="77777777" w:rsidR="006D00A0" w:rsidRPr="006D00A0" w:rsidRDefault="006D00A0" w:rsidP="006D00A0">
      <w:pPr>
        <w:pStyle w:val="a3"/>
        <w:widowControl/>
        <w:spacing w:beforeAutospacing="0" w:afterAutospacing="0"/>
        <w:ind w:firstLineChars="200" w:firstLine="640"/>
        <w:rPr>
          <w:rFonts w:ascii="仿宋" w:eastAsia="仿宋" w:hAnsi="仿宋" w:cs="仿宋" w:hint="eastAsia"/>
          <w:color w:val="000000"/>
          <w:sz w:val="32"/>
          <w:szCs w:val="32"/>
          <w:shd w:val="clear" w:color="auto" w:fill="FFFFFF"/>
        </w:rPr>
      </w:pPr>
    </w:p>
    <w:p w14:paraId="71CBAFB1"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四、绩效评价指标分析</w:t>
      </w:r>
    </w:p>
    <w:p w14:paraId="2E200DF7" w14:textId="77777777" w:rsidR="001E7619" w:rsidRDefault="00000000" w:rsidP="005A2C5D">
      <w:pPr>
        <w:pStyle w:val="a3"/>
        <w:widowControl/>
        <w:shd w:val="clear" w:color="auto" w:fill="FFFFFF"/>
        <w:spacing w:beforeAutospacing="0" w:afterAutospacing="0"/>
        <w:ind w:firstLine="643"/>
        <w:jc w:val="both"/>
        <w:rPr>
          <w:rFonts w:ascii="楷体" w:eastAsia="楷体" w:hAnsi="楷体" w:cs="楷体"/>
          <w:b/>
          <w:bCs/>
          <w:color w:val="333333"/>
          <w:sz w:val="32"/>
          <w:szCs w:val="32"/>
          <w:shd w:val="clear" w:color="auto" w:fill="FFFFFF"/>
        </w:rPr>
      </w:pPr>
      <w:r>
        <w:rPr>
          <w:rFonts w:ascii="楷体" w:eastAsia="楷体" w:hAnsi="楷体" w:cs="楷体" w:hint="eastAsia"/>
          <w:b/>
          <w:bCs/>
          <w:color w:val="333333"/>
          <w:sz w:val="32"/>
          <w:szCs w:val="32"/>
          <w:shd w:val="clear" w:color="auto" w:fill="FFFFFF"/>
        </w:rPr>
        <w:t>（一）预算支出决策情况</w:t>
      </w:r>
    </w:p>
    <w:p w14:paraId="7CC2B1B1" w14:textId="77777777" w:rsidR="006D00A0" w:rsidRDefault="006D00A0" w:rsidP="006D00A0">
      <w:pPr>
        <w:pStyle w:val="a3"/>
        <w:widowControl/>
        <w:shd w:val="clear" w:color="auto" w:fill="FFFFFF"/>
        <w:spacing w:beforeAutospacing="0" w:afterAutospacing="0"/>
        <w:ind w:firstLine="640"/>
        <w:jc w:val="both"/>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202</w:t>
      </w:r>
      <w:r>
        <w:rPr>
          <w:rFonts w:ascii="仿宋" w:eastAsia="仿宋" w:hAnsi="仿宋" w:cs="仿宋" w:hint="eastAsia"/>
          <w:color w:val="000000"/>
          <w:sz w:val="32"/>
          <w:szCs w:val="32"/>
          <w:shd w:val="clear" w:color="auto" w:fill="FFFFFF"/>
        </w:rPr>
        <w:t>2年7月</w:t>
      </w:r>
      <w:r>
        <w:rPr>
          <w:rFonts w:ascii="仿宋" w:eastAsia="仿宋" w:hAnsi="仿宋" w:cs="仿宋"/>
          <w:color w:val="000000"/>
          <w:sz w:val="32"/>
          <w:szCs w:val="32"/>
          <w:shd w:val="clear" w:color="auto" w:fill="FFFFFF"/>
        </w:rPr>
        <w:t>21</w:t>
      </w:r>
      <w:r>
        <w:rPr>
          <w:rFonts w:ascii="仿宋" w:eastAsia="仿宋" w:hAnsi="仿宋" w:cs="仿宋" w:hint="eastAsia"/>
          <w:color w:val="000000"/>
          <w:sz w:val="32"/>
          <w:szCs w:val="32"/>
          <w:shd w:val="clear" w:color="auto" w:fill="FFFFFF"/>
        </w:rPr>
        <w:t>日，</w:t>
      </w:r>
      <w:r w:rsidRPr="00F3198E">
        <w:rPr>
          <w:rFonts w:ascii="仿宋" w:eastAsia="仿宋" w:hAnsi="仿宋" w:cs="仿宋" w:hint="eastAsia"/>
          <w:color w:val="000000"/>
          <w:sz w:val="32"/>
          <w:szCs w:val="32"/>
          <w:shd w:val="clear" w:color="auto" w:fill="FFFFFF"/>
        </w:rPr>
        <w:t>益赫财预指[2022]36号</w:t>
      </w:r>
      <w:r>
        <w:rPr>
          <w:rFonts w:ascii="仿宋" w:eastAsia="仿宋" w:hAnsi="仿宋" w:cs="仿宋" w:hint="eastAsia"/>
          <w:color w:val="000000"/>
          <w:sz w:val="32"/>
          <w:szCs w:val="32"/>
          <w:shd w:val="clear" w:color="auto" w:fill="FFFFFF"/>
        </w:rPr>
        <w:t>下达</w:t>
      </w:r>
      <w:r w:rsidRPr="00F3198E">
        <w:rPr>
          <w:rFonts w:ascii="仿宋" w:eastAsia="仿宋" w:hAnsi="仿宋" w:cs="仿宋" w:hint="eastAsia"/>
          <w:color w:val="000000"/>
          <w:sz w:val="32"/>
          <w:szCs w:val="32"/>
          <w:shd w:val="clear" w:color="auto" w:fill="FFFFFF"/>
        </w:rPr>
        <w:t>益阳龙岭工业集中区5G智慧园区建设项目</w:t>
      </w:r>
      <w:r>
        <w:rPr>
          <w:rFonts w:ascii="仿宋" w:eastAsia="仿宋" w:hAnsi="仿宋" w:cs="仿宋"/>
          <w:color w:val="000000"/>
          <w:sz w:val="32"/>
          <w:szCs w:val="32"/>
          <w:shd w:val="clear" w:color="auto" w:fill="FFFFFF"/>
        </w:rPr>
        <w:t>1700</w:t>
      </w:r>
      <w:r>
        <w:rPr>
          <w:rFonts w:ascii="仿宋" w:eastAsia="仿宋" w:hAnsi="仿宋" w:cs="仿宋" w:hint="eastAsia"/>
          <w:color w:val="000000"/>
          <w:sz w:val="32"/>
          <w:szCs w:val="32"/>
          <w:shd w:val="clear" w:color="auto" w:fill="FFFFFF"/>
        </w:rPr>
        <w:t>万元。</w:t>
      </w:r>
    </w:p>
    <w:p w14:paraId="5427D454" w14:textId="77777777" w:rsidR="006D00A0" w:rsidRDefault="006D00A0" w:rsidP="006D00A0">
      <w:pPr>
        <w:pStyle w:val="a3"/>
        <w:widowControl/>
        <w:shd w:val="clear" w:color="auto" w:fill="FFFFFF"/>
        <w:spacing w:beforeAutospacing="0" w:afterAutospacing="0"/>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w:t>
      </w:r>
      <w:r>
        <w:rPr>
          <w:rFonts w:ascii="仿宋" w:eastAsia="仿宋" w:hAnsi="仿宋" w:cs="仿宋"/>
          <w:color w:val="000000"/>
          <w:sz w:val="32"/>
          <w:szCs w:val="32"/>
          <w:shd w:val="clear" w:color="auto" w:fill="FFFFFF"/>
        </w:rPr>
        <w:t>022</w:t>
      </w:r>
      <w:r>
        <w:rPr>
          <w:rFonts w:ascii="仿宋" w:eastAsia="仿宋" w:hAnsi="仿宋" w:cs="仿宋" w:hint="eastAsia"/>
          <w:color w:val="000000"/>
          <w:sz w:val="32"/>
          <w:szCs w:val="32"/>
          <w:shd w:val="clear" w:color="auto" w:fill="FFFFFF"/>
        </w:rPr>
        <w:t>年6月2</w:t>
      </w:r>
      <w:r>
        <w:rPr>
          <w:rFonts w:ascii="仿宋" w:eastAsia="仿宋" w:hAnsi="仿宋" w:cs="仿宋"/>
          <w:color w:val="000000"/>
          <w:sz w:val="32"/>
          <w:szCs w:val="32"/>
          <w:shd w:val="clear" w:color="auto" w:fill="FFFFFF"/>
        </w:rPr>
        <w:t>8</w:t>
      </w:r>
      <w:r>
        <w:rPr>
          <w:rFonts w:ascii="仿宋" w:eastAsia="仿宋" w:hAnsi="仿宋" w:cs="仿宋" w:hint="eastAsia"/>
          <w:color w:val="000000"/>
          <w:sz w:val="32"/>
          <w:szCs w:val="32"/>
          <w:shd w:val="clear" w:color="auto" w:fill="FFFFFF"/>
        </w:rPr>
        <w:t>日，</w:t>
      </w:r>
      <w:r w:rsidRPr="00F3198E">
        <w:rPr>
          <w:rFonts w:ascii="仿宋" w:eastAsia="仿宋" w:hAnsi="仿宋" w:cs="仿宋" w:hint="eastAsia"/>
          <w:color w:val="000000"/>
          <w:sz w:val="32"/>
          <w:szCs w:val="32"/>
          <w:shd w:val="clear" w:color="auto" w:fill="FFFFFF"/>
        </w:rPr>
        <w:t>益赫财预指［2022］25号</w:t>
      </w:r>
      <w:r>
        <w:rPr>
          <w:rFonts w:ascii="仿宋" w:eastAsia="仿宋" w:hAnsi="仿宋" w:cs="仿宋" w:hint="eastAsia"/>
          <w:color w:val="000000"/>
          <w:sz w:val="32"/>
          <w:szCs w:val="32"/>
          <w:shd w:val="clear" w:color="auto" w:fill="FFFFFF"/>
        </w:rPr>
        <w:t>下达</w:t>
      </w:r>
      <w:r w:rsidRPr="00F3198E">
        <w:rPr>
          <w:rFonts w:ascii="仿宋" w:eastAsia="仿宋" w:hAnsi="仿宋" w:cs="仿宋" w:hint="eastAsia"/>
          <w:color w:val="000000"/>
          <w:sz w:val="32"/>
          <w:szCs w:val="32"/>
          <w:shd w:val="clear" w:color="auto" w:fill="FFFFFF"/>
        </w:rPr>
        <w:t>.益阳市赫山区龙岭工业集中区智能家居产业园标准化厂房基础设施建设项目</w:t>
      </w:r>
      <w:r>
        <w:rPr>
          <w:rFonts w:ascii="仿宋" w:eastAsia="仿宋" w:hAnsi="仿宋" w:cs="仿宋" w:hint="eastAsia"/>
          <w:color w:val="000000"/>
          <w:sz w:val="32"/>
          <w:szCs w:val="32"/>
          <w:shd w:val="clear" w:color="auto" w:fill="FFFFFF"/>
        </w:rPr>
        <w:t>5</w:t>
      </w:r>
      <w:r>
        <w:rPr>
          <w:rFonts w:ascii="仿宋" w:eastAsia="仿宋" w:hAnsi="仿宋" w:cs="仿宋"/>
          <w:color w:val="000000"/>
          <w:sz w:val="32"/>
          <w:szCs w:val="32"/>
          <w:shd w:val="clear" w:color="auto" w:fill="FFFFFF"/>
        </w:rPr>
        <w:t>000</w:t>
      </w:r>
      <w:r>
        <w:rPr>
          <w:rFonts w:ascii="仿宋" w:eastAsia="仿宋" w:hAnsi="仿宋" w:cs="仿宋" w:hint="eastAsia"/>
          <w:color w:val="000000"/>
          <w:sz w:val="32"/>
          <w:szCs w:val="32"/>
          <w:shd w:val="clear" w:color="auto" w:fill="FFFFFF"/>
        </w:rPr>
        <w:t>万元。</w:t>
      </w:r>
    </w:p>
    <w:p w14:paraId="17096C44" w14:textId="77777777" w:rsidR="006D00A0" w:rsidRDefault="006D00A0" w:rsidP="006D00A0">
      <w:pPr>
        <w:pStyle w:val="a3"/>
        <w:widowControl/>
        <w:shd w:val="clear" w:color="auto" w:fill="FFFFFF"/>
        <w:spacing w:beforeAutospacing="0" w:afterAutospacing="0"/>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w:t>
      </w:r>
      <w:r>
        <w:rPr>
          <w:rFonts w:ascii="仿宋" w:eastAsia="仿宋" w:hAnsi="仿宋" w:cs="仿宋"/>
          <w:color w:val="000000"/>
          <w:sz w:val="32"/>
          <w:szCs w:val="32"/>
          <w:shd w:val="clear" w:color="auto" w:fill="FFFFFF"/>
        </w:rPr>
        <w:t>022</w:t>
      </w:r>
      <w:r>
        <w:rPr>
          <w:rFonts w:ascii="仿宋" w:eastAsia="仿宋" w:hAnsi="仿宋" w:cs="仿宋" w:hint="eastAsia"/>
          <w:color w:val="000000"/>
          <w:sz w:val="32"/>
          <w:szCs w:val="32"/>
          <w:shd w:val="clear" w:color="auto" w:fill="FFFFFF"/>
        </w:rPr>
        <w:t>年7月2</w:t>
      </w:r>
      <w:r>
        <w:rPr>
          <w:rFonts w:ascii="仿宋" w:eastAsia="仿宋" w:hAnsi="仿宋" w:cs="仿宋"/>
          <w:color w:val="000000"/>
          <w:sz w:val="32"/>
          <w:szCs w:val="32"/>
          <w:shd w:val="clear" w:color="auto" w:fill="FFFFFF"/>
        </w:rPr>
        <w:t>1</w:t>
      </w:r>
      <w:r>
        <w:rPr>
          <w:rFonts w:ascii="仿宋" w:eastAsia="仿宋" w:hAnsi="仿宋" w:cs="仿宋" w:hint="eastAsia"/>
          <w:color w:val="000000"/>
          <w:sz w:val="32"/>
          <w:szCs w:val="32"/>
          <w:shd w:val="clear" w:color="auto" w:fill="FFFFFF"/>
        </w:rPr>
        <w:t>日，</w:t>
      </w:r>
      <w:r w:rsidRPr="00F3198E">
        <w:rPr>
          <w:rFonts w:ascii="仿宋" w:eastAsia="仿宋" w:hAnsi="仿宋" w:cs="仿宋" w:hint="eastAsia"/>
          <w:color w:val="000000"/>
          <w:sz w:val="32"/>
          <w:szCs w:val="32"/>
          <w:shd w:val="clear" w:color="auto" w:fill="FFFFFF"/>
        </w:rPr>
        <w:t>.益赫财预指[2022]37号</w:t>
      </w:r>
      <w:r>
        <w:rPr>
          <w:rFonts w:ascii="仿宋" w:eastAsia="仿宋" w:hAnsi="仿宋" w:cs="仿宋" w:hint="eastAsia"/>
          <w:color w:val="000000"/>
          <w:sz w:val="32"/>
          <w:szCs w:val="32"/>
          <w:shd w:val="clear" w:color="auto" w:fill="FFFFFF"/>
        </w:rPr>
        <w:t>下达</w:t>
      </w:r>
      <w:r w:rsidRPr="00F3198E">
        <w:rPr>
          <w:rFonts w:ascii="仿宋" w:eastAsia="仿宋" w:hAnsi="仿宋" w:cs="仿宋" w:hint="eastAsia"/>
          <w:color w:val="000000"/>
          <w:sz w:val="32"/>
          <w:szCs w:val="32"/>
          <w:shd w:val="clear" w:color="auto" w:fill="FFFFFF"/>
        </w:rPr>
        <w:t>益阳龙岭工业集中区食品冷链物流项目建设</w:t>
      </w:r>
      <w:r>
        <w:rPr>
          <w:rFonts w:ascii="仿宋" w:eastAsia="仿宋" w:hAnsi="仿宋" w:cs="仿宋" w:hint="eastAsia"/>
          <w:color w:val="000000"/>
          <w:sz w:val="32"/>
          <w:szCs w:val="32"/>
          <w:shd w:val="clear" w:color="auto" w:fill="FFFFFF"/>
        </w:rPr>
        <w:t>9</w:t>
      </w:r>
      <w:r>
        <w:rPr>
          <w:rFonts w:ascii="仿宋" w:eastAsia="仿宋" w:hAnsi="仿宋" w:cs="仿宋"/>
          <w:color w:val="000000"/>
          <w:sz w:val="32"/>
          <w:szCs w:val="32"/>
          <w:shd w:val="clear" w:color="auto" w:fill="FFFFFF"/>
        </w:rPr>
        <w:t>00</w:t>
      </w:r>
      <w:r>
        <w:rPr>
          <w:rFonts w:ascii="仿宋" w:eastAsia="仿宋" w:hAnsi="仿宋" w:cs="仿宋" w:hint="eastAsia"/>
          <w:color w:val="000000"/>
          <w:sz w:val="32"/>
          <w:szCs w:val="32"/>
          <w:shd w:val="clear" w:color="auto" w:fill="FFFFFF"/>
        </w:rPr>
        <w:t>万元。</w:t>
      </w:r>
    </w:p>
    <w:p w14:paraId="3283939D" w14:textId="5F8B26B2" w:rsidR="006D00A0" w:rsidRDefault="006D00A0" w:rsidP="006D00A0">
      <w:pPr>
        <w:pStyle w:val="a3"/>
        <w:widowControl/>
        <w:shd w:val="clear" w:color="auto" w:fill="FFFFFF"/>
        <w:spacing w:beforeAutospacing="0" w:afterAutospacing="0"/>
        <w:ind w:firstLine="643"/>
        <w:jc w:val="both"/>
        <w:rPr>
          <w:rFonts w:ascii="Times New Roman" w:hAnsi="Times New Roman" w:hint="eastAsia"/>
          <w:color w:val="333333"/>
          <w:sz w:val="21"/>
          <w:szCs w:val="21"/>
        </w:rPr>
      </w:pPr>
      <w:r>
        <w:rPr>
          <w:rFonts w:ascii="仿宋" w:eastAsia="仿宋" w:hAnsi="仿宋" w:cs="仿宋" w:hint="eastAsia"/>
          <w:color w:val="000000"/>
          <w:sz w:val="32"/>
          <w:szCs w:val="32"/>
          <w:shd w:val="clear" w:color="auto" w:fill="FFFFFF"/>
        </w:rPr>
        <w:t>2</w:t>
      </w:r>
      <w:r>
        <w:rPr>
          <w:rFonts w:ascii="仿宋" w:eastAsia="仿宋" w:hAnsi="仿宋" w:cs="仿宋"/>
          <w:color w:val="000000"/>
          <w:sz w:val="32"/>
          <w:szCs w:val="32"/>
          <w:shd w:val="clear" w:color="auto" w:fill="FFFFFF"/>
        </w:rPr>
        <w:t>022</w:t>
      </w:r>
      <w:r>
        <w:rPr>
          <w:rFonts w:ascii="仿宋" w:eastAsia="仿宋" w:hAnsi="仿宋" w:cs="仿宋" w:hint="eastAsia"/>
          <w:color w:val="000000"/>
          <w:sz w:val="32"/>
          <w:szCs w:val="32"/>
          <w:shd w:val="clear" w:color="auto" w:fill="FFFFFF"/>
        </w:rPr>
        <w:t>年7月2</w:t>
      </w:r>
      <w:r>
        <w:rPr>
          <w:rFonts w:ascii="仿宋" w:eastAsia="仿宋" w:hAnsi="仿宋" w:cs="仿宋"/>
          <w:color w:val="000000"/>
          <w:sz w:val="32"/>
          <w:szCs w:val="32"/>
          <w:shd w:val="clear" w:color="auto" w:fill="FFFFFF"/>
        </w:rPr>
        <w:t>8</w:t>
      </w:r>
      <w:r>
        <w:rPr>
          <w:rFonts w:ascii="仿宋" w:eastAsia="仿宋" w:hAnsi="仿宋" w:cs="仿宋" w:hint="eastAsia"/>
          <w:color w:val="000000"/>
          <w:sz w:val="32"/>
          <w:szCs w:val="32"/>
          <w:shd w:val="clear" w:color="auto" w:fill="FFFFFF"/>
        </w:rPr>
        <w:t>日，</w:t>
      </w:r>
      <w:r w:rsidRPr="00F3198E">
        <w:rPr>
          <w:rFonts w:ascii="仿宋" w:eastAsia="仿宋" w:hAnsi="仿宋" w:cs="仿宋" w:hint="eastAsia"/>
          <w:color w:val="000000"/>
          <w:sz w:val="32"/>
          <w:szCs w:val="32"/>
          <w:shd w:val="clear" w:color="auto" w:fill="FFFFFF"/>
        </w:rPr>
        <w:t>益赫财预指［2022］38号</w:t>
      </w:r>
      <w:r>
        <w:rPr>
          <w:rFonts w:ascii="仿宋" w:eastAsia="仿宋" w:hAnsi="仿宋" w:cs="仿宋" w:hint="eastAsia"/>
          <w:color w:val="000000"/>
          <w:sz w:val="32"/>
          <w:szCs w:val="32"/>
          <w:shd w:val="clear" w:color="auto" w:fill="FFFFFF"/>
        </w:rPr>
        <w:t>下达</w:t>
      </w:r>
      <w:r w:rsidRPr="00F3198E">
        <w:rPr>
          <w:rFonts w:ascii="仿宋" w:eastAsia="仿宋" w:hAnsi="仿宋" w:cs="仿宋" w:hint="eastAsia"/>
          <w:color w:val="000000"/>
          <w:sz w:val="32"/>
          <w:szCs w:val="32"/>
          <w:shd w:val="clear" w:color="auto" w:fill="FFFFFF"/>
        </w:rPr>
        <w:t>顺丰丰泰物流园三通一平配套工程建设项目</w:t>
      </w:r>
      <w:r>
        <w:rPr>
          <w:rFonts w:ascii="仿宋" w:eastAsia="仿宋" w:hAnsi="仿宋" w:cs="仿宋" w:hint="eastAsia"/>
          <w:color w:val="000000"/>
          <w:sz w:val="32"/>
          <w:szCs w:val="32"/>
          <w:shd w:val="clear" w:color="auto" w:fill="FFFFFF"/>
        </w:rPr>
        <w:t>1</w:t>
      </w:r>
      <w:r>
        <w:rPr>
          <w:rFonts w:ascii="仿宋" w:eastAsia="仿宋" w:hAnsi="仿宋" w:cs="仿宋"/>
          <w:color w:val="000000"/>
          <w:sz w:val="32"/>
          <w:szCs w:val="32"/>
          <w:shd w:val="clear" w:color="auto" w:fill="FFFFFF"/>
        </w:rPr>
        <w:t>490</w:t>
      </w:r>
      <w:r>
        <w:rPr>
          <w:rFonts w:ascii="仿宋" w:eastAsia="仿宋" w:hAnsi="仿宋" w:cs="仿宋" w:hint="eastAsia"/>
          <w:color w:val="000000"/>
          <w:sz w:val="32"/>
          <w:szCs w:val="32"/>
          <w:shd w:val="clear" w:color="auto" w:fill="FFFFFF"/>
        </w:rPr>
        <w:t>万元。</w:t>
      </w:r>
    </w:p>
    <w:p w14:paraId="546BADC9"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楷体" w:eastAsia="楷体" w:hAnsi="楷体" w:cs="楷体" w:hint="eastAsia"/>
          <w:b/>
          <w:bCs/>
          <w:color w:val="333333"/>
          <w:sz w:val="32"/>
          <w:szCs w:val="32"/>
          <w:shd w:val="clear" w:color="auto" w:fill="FFFFFF"/>
        </w:rPr>
        <w:t>（二）预算执行过程情况</w:t>
      </w:r>
    </w:p>
    <w:p w14:paraId="41F6C977" w14:textId="77777777" w:rsidR="001E7619" w:rsidRDefault="00000000" w:rsidP="005A2C5D">
      <w:pPr>
        <w:pStyle w:val="a3"/>
        <w:widowControl/>
        <w:shd w:val="clear" w:color="auto" w:fill="FFFFFF"/>
        <w:spacing w:beforeAutospacing="0" w:afterAutospacing="0"/>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在资金管理中，坚持做到中央资金专款专用，经承包人提交月进度付款申请单、监理人签证，由工程、审计等部门审核后项目法人进行进度支付，依据合同条款，目前项目未达到付款条件。</w:t>
      </w:r>
    </w:p>
    <w:p w14:paraId="339BC514"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楷体" w:eastAsia="楷体" w:hAnsi="楷体" w:cs="楷体" w:hint="eastAsia"/>
          <w:b/>
          <w:bCs/>
          <w:color w:val="333333"/>
          <w:sz w:val="32"/>
          <w:szCs w:val="32"/>
          <w:shd w:val="clear" w:color="auto" w:fill="FFFFFF"/>
        </w:rPr>
        <w:lastRenderedPageBreak/>
        <w:t>（三）预算支出产出情况</w:t>
      </w:r>
    </w:p>
    <w:p w14:paraId="79E46ADA" w14:textId="24D22453"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color w:val="000000"/>
          <w:sz w:val="32"/>
          <w:szCs w:val="32"/>
          <w:shd w:val="clear" w:color="auto" w:fill="FFFFFF"/>
        </w:rPr>
        <w:t>目前基本</w:t>
      </w:r>
      <w:r w:rsidR="006D00A0">
        <w:rPr>
          <w:rFonts w:ascii="仿宋" w:eastAsia="仿宋" w:hAnsi="仿宋" w:cs="仿宋" w:hint="eastAsia"/>
          <w:color w:val="000000"/>
          <w:sz w:val="32"/>
          <w:szCs w:val="32"/>
          <w:shd w:val="clear" w:color="auto" w:fill="FFFFFF"/>
        </w:rPr>
        <w:t>按既定计划完成</w:t>
      </w:r>
      <w:r>
        <w:rPr>
          <w:rFonts w:ascii="仿宋" w:eastAsia="仿宋" w:hAnsi="仿宋" w:cs="仿宋" w:hint="eastAsia"/>
          <w:color w:val="000000"/>
          <w:sz w:val="32"/>
          <w:szCs w:val="32"/>
          <w:shd w:val="clear" w:color="auto" w:fill="FFFFFF"/>
        </w:rPr>
        <w:t>建设。</w:t>
      </w:r>
    </w:p>
    <w:p w14:paraId="4AE41E30"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楷体" w:eastAsia="楷体" w:hAnsi="楷体" w:cs="楷体" w:hint="eastAsia"/>
          <w:b/>
          <w:bCs/>
          <w:color w:val="333333"/>
          <w:sz w:val="32"/>
          <w:szCs w:val="32"/>
          <w:shd w:val="clear" w:color="auto" w:fill="FFFFFF"/>
        </w:rPr>
        <w:t>（四）预算支出效益情况</w:t>
      </w:r>
    </w:p>
    <w:p w14:paraId="2C66EDFB" w14:textId="6717278A" w:rsidR="001E7619" w:rsidRDefault="006D00A0" w:rsidP="005A2C5D">
      <w:pPr>
        <w:pStyle w:val="a3"/>
        <w:widowControl/>
        <w:shd w:val="clear" w:color="auto" w:fill="FFFFFF"/>
        <w:spacing w:beforeAutospacing="0" w:afterAutospacing="0"/>
        <w:ind w:firstLine="640"/>
        <w:jc w:val="both"/>
        <w:rPr>
          <w:rFonts w:ascii="仿宋" w:eastAsia="仿宋" w:hAnsi="仿宋" w:cs="仿宋"/>
          <w:color w:val="000000"/>
          <w:sz w:val="32"/>
          <w:szCs w:val="32"/>
          <w:shd w:val="clear" w:color="auto" w:fill="FFFFFF"/>
        </w:rPr>
      </w:pPr>
      <w:r w:rsidRPr="006D00A0">
        <w:rPr>
          <w:rFonts w:ascii="仿宋" w:eastAsia="仿宋" w:hAnsi="仿宋" w:cs="仿宋"/>
          <w:color w:val="000000"/>
          <w:sz w:val="32"/>
          <w:szCs w:val="32"/>
          <w:shd w:val="clear" w:color="auto" w:fill="FFFFFF"/>
        </w:rPr>
        <w:t>“十四五”时期随着城乡居民消费结构不断升级，超大规模市场潜力将加速释放，为冷链物流提高供给水平、适配新型消费、加快规模扩张奠定坚实基础，创造广阔空间</w:t>
      </w:r>
      <w:r w:rsidR="00000000">
        <w:rPr>
          <w:rFonts w:ascii="仿宋" w:eastAsia="仿宋" w:hAnsi="仿宋" w:cs="仿宋" w:hint="eastAsia"/>
          <w:color w:val="000000"/>
          <w:sz w:val="32"/>
          <w:szCs w:val="32"/>
          <w:shd w:val="clear" w:color="auto" w:fill="FFFFFF"/>
        </w:rPr>
        <w:t>。</w:t>
      </w:r>
    </w:p>
    <w:p w14:paraId="1BCA2E55" w14:textId="663D76CD" w:rsidR="006D00A0" w:rsidRDefault="006D00A0" w:rsidP="005A2C5D">
      <w:pPr>
        <w:pStyle w:val="a3"/>
        <w:widowControl/>
        <w:shd w:val="clear" w:color="auto" w:fill="FFFFFF"/>
        <w:spacing w:beforeAutospacing="0" w:afterAutospacing="0"/>
        <w:ind w:firstLine="640"/>
        <w:jc w:val="both"/>
        <w:rPr>
          <w:rFonts w:ascii="仿宋" w:eastAsia="仿宋" w:hAnsi="仿宋" w:cs="仿宋" w:hint="eastAsia"/>
          <w:color w:val="000000"/>
          <w:sz w:val="32"/>
          <w:szCs w:val="32"/>
          <w:shd w:val="clear" w:color="auto" w:fill="FFFFFF"/>
        </w:rPr>
      </w:pPr>
      <w:r w:rsidRPr="00F3198E">
        <w:rPr>
          <w:rFonts w:ascii="仿宋" w:eastAsia="仿宋" w:hAnsi="仿宋" w:cs="仿宋" w:hint="eastAsia"/>
          <w:color w:val="000000"/>
          <w:sz w:val="32"/>
          <w:szCs w:val="32"/>
          <w:shd w:val="clear" w:color="auto" w:fill="FFFFFF"/>
        </w:rPr>
        <w:t>5G智慧园</w:t>
      </w:r>
      <w:r>
        <w:rPr>
          <w:rFonts w:ascii="仿宋" w:eastAsia="仿宋" w:hAnsi="仿宋" w:cs="仿宋" w:hint="eastAsia"/>
          <w:color w:val="000000"/>
          <w:sz w:val="32"/>
          <w:szCs w:val="32"/>
          <w:shd w:val="clear" w:color="auto" w:fill="FFFFFF"/>
        </w:rPr>
        <w:t>建设、</w:t>
      </w:r>
      <w:r w:rsidRPr="00F3198E">
        <w:rPr>
          <w:rFonts w:ascii="仿宋" w:eastAsia="仿宋" w:hAnsi="仿宋" w:hint="eastAsia"/>
          <w:color w:val="000000"/>
          <w:sz w:val="32"/>
          <w:szCs w:val="32"/>
        </w:rPr>
        <w:t>智能家居产业园标准化厂房</w:t>
      </w:r>
      <w:r w:rsidRPr="006D00A0">
        <w:rPr>
          <w:rFonts w:ascii="仿宋" w:eastAsia="仿宋" w:hAnsi="仿宋" w:cs="仿宋" w:hint="eastAsia"/>
          <w:color w:val="000000"/>
          <w:sz w:val="32"/>
          <w:szCs w:val="32"/>
          <w:shd w:val="clear" w:color="auto" w:fill="FFFFFF"/>
        </w:rPr>
        <w:t>有望助力赫山打造成为全省电子信息产业集群及发展示范区，全国数字产业化、产业数字化转型发展示范样板，助力益阳市打造世界电容器之都</w:t>
      </w:r>
      <w:r>
        <w:rPr>
          <w:rFonts w:ascii="Microsoft YaHei UI" w:eastAsia="Microsoft YaHei UI" w:hAnsi="Microsoft YaHei UI" w:hint="eastAsia"/>
          <w:spacing w:val="15"/>
          <w:shd w:val="clear" w:color="auto" w:fill="FFFFFF"/>
        </w:rPr>
        <w:t>。</w:t>
      </w:r>
    </w:p>
    <w:p w14:paraId="03C48829"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五、主要经验及做法、存在的问题及原因分析</w:t>
      </w:r>
    </w:p>
    <w:p w14:paraId="25A8356F"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无</w:t>
      </w:r>
    </w:p>
    <w:p w14:paraId="4116A111"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六、有关建议</w:t>
      </w:r>
    </w:p>
    <w:p w14:paraId="1C2DD66E"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无</w:t>
      </w:r>
    </w:p>
    <w:p w14:paraId="2587F7DB" w14:textId="77777777" w:rsidR="001E7619" w:rsidRDefault="00000000" w:rsidP="005A2C5D">
      <w:pPr>
        <w:pStyle w:val="a3"/>
        <w:widowControl/>
        <w:shd w:val="clear" w:color="auto" w:fill="FFFFFF"/>
        <w:spacing w:beforeAutospacing="0" w:afterAutospacing="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七、其他需要说明的问题</w:t>
      </w:r>
    </w:p>
    <w:p w14:paraId="6C3C4161"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无</w:t>
      </w:r>
    </w:p>
    <w:sectPr w:rsidR="001E7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A3BE6A"/>
    <w:multiLevelType w:val="singleLevel"/>
    <w:tmpl w:val="B9A3BE6A"/>
    <w:lvl w:ilvl="0">
      <w:start w:val="3"/>
      <w:numFmt w:val="decimal"/>
      <w:lvlText w:val="%1."/>
      <w:lvlJc w:val="left"/>
      <w:pPr>
        <w:tabs>
          <w:tab w:val="left" w:pos="312"/>
        </w:tabs>
      </w:pPr>
    </w:lvl>
  </w:abstractNum>
  <w:num w:numId="1" w16cid:durableId="168960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JkNzU0ZGU3MWQ2YzNiNDdiOTc1ZjJkYzY5NjVkMmUifQ=="/>
  </w:docVars>
  <w:rsids>
    <w:rsidRoot w:val="001E7619"/>
    <w:rsid w:val="001E7619"/>
    <w:rsid w:val="005A2C5D"/>
    <w:rsid w:val="00612AB2"/>
    <w:rsid w:val="006D00A0"/>
    <w:rsid w:val="00AE252A"/>
    <w:rsid w:val="00DB5CCE"/>
    <w:rsid w:val="00F3198E"/>
    <w:rsid w:val="1F983E1F"/>
    <w:rsid w:val="7AEE10A2"/>
    <w:rsid w:val="7F69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F0B9B"/>
  <w15:docId w15:val="{EB94DF75-8CCB-4D02-8F38-09005A3F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926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耀海</cp:lastModifiedBy>
  <cp:revision>6</cp:revision>
  <cp:lastPrinted>2023-05-17T07:50:00Z</cp:lastPrinted>
  <dcterms:created xsi:type="dcterms:W3CDTF">2023-05-17T07:44:00Z</dcterms:created>
  <dcterms:modified xsi:type="dcterms:W3CDTF">2023-06-07T03:31:00Z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6938B2CF137D466A87D27CAD44719BCB_12</vt:lpwstr>
  </property>
</Properties>
</file>