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益阳市赫山区司法局20</w:t>
      </w:r>
      <w:r>
        <w:rPr>
          <w:rFonts w:hint="eastAsia" w:asci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223</w:t>
      </w:r>
      <w:r>
        <w:rPr>
          <w:rFonts w:hint="eastAsia" w:asci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年部门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整体支出绩效评价报告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firstLine="0" w:firstLineChars="0"/>
        <w:textAlignment w:val="auto"/>
        <w:rPr>
          <w:rFonts w:hint="eastAsia" w:ascii="Times New Roman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单位基本情况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firstLine="640" w:firstLineChars="200"/>
        <w:textAlignment w:val="auto"/>
        <w:rPr>
          <w:rFonts w:hint="eastAsia" w:ascii="Times New Roman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赫山区司法局是区政府工作部门，为正科级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单位，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法定代表人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张伐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。经费来源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均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财政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全额拨款。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我局核定编制78人，实际编制7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退休人员2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内设1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个股室（中心），在全区各乡镇街道设立15个基层司法所，为区司法局派出机构。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firstLine="0" w:firstLineChars="0"/>
        <w:textAlignment w:val="auto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二、一般公共预算支出情况</w:t>
      </w:r>
    </w:p>
    <w:p>
      <w:pPr>
        <w:spacing w:beforeLines="0" w:afterLines="0" w:line="560" w:lineRule="exact"/>
        <w:ind w:firstLine="640" w:firstLineChars="200"/>
        <w:rPr>
          <w:rFonts w:hint="eastAsia" w:ascii="Times New Roman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（一）基本支出情况</w:t>
      </w:r>
    </w:p>
    <w:p>
      <w:pPr>
        <w:spacing w:beforeLines="0" w:afterLines="0"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val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/>
          <w:color w:val="000000"/>
          <w:sz w:val="32"/>
          <w:szCs w:val="32"/>
          <w:lang w:val="en-US"/>
        </w:rPr>
        <w:t>年度财政拨款支出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1300.35</w:t>
      </w:r>
      <w:r>
        <w:rPr>
          <w:rFonts w:hint="eastAsia" w:ascii="仿宋" w:hAnsi="仿宋" w:eastAsia="仿宋"/>
          <w:color w:val="000000"/>
          <w:sz w:val="32"/>
          <w:szCs w:val="32"/>
          <w:lang w:val="en-US"/>
        </w:rPr>
        <w:t>万元，占本年支出合计的100%。与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/>
          <w:color w:val="000000"/>
          <w:sz w:val="32"/>
          <w:szCs w:val="32"/>
          <w:lang w:val="en-US"/>
        </w:rPr>
        <w:t>年度相比，财政拨款支出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增加了301.29</w:t>
      </w:r>
      <w:r>
        <w:rPr>
          <w:rFonts w:hint="eastAsia" w:ascii="仿宋" w:hAnsi="仿宋" w:eastAsia="仿宋"/>
          <w:color w:val="000000"/>
          <w:sz w:val="32"/>
          <w:szCs w:val="32"/>
          <w:lang w:val="en-US"/>
        </w:rPr>
        <w:t>万元，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增加23.17</w:t>
      </w:r>
      <w:r>
        <w:rPr>
          <w:rFonts w:hint="eastAsia" w:ascii="仿宋" w:hAnsi="仿宋" w:eastAsia="仿宋"/>
          <w:color w:val="000000"/>
          <w:sz w:val="32"/>
          <w:szCs w:val="32"/>
          <w:lang w:val="en-US"/>
        </w:rPr>
        <w:t>%,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主</w:t>
      </w:r>
      <w:r>
        <w:rPr>
          <w:rFonts w:hint="eastAsia" w:ascii="仿宋" w:hAnsi="仿宋" w:eastAsia="仿宋"/>
          <w:color w:val="000000"/>
          <w:sz w:val="32"/>
          <w:szCs w:val="32"/>
          <w:lang w:val="zh-CN"/>
        </w:rPr>
        <w:t>要原因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2023年人员增加、2023年绩效发放、2023年政法津贴纳入预算、项目资金尾款结算等。</w:t>
      </w:r>
    </w:p>
    <w:p>
      <w:pPr>
        <w:spacing w:beforeLines="0" w:afterLines="0"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/>
          <w:color w:val="000000"/>
          <w:sz w:val="32"/>
          <w:szCs w:val="32"/>
          <w:lang w:val="en-US"/>
        </w:rPr>
        <w:t>年度财政拨款支出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1300.35</w:t>
      </w:r>
      <w:r>
        <w:rPr>
          <w:rFonts w:hint="eastAsia" w:ascii="仿宋" w:hAnsi="仿宋" w:eastAsia="仿宋"/>
          <w:color w:val="000000"/>
          <w:sz w:val="32"/>
          <w:szCs w:val="32"/>
          <w:lang w:val="en-US"/>
        </w:rPr>
        <w:t>万元，</w:t>
      </w:r>
      <w:r>
        <w:rPr>
          <w:rFonts w:hint="eastAsia" w:ascii="仿宋" w:hAnsi="仿宋" w:eastAsia="仿宋"/>
          <w:color w:val="000000"/>
          <w:sz w:val="32"/>
          <w:szCs w:val="32"/>
          <w:lang w:val="zh-CN"/>
        </w:rPr>
        <w:t>主要用于以下方面：</w:t>
      </w:r>
      <w:r>
        <w:rPr>
          <w:rFonts w:hint="eastAsia" w:ascii="仿宋" w:hAnsi="仿宋" w:eastAsia="仿宋"/>
          <w:color w:val="000000"/>
          <w:sz w:val="32"/>
          <w:szCs w:val="32"/>
          <w:lang w:val="en-US"/>
        </w:rPr>
        <w:t>公共安全（类）支出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130</w:t>
      </w:r>
      <w:bookmarkStart w:id="0" w:name="_GoBack"/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0.35</w:t>
      </w:r>
      <w:r>
        <w:rPr>
          <w:rFonts w:hint="eastAsia" w:ascii="仿宋" w:hAnsi="仿宋" w:eastAsia="仿宋"/>
          <w:color w:val="000000"/>
          <w:sz w:val="32"/>
          <w:szCs w:val="32"/>
          <w:lang w:val="en-US"/>
        </w:rPr>
        <w:t>万元，占100%；</w:t>
      </w:r>
    </w:p>
    <w:p>
      <w:pPr>
        <w:spacing w:beforeLines="0" w:afterLines="0" w:line="560" w:lineRule="exact"/>
        <w:ind w:firstLine="640" w:firstLineChars="200"/>
        <w:rPr>
          <w:rFonts w:hint="default" w:ascii="仿宋" w:hAnsi="仿宋" w:eastAsia="仿宋" w:cs="仿宋"/>
          <w:snapToGrid w:val="0"/>
          <w:color w:val="000000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/>
        </w:rPr>
        <w:t>基本支出：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  <w:lang w:val="en-US"/>
        </w:rPr>
        <w:t>年年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底决算</w:t>
      </w:r>
      <w:r>
        <w:rPr>
          <w:rFonts w:hint="eastAsia" w:ascii="仿宋" w:hAnsi="仿宋" w:eastAsia="仿宋"/>
          <w:color w:val="000000"/>
          <w:sz w:val="32"/>
          <w:szCs w:val="32"/>
          <w:lang w:val="en-US"/>
        </w:rPr>
        <w:t>数为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1470.31</w:t>
      </w:r>
      <w:r>
        <w:rPr>
          <w:rFonts w:hint="eastAsia" w:ascii="仿宋" w:hAnsi="仿宋" w:eastAsia="仿宋"/>
          <w:color w:val="000000"/>
          <w:sz w:val="32"/>
          <w:szCs w:val="32"/>
          <w:lang w:val="en-US"/>
        </w:rPr>
        <w:t>万</w:t>
      </w:r>
      <w:bookmarkEnd w:id="0"/>
      <w:r>
        <w:rPr>
          <w:rFonts w:hint="eastAsia" w:ascii="仿宋" w:hAnsi="仿宋" w:eastAsia="仿宋"/>
          <w:color w:val="000000"/>
          <w:sz w:val="32"/>
          <w:szCs w:val="32"/>
        </w:rPr>
        <w:t>元，是指为保障单位机构正常运转、完成日常工作任务而发生的各项支出，包括基本工资、津贴补贴等人员经费以及办公费、印刷费、水电费、办公设备购置等日常公用经费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firstLine="0" w:firstLineChars="0"/>
        <w:textAlignment w:val="auto"/>
        <w:rPr>
          <w:rFonts w:hint="eastAsia" w:ascii="Times New Roman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项目支出情况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年度专项资金安排和使用管理情况为零。除专项资金以外的其他项目支出为零。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 w:firstLine="0" w:firstLineChars="0"/>
        <w:jc w:val="left"/>
        <w:textAlignment w:val="auto"/>
        <w:rPr>
          <w:rFonts w:hint="eastAsia" w:ascii="Times New Roman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政府性基金预算支出情况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赫山区司法局</w:t>
      </w:r>
      <w:r>
        <w:rPr>
          <w:rFonts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年度政府性基金预算支出为零。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jc w:val="left"/>
        <w:textAlignment w:val="auto"/>
        <w:rPr>
          <w:rFonts w:hint="eastAsia" w:ascii="Times New Roman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国有资本经营预算支出情况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jc w:val="left"/>
        <w:textAlignment w:val="auto"/>
        <w:rPr>
          <w:rFonts w:hint="eastAsia" w:ascii="仿宋_GB2312" w:hAnsi="Calibri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赫山区司法局</w:t>
      </w:r>
      <w:r>
        <w:rPr>
          <w:rFonts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年度国有资本经营预算支出为零。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firstLine="0" w:firstLineChars="0"/>
        <w:jc w:val="left"/>
        <w:textAlignment w:val="auto"/>
        <w:rPr>
          <w:rFonts w:hint="eastAsia" w:ascii="Times New Roman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社会保险基金预算支出情况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jc w:val="left"/>
        <w:textAlignment w:val="auto"/>
        <w:rPr>
          <w:rFonts w:hint="eastAsia" w:ascii="Times New Roman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赫山区司法局</w:t>
      </w:r>
      <w:r>
        <w:rPr>
          <w:rFonts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年度社会保险基金预算支出为零。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六、部门整体支出绩效情况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赫山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区司法局2023年度所有支出全部为一般公共预算支出，围绕部门职责、行业发展规划，以预算资金管理为主线，总结部门资产管理和开展业务情况，从运行成本、管理效率、履职效能、社会效应、可持续发展能力和服务对象满意度等方面，衡量部门整体及核心业务实施效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（一）认真执行年初部门预算和财政政策要求。赫山区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司法局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经费安排严格按照年初预算来执行，有效防止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超预算；在资金使用上，严格遵守各项财经法规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财经纪律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区局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财务管理制度规定，资金拨付有完整的审批程序和手续，支出符合部门预算批复的用途，无截留、挤占、挪用、虚列支出等情况。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二）保障了机关有效运转。严格按照厉行节约的要求，精打细算，规范机关事务管理工作，进一步在机关财务、公务用车、公务接待、物业等方面加强集中管理，提高服务质量，降低运行成本，合理配置，提高保障能力。保障干部待遇按政策发放落实。</w:t>
      </w: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32"/>
          <w:szCs w:val="32"/>
          <w:lang w:val="en-US" w:eastAsia="zh-CN" w:bidi="ar-SA"/>
        </w:rPr>
        <w:t>2023年赫山区司法局进一步修改完善《赫山区司法局财务管理制度》，对中央政法转移专项资金的管理使用、审核审批等均作了明确规定；严格执行会审联签制度、重大事项集体决策制度等，切实加强了内部控制和监督；同时，坚持预决算公开，绩效评价公示，主动接受社会监督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firstLine="0" w:firstLineChars="0"/>
        <w:jc w:val="left"/>
        <w:textAlignment w:val="auto"/>
        <w:rPr>
          <w:rFonts w:hint="eastAsia" w:ascii="Times New Roman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存在的问题及原因分析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textAlignment w:val="auto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在预算执行过程中，我们遇到了一些问题：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/>
        <w:textAlignment w:val="auto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1、基本支出标准过低。7200元/人,满足不了机关日常基本支出的需要。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420"/>
        <w:textAlignment w:val="auto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2、小型专项支出预算资金力度较小，没有按省、市一级的专项资金落实到位。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 w:firstLine="0" w:firstLineChars="0"/>
        <w:jc w:val="left"/>
        <w:textAlignment w:val="auto"/>
        <w:rPr>
          <w:rFonts w:hint="eastAsia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下一步改进措施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1、细化预算编制工作，认真做好预算的编制。进一步加强内部机构的预算管理意识，严格按照预算编制的相关制度和要求，进一步提高预算编制的科学性、合理性、严谨性和可控性。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2、在日常预算管理过程中，进一步加强预算支出的审核、跟踪及预算执行情况分析。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3、完善管理制度，进一步加强资产管理 。进一步贯彻落实中央“八项规定”和湖南省委“九条规定”，加强经费审批和控制，规范支出标准与范围，并严格执行。严格按照《固定资产管理办法》的规定加强固定资产管理，确保账账、账实相符。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hint="eastAsia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九、其他需要说明的情况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无其他需要说明的情况。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ngXian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C0C02B"/>
    <w:multiLevelType w:val="singleLevel"/>
    <w:tmpl w:val="DEC0C02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0686067"/>
    <w:multiLevelType w:val="singleLevel"/>
    <w:tmpl w:val="106860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6A49CAE"/>
    <w:multiLevelType w:val="singleLevel"/>
    <w:tmpl w:val="56A49CA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B5DFFD6"/>
    <w:multiLevelType w:val="singleLevel"/>
    <w:tmpl w:val="6B5DFFD6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wZGQwNjI5OTU5ZTNlMWUzZTdjNWY0Yjc5ODc2YTkifQ=="/>
  </w:docVars>
  <w:rsids>
    <w:rsidRoot w:val="62D31F18"/>
    <w:rsid w:val="00BA3275"/>
    <w:rsid w:val="03250AC9"/>
    <w:rsid w:val="03630D06"/>
    <w:rsid w:val="04FE4606"/>
    <w:rsid w:val="09E90AFF"/>
    <w:rsid w:val="0C966FE2"/>
    <w:rsid w:val="0F611CFA"/>
    <w:rsid w:val="16800F8E"/>
    <w:rsid w:val="17CA39F0"/>
    <w:rsid w:val="19394EDE"/>
    <w:rsid w:val="1E377638"/>
    <w:rsid w:val="209F2A54"/>
    <w:rsid w:val="20FD531A"/>
    <w:rsid w:val="23B24756"/>
    <w:rsid w:val="23C10881"/>
    <w:rsid w:val="24A8056C"/>
    <w:rsid w:val="27EF03A4"/>
    <w:rsid w:val="29A50C45"/>
    <w:rsid w:val="2A1A5D46"/>
    <w:rsid w:val="2E431FEF"/>
    <w:rsid w:val="2E491383"/>
    <w:rsid w:val="2E6A2833"/>
    <w:rsid w:val="345B1363"/>
    <w:rsid w:val="387329B7"/>
    <w:rsid w:val="394976B7"/>
    <w:rsid w:val="45A42344"/>
    <w:rsid w:val="48B5166E"/>
    <w:rsid w:val="495152D5"/>
    <w:rsid w:val="4A857FAB"/>
    <w:rsid w:val="4BB826C9"/>
    <w:rsid w:val="4BBA0128"/>
    <w:rsid w:val="4F3B435E"/>
    <w:rsid w:val="526D4DC1"/>
    <w:rsid w:val="56156687"/>
    <w:rsid w:val="60A10678"/>
    <w:rsid w:val="61C5428C"/>
    <w:rsid w:val="621343F2"/>
    <w:rsid w:val="62D31F18"/>
    <w:rsid w:val="646A00F6"/>
    <w:rsid w:val="653E062F"/>
    <w:rsid w:val="6AA12E96"/>
    <w:rsid w:val="6D9F2FDF"/>
    <w:rsid w:val="71D56A0D"/>
    <w:rsid w:val="75605A3A"/>
    <w:rsid w:val="75D819EF"/>
    <w:rsid w:val="761A0E8B"/>
    <w:rsid w:val="7AB75F02"/>
    <w:rsid w:val="7C6D637A"/>
    <w:rsid w:val="7D4D2CF0"/>
    <w:rsid w:val="7FAC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0"/>
    <w:rPr>
      <w:rFonts w:cs="Times New Roman"/>
      <w:b/>
      <w:bCs/>
    </w:rPr>
  </w:style>
  <w:style w:type="paragraph" w:customStyle="1" w:styleId="6">
    <w:name w:val="列出段落2"/>
    <w:basedOn w:val="1"/>
    <w:qFormat/>
    <w:uiPriority w:val="99"/>
    <w:pPr>
      <w:ind w:firstLine="420" w:firstLineChars="200"/>
    </w:pPr>
    <w:rPr>
      <w:rFonts w:ascii="DengXian" w:hAnsi="DengXian" w:eastAsia="DengXian" w:cs="DengXi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1358</Words>
  <Characters>1446</Characters>
  <Lines>0</Lines>
  <Paragraphs>0</Paragraphs>
  <TotalTime>15</TotalTime>
  <ScaleCrop>false</ScaleCrop>
  <LinksUpToDate>false</LinksUpToDate>
  <CharactersWithSpaces>1457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2022-04-22T01:25:00Z</dcterms:created>
  <dc:creator>Administrator</dc:creator>
  <cp:lastModifiedBy>甸@火@</cp:lastModifiedBy>
  <dcterms:modified xsi:type="dcterms:W3CDTF">2024-06-28T02:26:28Z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F2D073D92A6F490EB86E9DD2387A85B0</vt:lpwstr>
  </property>
  <property fmtid="{D5CDD505-2E9C-101B-9397-08002B2CF9AE}" pid="4" name="commondata">
    <vt:lpwstr>eyJoZGlkIjoiMTAwZGQwNjI5OTU5ZTNlMWUzZTdjNWY0Yjc5ODc2YTkifQ==</vt:lpwstr>
  </property>
</Properties>
</file>