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651" w:rsidRDefault="004573E2">
      <w:pPr>
        <w:autoSpaceDE w:val="0"/>
        <w:autoSpaceDN w:val="0"/>
        <w:adjustRightInd w:val="0"/>
        <w:jc w:val="center"/>
        <w:rPr>
          <w:rFonts w:ascii="Times New Roman" w:eastAsia="黑体" w:hAnsi="Times New Roman"/>
          <w:color w:val="000000"/>
          <w:kern w:val="0"/>
          <w:sz w:val="40"/>
          <w:szCs w:val="40"/>
          <w:highlight w:val="white"/>
        </w:rPr>
      </w:pPr>
      <w:r>
        <w:rPr>
          <w:rFonts w:ascii="黑体" w:eastAsia="黑体" w:cs="黑体" w:hint="eastAsia"/>
          <w:color w:val="000000"/>
          <w:kern w:val="0"/>
          <w:sz w:val="40"/>
          <w:szCs w:val="40"/>
          <w:highlight w:val="white"/>
          <w:lang w:val="zh-CN"/>
        </w:rPr>
        <w:t>202</w:t>
      </w:r>
      <w:r>
        <w:rPr>
          <w:rFonts w:ascii="黑体" w:eastAsia="黑体" w:cs="黑体"/>
          <w:color w:val="000000"/>
          <w:kern w:val="0"/>
          <w:sz w:val="40"/>
          <w:szCs w:val="40"/>
          <w:highlight w:val="white"/>
          <w:lang w:val="zh-CN"/>
        </w:rPr>
        <w:t>2</w:t>
      </w:r>
      <w:r>
        <w:rPr>
          <w:rFonts w:ascii="黑体" w:eastAsia="黑体" w:cs="黑体" w:hint="eastAsia"/>
          <w:color w:val="000000"/>
          <w:kern w:val="0"/>
          <w:sz w:val="40"/>
          <w:szCs w:val="40"/>
          <w:highlight w:val="white"/>
          <w:lang w:val="zh-CN"/>
        </w:rPr>
        <w:t>年度</w:t>
      </w:r>
    </w:p>
    <w:p w:rsidR="002D7651" w:rsidRDefault="004573E2">
      <w:pPr>
        <w:autoSpaceDE w:val="0"/>
        <w:autoSpaceDN w:val="0"/>
        <w:adjustRightInd w:val="0"/>
        <w:jc w:val="center"/>
        <w:rPr>
          <w:rFonts w:ascii="Times New Roman" w:eastAsia="黑体" w:hAnsi="Times New Roman"/>
          <w:color w:val="000000"/>
          <w:kern w:val="0"/>
          <w:sz w:val="40"/>
          <w:szCs w:val="40"/>
          <w:highlight w:val="white"/>
        </w:rPr>
      </w:pPr>
      <w:r>
        <w:rPr>
          <w:rFonts w:ascii="黑体" w:eastAsia="黑体" w:cs="黑体" w:hint="eastAsia"/>
          <w:sz w:val="40"/>
          <w:szCs w:val="40"/>
          <w:highlight w:val="white"/>
          <w:lang w:val="zh-CN"/>
        </w:rPr>
        <w:t>益阳市赫山区环境卫生服务中心</w:t>
      </w:r>
      <w:r>
        <w:rPr>
          <w:rFonts w:ascii="黑体" w:eastAsia="黑体" w:cs="黑体" w:hint="eastAsia"/>
          <w:color w:val="000000"/>
          <w:kern w:val="0"/>
          <w:sz w:val="40"/>
          <w:szCs w:val="40"/>
          <w:highlight w:val="white"/>
          <w:lang w:val="zh-CN"/>
        </w:rPr>
        <w:t>部门决算</w:t>
      </w:r>
    </w:p>
    <w:p w:rsidR="002D7651" w:rsidRDefault="002D7651">
      <w:pPr>
        <w:autoSpaceDE w:val="0"/>
        <w:autoSpaceDN w:val="0"/>
        <w:adjustRightInd w:val="0"/>
        <w:spacing w:line="540" w:lineRule="exact"/>
        <w:jc w:val="center"/>
        <w:rPr>
          <w:rFonts w:ascii="Times New Roman" w:eastAsia="黑体" w:hAnsi="Times New Roman"/>
          <w:color w:val="000000"/>
          <w:kern w:val="0"/>
          <w:sz w:val="56"/>
          <w:szCs w:val="56"/>
          <w:highlight w:val="white"/>
        </w:rPr>
      </w:pPr>
    </w:p>
    <w:p w:rsidR="002D7651" w:rsidRDefault="004573E2">
      <w:pPr>
        <w:autoSpaceDE w:val="0"/>
        <w:autoSpaceDN w:val="0"/>
        <w:adjustRightInd w:val="0"/>
        <w:spacing w:line="520" w:lineRule="exact"/>
        <w:jc w:val="center"/>
        <w:rPr>
          <w:rFonts w:ascii="Times New Roman" w:hAnsi="Times New Roman"/>
          <w:b/>
          <w:bCs/>
          <w:color w:val="000000"/>
          <w:kern w:val="0"/>
          <w:sz w:val="44"/>
          <w:szCs w:val="44"/>
          <w:highlight w:val="white"/>
        </w:rPr>
      </w:pPr>
      <w:r>
        <w:rPr>
          <w:rFonts w:ascii="宋体" w:cs="宋体" w:hint="eastAsia"/>
          <w:b/>
          <w:bCs/>
          <w:color w:val="000000"/>
          <w:kern w:val="0"/>
          <w:sz w:val="44"/>
          <w:szCs w:val="44"/>
          <w:highlight w:val="white"/>
          <w:lang w:val="zh-CN"/>
        </w:rPr>
        <w:t>目</w:t>
      </w:r>
      <w:r>
        <w:rPr>
          <w:rFonts w:ascii="宋体" w:cs="宋体" w:hint="eastAsia"/>
          <w:b/>
          <w:bCs/>
          <w:color w:val="000000"/>
          <w:kern w:val="0"/>
          <w:sz w:val="44"/>
          <w:szCs w:val="44"/>
          <w:highlight w:val="white"/>
          <w:lang w:val="zh-CN"/>
        </w:rPr>
        <w:t xml:space="preserve"> </w:t>
      </w:r>
      <w:r>
        <w:rPr>
          <w:rFonts w:ascii="宋体" w:cs="宋体" w:hint="eastAsia"/>
          <w:b/>
          <w:bCs/>
          <w:color w:val="000000"/>
          <w:kern w:val="0"/>
          <w:sz w:val="44"/>
          <w:szCs w:val="44"/>
          <w:highlight w:val="white"/>
          <w:lang w:val="zh-CN"/>
        </w:rPr>
        <w:t>录</w:t>
      </w:r>
    </w:p>
    <w:p w:rsidR="002D7651" w:rsidRDefault="004573E2">
      <w:pPr>
        <w:autoSpaceDE w:val="0"/>
        <w:autoSpaceDN w:val="0"/>
        <w:adjustRightInd w:val="0"/>
        <w:spacing w:line="520" w:lineRule="exact"/>
        <w:jc w:val="left"/>
        <w:rPr>
          <w:rFonts w:ascii="Times New Roman" w:eastAsia="黑体" w:hAnsi="Times New Roman"/>
          <w:b/>
          <w:bCs/>
          <w:color w:val="000000"/>
          <w:kern w:val="0"/>
          <w:sz w:val="28"/>
          <w:szCs w:val="28"/>
          <w:highlight w:val="white"/>
        </w:rPr>
      </w:pPr>
      <w:r>
        <w:rPr>
          <w:rFonts w:ascii="黑体" w:eastAsia="黑体" w:cs="黑体" w:hint="eastAsia"/>
          <w:b/>
          <w:bCs/>
          <w:color w:val="000000"/>
          <w:kern w:val="0"/>
          <w:sz w:val="28"/>
          <w:szCs w:val="28"/>
          <w:highlight w:val="white"/>
          <w:lang w:val="zh-CN"/>
        </w:rPr>
        <w:t>第一部分</w:t>
      </w:r>
      <w:r>
        <w:rPr>
          <w:rFonts w:ascii="黑体" w:eastAsia="黑体" w:cs="黑体" w:hint="eastAsia"/>
          <w:b/>
          <w:bCs/>
          <w:color w:val="000000"/>
          <w:kern w:val="0"/>
          <w:sz w:val="28"/>
          <w:szCs w:val="28"/>
          <w:highlight w:val="white"/>
          <w:lang w:val="zh-CN"/>
        </w:rPr>
        <w:t xml:space="preserve"> </w:t>
      </w:r>
      <w:r>
        <w:rPr>
          <w:rFonts w:ascii="黑体" w:eastAsia="黑体" w:cs="黑体" w:hint="eastAsia"/>
          <w:b/>
          <w:bCs/>
          <w:sz w:val="28"/>
          <w:szCs w:val="28"/>
          <w:highlight w:val="white"/>
          <w:lang w:val="zh-CN"/>
        </w:rPr>
        <w:t>益阳市赫山区环境卫生服务中心</w:t>
      </w:r>
      <w:r>
        <w:rPr>
          <w:rFonts w:ascii="黑体" w:eastAsia="黑体" w:cs="黑体" w:hint="eastAsia"/>
          <w:b/>
          <w:bCs/>
          <w:color w:val="000000"/>
          <w:kern w:val="0"/>
          <w:sz w:val="28"/>
          <w:szCs w:val="28"/>
          <w:highlight w:val="white"/>
          <w:lang w:val="zh-CN"/>
        </w:rPr>
        <w:t>概况</w:t>
      </w:r>
    </w:p>
    <w:p w:rsidR="002D7651" w:rsidRDefault="004573E2">
      <w:pPr>
        <w:autoSpaceDE w:val="0"/>
        <w:autoSpaceDN w:val="0"/>
        <w:adjustRightInd w:val="0"/>
        <w:spacing w:line="520" w:lineRule="exact"/>
        <w:ind w:firstLine="700"/>
        <w:jc w:val="left"/>
        <w:rPr>
          <w:rFonts w:ascii="Times New Roman" w:hAnsi="Times New Roman"/>
          <w:color w:val="000000"/>
          <w:kern w:val="0"/>
          <w:sz w:val="28"/>
          <w:szCs w:val="28"/>
          <w:highlight w:val="white"/>
        </w:rPr>
      </w:pPr>
      <w:r>
        <w:rPr>
          <w:rFonts w:ascii="宋体" w:cs="宋体" w:hint="eastAsia"/>
          <w:color w:val="000000"/>
          <w:kern w:val="0"/>
          <w:sz w:val="28"/>
          <w:szCs w:val="28"/>
          <w:highlight w:val="white"/>
          <w:lang w:val="zh-CN"/>
        </w:rPr>
        <w:t>一、部门职责</w:t>
      </w:r>
    </w:p>
    <w:p w:rsidR="002D7651" w:rsidRDefault="004573E2">
      <w:pPr>
        <w:autoSpaceDE w:val="0"/>
        <w:autoSpaceDN w:val="0"/>
        <w:adjustRightInd w:val="0"/>
        <w:spacing w:line="520" w:lineRule="exact"/>
        <w:ind w:firstLine="700"/>
        <w:jc w:val="left"/>
        <w:rPr>
          <w:rFonts w:ascii="Times New Roman" w:hAnsi="Times New Roman"/>
          <w:color w:val="000000"/>
          <w:kern w:val="0"/>
          <w:sz w:val="28"/>
          <w:szCs w:val="28"/>
          <w:highlight w:val="white"/>
        </w:rPr>
      </w:pPr>
      <w:r>
        <w:rPr>
          <w:rFonts w:ascii="宋体" w:cs="宋体" w:hint="eastAsia"/>
          <w:color w:val="000000"/>
          <w:kern w:val="0"/>
          <w:sz w:val="28"/>
          <w:szCs w:val="28"/>
          <w:highlight w:val="white"/>
          <w:lang w:val="zh-CN"/>
        </w:rPr>
        <w:t>二、机构设置</w:t>
      </w:r>
    </w:p>
    <w:p w:rsidR="002D7651" w:rsidRDefault="004573E2">
      <w:pPr>
        <w:autoSpaceDE w:val="0"/>
        <w:autoSpaceDN w:val="0"/>
        <w:adjustRightInd w:val="0"/>
        <w:spacing w:line="520" w:lineRule="exact"/>
        <w:jc w:val="left"/>
        <w:rPr>
          <w:rFonts w:ascii="Times New Roman" w:eastAsia="黑体" w:hAnsi="Times New Roman"/>
          <w:b/>
          <w:bCs/>
          <w:color w:val="000000"/>
          <w:kern w:val="0"/>
          <w:sz w:val="28"/>
          <w:szCs w:val="28"/>
          <w:highlight w:val="white"/>
        </w:rPr>
      </w:pPr>
      <w:r>
        <w:rPr>
          <w:rFonts w:ascii="黑体" w:eastAsia="黑体" w:cs="黑体" w:hint="eastAsia"/>
          <w:b/>
          <w:bCs/>
          <w:color w:val="000000"/>
          <w:kern w:val="0"/>
          <w:sz w:val="28"/>
          <w:szCs w:val="28"/>
          <w:highlight w:val="white"/>
          <w:lang w:val="zh-CN"/>
        </w:rPr>
        <w:t>第二部分</w:t>
      </w:r>
      <w:r>
        <w:rPr>
          <w:rFonts w:ascii="黑体" w:eastAsia="黑体" w:cs="黑体" w:hint="eastAsia"/>
          <w:b/>
          <w:bCs/>
          <w:color w:val="000000"/>
          <w:kern w:val="0"/>
          <w:sz w:val="28"/>
          <w:szCs w:val="28"/>
          <w:highlight w:val="white"/>
          <w:lang w:val="zh-CN"/>
        </w:rPr>
        <w:t xml:space="preserve"> </w:t>
      </w:r>
      <w:r>
        <w:rPr>
          <w:rFonts w:ascii="黑体" w:eastAsia="黑体" w:cs="黑体" w:hint="eastAsia"/>
          <w:b/>
          <w:bCs/>
          <w:sz w:val="28"/>
          <w:szCs w:val="28"/>
          <w:highlight w:val="white"/>
          <w:lang w:val="zh-CN"/>
        </w:rPr>
        <w:t>益阳市赫山区环境卫生服务中心</w:t>
      </w:r>
      <w:r>
        <w:rPr>
          <w:rFonts w:ascii="黑体" w:eastAsia="黑体" w:cs="黑体" w:hint="eastAsia"/>
          <w:b/>
          <w:bCs/>
          <w:color w:val="000000"/>
          <w:kern w:val="0"/>
          <w:sz w:val="28"/>
          <w:szCs w:val="28"/>
          <w:highlight w:val="white"/>
          <w:lang w:val="zh-CN"/>
        </w:rPr>
        <w:t>2022</w:t>
      </w:r>
      <w:r>
        <w:rPr>
          <w:rFonts w:ascii="黑体" w:eastAsia="黑体" w:cs="黑体" w:hint="eastAsia"/>
          <w:b/>
          <w:bCs/>
          <w:color w:val="000000"/>
          <w:kern w:val="0"/>
          <w:sz w:val="28"/>
          <w:szCs w:val="28"/>
          <w:highlight w:val="white"/>
          <w:lang w:val="zh-CN"/>
        </w:rPr>
        <w:t>年度部门决算表</w:t>
      </w:r>
    </w:p>
    <w:p w:rsidR="002D7651" w:rsidRDefault="004573E2">
      <w:pPr>
        <w:autoSpaceDE w:val="0"/>
        <w:autoSpaceDN w:val="0"/>
        <w:adjustRightInd w:val="0"/>
        <w:spacing w:line="520" w:lineRule="exact"/>
        <w:ind w:firstLine="700"/>
        <w:jc w:val="left"/>
        <w:rPr>
          <w:rFonts w:ascii="Times New Roman" w:hAnsi="Times New Roman"/>
          <w:color w:val="000000"/>
          <w:kern w:val="0"/>
          <w:sz w:val="28"/>
          <w:szCs w:val="28"/>
          <w:highlight w:val="white"/>
        </w:rPr>
      </w:pPr>
      <w:r>
        <w:rPr>
          <w:rFonts w:ascii="宋体" w:cs="宋体" w:hint="eastAsia"/>
          <w:color w:val="000000"/>
          <w:kern w:val="0"/>
          <w:sz w:val="28"/>
          <w:szCs w:val="28"/>
          <w:highlight w:val="white"/>
          <w:lang w:val="zh-CN"/>
        </w:rPr>
        <w:t>一、收入支出决算总表</w:t>
      </w:r>
    </w:p>
    <w:p w:rsidR="002D7651" w:rsidRDefault="004573E2">
      <w:pPr>
        <w:autoSpaceDE w:val="0"/>
        <w:autoSpaceDN w:val="0"/>
        <w:adjustRightInd w:val="0"/>
        <w:spacing w:line="520" w:lineRule="exact"/>
        <w:ind w:firstLine="700"/>
        <w:jc w:val="left"/>
        <w:rPr>
          <w:rFonts w:ascii="Times New Roman" w:hAnsi="Times New Roman"/>
          <w:color w:val="000000"/>
          <w:kern w:val="0"/>
          <w:sz w:val="28"/>
          <w:szCs w:val="28"/>
          <w:highlight w:val="white"/>
        </w:rPr>
      </w:pPr>
      <w:r>
        <w:rPr>
          <w:rFonts w:ascii="宋体" w:cs="宋体" w:hint="eastAsia"/>
          <w:color w:val="000000"/>
          <w:kern w:val="0"/>
          <w:sz w:val="28"/>
          <w:szCs w:val="28"/>
          <w:highlight w:val="white"/>
          <w:lang w:val="zh-CN"/>
        </w:rPr>
        <w:t>二、收入决算表</w:t>
      </w:r>
    </w:p>
    <w:p w:rsidR="002D7651" w:rsidRDefault="004573E2">
      <w:pPr>
        <w:autoSpaceDE w:val="0"/>
        <w:autoSpaceDN w:val="0"/>
        <w:adjustRightInd w:val="0"/>
        <w:spacing w:line="520" w:lineRule="exact"/>
        <w:ind w:firstLine="700"/>
        <w:jc w:val="left"/>
        <w:rPr>
          <w:rFonts w:ascii="Times New Roman" w:hAnsi="Times New Roman"/>
          <w:color w:val="000000"/>
          <w:kern w:val="0"/>
          <w:sz w:val="28"/>
          <w:szCs w:val="28"/>
          <w:highlight w:val="white"/>
        </w:rPr>
      </w:pPr>
      <w:r>
        <w:rPr>
          <w:rFonts w:ascii="宋体" w:cs="宋体" w:hint="eastAsia"/>
          <w:color w:val="000000"/>
          <w:kern w:val="0"/>
          <w:sz w:val="28"/>
          <w:szCs w:val="28"/>
          <w:highlight w:val="white"/>
          <w:lang w:val="zh-CN"/>
        </w:rPr>
        <w:t>三、支出决算表</w:t>
      </w:r>
    </w:p>
    <w:p w:rsidR="002D7651" w:rsidRDefault="004573E2">
      <w:pPr>
        <w:autoSpaceDE w:val="0"/>
        <w:autoSpaceDN w:val="0"/>
        <w:adjustRightInd w:val="0"/>
        <w:spacing w:line="520" w:lineRule="exact"/>
        <w:ind w:firstLine="700"/>
        <w:jc w:val="left"/>
        <w:rPr>
          <w:rFonts w:ascii="Times New Roman" w:hAnsi="Times New Roman"/>
          <w:color w:val="000000"/>
          <w:kern w:val="0"/>
          <w:sz w:val="28"/>
          <w:szCs w:val="28"/>
          <w:highlight w:val="white"/>
        </w:rPr>
      </w:pPr>
      <w:r>
        <w:rPr>
          <w:rFonts w:ascii="宋体" w:cs="宋体" w:hint="eastAsia"/>
          <w:color w:val="000000"/>
          <w:kern w:val="0"/>
          <w:sz w:val="28"/>
          <w:szCs w:val="28"/>
          <w:highlight w:val="white"/>
          <w:lang w:val="zh-CN"/>
        </w:rPr>
        <w:t>四、财政拨款收入支出决算总表</w:t>
      </w:r>
    </w:p>
    <w:p w:rsidR="002D7651" w:rsidRDefault="004573E2">
      <w:pPr>
        <w:autoSpaceDE w:val="0"/>
        <w:autoSpaceDN w:val="0"/>
        <w:adjustRightInd w:val="0"/>
        <w:spacing w:line="520" w:lineRule="exact"/>
        <w:ind w:firstLine="700"/>
        <w:jc w:val="left"/>
        <w:rPr>
          <w:rFonts w:ascii="Times New Roman" w:hAnsi="Times New Roman"/>
          <w:color w:val="000000"/>
          <w:kern w:val="0"/>
          <w:sz w:val="28"/>
          <w:szCs w:val="28"/>
          <w:highlight w:val="white"/>
        </w:rPr>
      </w:pPr>
      <w:r>
        <w:rPr>
          <w:rFonts w:ascii="宋体" w:cs="宋体" w:hint="eastAsia"/>
          <w:color w:val="000000"/>
          <w:kern w:val="0"/>
          <w:sz w:val="28"/>
          <w:szCs w:val="28"/>
          <w:highlight w:val="white"/>
          <w:lang w:val="zh-CN"/>
        </w:rPr>
        <w:t>五、一般公共预算财政拨款支出决算表</w:t>
      </w:r>
    </w:p>
    <w:p w:rsidR="002D7651" w:rsidRDefault="004573E2">
      <w:pPr>
        <w:autoSpaceDE w:val="0"/>
        <w:autoSpaceDN w:val="0"/>
        <w:adjustRightInd w:val="0"/>
        <w:spacing w:line="520" w:lineRule="exact"/>
        <w:ind w:firstLine="700"/>
        <w:jc w:val="left"/>
        <w:rPr>
          <w:rFonts w:ascii="Times New Roman" w:hAnsi="Times New Roman"/>
          <w:color w:val="000000"/>
          <w:kern w:val="0"/>
          <w:sz w:val="28"/>
          <w:szCs w:val="28"/>
          <w:highlight w:val="white"/>
        </w:rPr>
      </w:pPr>
      <w:r>
        <w:rPr>
          <w:rFonts w:ascii="宋体" w:cs="宋体" w:hint="eastAsia"/>
          <w:color w:val="000000"/>
          <w:kern w:val="0"/>
          <w:sz w:val="28"/>
          <w:szCs w:val="28"/>
          <w:highlight w:val="white"/>
          <w:lang w:val="zh-CN"/>
        </w:rPr>
        <w:t>六、一般公共预算财政拨款基本支出决算表</w:t>
      </w:r>
    </w:p>
    <w:p w:rsidR="002D7651" w:rsidRDefault="004573E2">
      <w:pPr>
        <w:autoSpaceDE w:val="0"/>
        <w:autoSpaceDN w:val="0"/>
        <w:adjustRightInd w:val="0"/>
        <w:spacing w:line="520" w:lineRule="exact"/>
        <w:ind w:firstLine="700"/>
        <w:jc w:val="left"/>
        <w:rPr>
          <w:rFonts w:ascii="Times New Roman" w:hAnsi="Times New Roman"/>
          <w:color w:val="000000"/>
          <w:kern w:val="0"/>
          <w:sz w:val="28"/>
          <w:szCs w:val="28"/>
          <w:highlight w:val="white"/>
        </w:rPr>
      </w:pPr>
      <w:r>
        <w:rPr>
          <w:rFonts w:ascii="宋体" w:cs="宋体" w:hint="eastAsia"/>
          <w:color w:val="000000"/>
          <w:kern w:val="0"/>
          <w:sz w:val="28"/>
          <w:szCs w:val="28"/>
          <w:highlight w:val="white"/>
          <w:lang w:val="zh-CN"/>
        </w:rPr>
        <w:t>七、一般公共预算财政拨款</w:t>
      </w:r>
      <w:r>
        <w:rPr>
          <w:rFonts w:ascii="Times New Roman" w:hAnsi="Times New Roman"/>
          <w:color w:val="000000"/>
          <w:kern w:val="0"/>
          <w:sz w:val="28"/>
          <w:szCs w:val="28"/>
          <w:highlight w:val="white"/>
        </w:rPr>
        <w:t>“</w:t>
      </w:r>
      <w:r>
        <w:rPr>
          <w:rFonts w:ascii="宋体" w:cs="宋体" w:hint="eastAsia"/>
          <w:color w:val="000000"/>
          <w:kern w:val="0"/>
          <w:sz w:val="28"/>
          <w:szCs w:val="28"/>
          <w:highlight w:val="white"/>
          <w:lang w:val="zh-CN"/>
        </w:rPr>
        <w:t>三公</w:t>
      </w:r>
      <w:r>
        <w:rPr>
          <w:rFonts w:ascii="Times New Roman" w:hAnsi="Times New Roman"/>
          <w:color w:val="000000"/>
          <w:kern w:val="0"/>
          <w:sz w:val="28"/>
          <w:szCs w:val="28"/>
          <w:highlight w:val="white"/>
        </w:rPr>
        <w:t>”</w:t>
      </w:r>
      <w:r>
        <w:rPr>
          <w:rFonts w:ascii="宋体" w:cs="宋体" w:hint="eastAsia"/>
          <w:color w:val="000000"/>
          <w:kern w:val="0"/>
          <w:sz w:val="28"/>
          <w:szCs w:val="28"/>
          <w:highlight w:val="white"/>
          <w:lang w:val="zh-CN"/>
        </w:rPr>
        <w:t>经费支出决算表</w:t>
      </w:r>
    </w:p>
    <w:p w:rsidR="002D7651" w:rsidRDefault="004573E2">
      <w:pPr>
        <w:autoSpaceDE w:val="0"/>
        <w:autoSpaceDN w:val="0"/>
        <w:adjustRightInd w:val="0"/>
        <w:spacing w:line="520" w:lineRule="exact"/>
        <w:ind w:firstLine="700"/>
        <w:jc w:val="left"/>
        <w:rPr>
          <w:rFonts w:ascii="宋体" w:cs="宋体"/>
          <w:color w:val="000000"/>
          <w:kern w:val="0"/>
          <w:sz w:val="28"/>
          <w:szCs w:val="28"/>
          <w:highlight w:val="white"/>
          <w:lang w:val="zh-CN"/>
        </w:rPr>
      </w:pPr>
      <w:r>
        <w:rPr>
          <w:rFonts w:ascii="宋体" w:cs="宋体" w:hint="eastAsia"/>
          <w:color w:val="000000"/>
          <w:kern w:val="0"/>
          <w:sz w:val="28"/>
          <w:szCs w:val="28"/>
          <w:highlight w:val="white"/>
          <w:lang w:val="zh-CN"/>
        </w:rPr>
        <w:t>八、政府性基金预算财政拨款收入支出决算表</w:t>
      </w:r>
    </w:p>
    <w:p w:rsidR="002D7651" w:rsidRDefault="004573E2">
      <w:pPr>
        <w:spacing w:line="520" w:lineRule="exact"/>
        <w:ind w:firstLine="700"/>
        <w:jc w:val="left"/>
        <w:rPr>
          <w:color w:val="000000"/>
          <w:kern w:val="0"/>
          <w:sz w:val="28"/>
          <w:szCs w:val="24"/>
          <w:highlight w:val="white"/>
        </w:rPr>
      </w:pPr>
      <w:r>
        <w:rPr>
          <w:rFonts w:ascii="宋体" w:hint="eastAsia"/>
          <w:color w:val="000000"/>
          <w:kern w:val="0"/>
          <w:sz w:val="28"/>
          <w:szCs w:val="24"/>
          <w:highlight w:val="white"/>
        </w:rPr>
        <w:t>九、国有资本经营预算财政拨款收入支出决算表</w:t>
      </w:r>
    </w:p>
    <w:p w:rsidR="002D7651" w:rsidRDefault="004573E2">
      <w:pPr>
        <w:autoSpaceDE w:val="0"/>
        <w:autoSpaceDN w:val="0"/>
        <w:adjustRightInd w:val="0"/>
        <w:spacing w:line="520" w:lineRule="exact"/>
        <w:jc w:val="left"/>
        <w:rPr>
          <w:rFonts w:ascii="Times New Roman" w:eastAsia="黑体" w:hAnsi="Times New Roman"/>
          <w:b/>
          <w:bCs/>
          <w:color w:val="000000"/>
          <w:kern w:val="0"/>
          <w:sz w:val="28"/>
          <w:szCs w:val="28"/>
          <w:highlight w:val="white"/>
        </w:rPr>
      </w:pPr>
      <w:r>
        <w:rPr>
          <w:rFonts w:ascii="黑体" w:eastAsia="黑体" w:cs="黑体" w:hint="eastAsia"/>
          <w:b/>
          <w:bCs/>
          <w:color w:val="000000"/>
          <w:kern w:val="0"/>
          <w:sz w:val="28"/>
          <w:szCs w:val="28"/>
          <w:highlight w:val="white"/>
          <w:lang w:val="zh-CN"/>
        </w:rPr>
        <w:t>第三部分</w:t>
      </w:r>
      <w:r>
        <w:rPr>
          <w:rFonts w:ascii="黑体" w:eastAsia="黑体" w:cs="黑体" w:hint="eastAsia"/>
          <w:b/>
          <w:bCs/>
          <w:color w:val="000000"/>
          <w:kern w:val="0"/>
          <w:sz w:val="28"/>
          <w:szCs w:val="28"/>
          <w:highlight w:val="white"/>
          <w:lang w:val="zh-CN"/>
        </w:rPr>
        <w:t xml:space="preserve"> </w:t>
      </w:r>
      <w:r>
        <w:rPr>
          <w:rFonts w:ascii="黑体" w:eastAsia="黑体" w:cs="黑体" w:hint="eastAsia"/>
          <w:b/>
          <w:bCs/>
          <w:sz w:val="28"/>
          <w:szCs w:val="28"/>
          <w:highlight w:val="white"/>
          <w:lang w:val="zh-CN"/>
        </w:rPr>
        <w:t>益阳市赫山区环境卫生服务中心</w:t>
      </w:r>
      <w:r>
        <w:rPr>
          <w:rFonts w:ascii="黑体" w:eastAsia="黑体" w:cs="黑体" w:hint="eastAsia"/>
          <w:b/>
          <w:bCs/>
          <w:color w:val="000000"/>
          <w:kern w:val="0"/>
          <w:sz w:val="28"/>
          <w:szCs w:val="28"/>
          <w:highlight w:val="white"/>
          <w:lang w:val="zh-CN"/>
        </w:rPr>
        <w:t>2022</w:t>
      </w:r>
      <w:r>
        <w:rPr>
          <w:rFonts w:ascii="黑体" w:eastAsia="黑体" w:cs="黑体" w:hint="eastAsia"/>
          <w:b/>
          <w:bCs/>
          <w:color w:val="000000"/>
          <w:kern w:val="0"/>
          <w:sz w:val="28"/>
          <w:szCs w:val="28"/>
          <w:highlight w:val="white"/>
          <w:lang w:val="zh-CN"/>
        </w:rPr>
        <w:t>年度部门决算情况说明</w:t>
      </w:r>
    </w:p>
    <w:p w:rsidR="002D7651" w:rsidRDefault="004573E2">
      <w:pPr>
        <w:autoSpaceDE w:val="0"/>
        <w:autoSpaceDN w:val="0"/>
        <w:adjustRightInd w:val="0"/>
        <w:spacing w:line="520" w:lineRule="exact"/>
        <w:ind w:firstLine="700"/>
        <w:jc w:val="left"/>
        <w:rPr>
          <w:rFonts w:ascii="Times New Roman" w:hAnsi="Times New Roman"/>
          <w:color w:val="000000"/>
          <w:kern w:val="0"/>
          <w:sz w:val="28"/>
          <w:szCs w:val="28"/>
          <w:highlight w:val="white"/>
        </w:rPr>
      </w:pPr>
      <w:r>
        <w:rPr>
          <w:rFonts w:ascii="宋体" w:cs="宋体" w:hint="eastAsia"/>
          <w:color w:val="000000"/>
          <w:kern w:val="0"/>
          <w:sz w:val="28"/>
          <w:szCs w:val="28"/>
          <w:highlight w:val="white"/>
          <w:lang w:val="zh-CN"/>
        </w:rPr>
        <w:t>一、收入支出决算总体情况说明</w:t>
      </w:r>
    </w:p>
    <w:p w:rsidR="002D7651" w:rsidRDefault="004573E2">
      <w:pPr>
        <w:autoSpaceDE w:val="0"/>
        <w:autoSpaceDN w:val="0"/>
        <w:adjustRightInd w:val="0"/>
        <w:spacing w:line="520" w:lineRule="exact"/>
        <w:ind w:firstLine="700"/>
        <w:jc w:val="left"/>
        <w:rPr>
          <w:rFonts w:ascii="Times New Roman" w:hAnsi="Times New Roman"/>
          <w:sz w:val="28"/>
          <w:szCs w:val="28"/>
          <w:highlight w:val="white"/>
        </w:rPr>
      </w:pPr>
      <w:r>
        <w:rPr>
          <w:rFonts w:ascii="宋体" w:cs="宋体" w:hint="eastAsia"/>
          <w:sz w:val="28"/>
          <w:szCs w:val="28"/>
          <w:highlight w:val="white"/>
          <w:lang w:val="zh-CN"/>
        </w:rPr>
        <w:t>二、收入决算情况说明</w:t>
      </w:r>
    </w:p>
    <w:p w:rsidR="002D7651" w:rsidRDefault="004573E2">
      <w:pPr>
        <w:autoSpaceDE w:val="0"/>
        <w:autoSpaceDN w:val="0"/>
        <w:adjustRightInd w:val="0"/>
        <w:spacing w:line="520" w:lineRule="exact"/>
        <w:ind w:firstLine="700"/>
        <w:jc w:val="left"/>
        <w:rPr>
          <w:rFonts w:ascii="Times New Roman" w:hAnsi="Times New Roman"/>
          <w:color w:val="000000"/>
          <w:kern w:val="0"/>
          <w:sz w:val="28"/>
          <w:szCs w:val="28"/>
          <w:highlight w:val="white"/>
        </w:rPr>
      </w:pPr>
      <w:r>
        <w:rPr>
          <w:rFonts w:ascii="宋体" w:cs="宋体" w:hint="eastAsia"/>
          <w:color w:val="000000"/>
          <w:kern w:val="0"/>
          <w:sz w:val="28"/>
          <w:szCs w:val="28"/>
          <w:highlight w:val="white"/>
          <w:lang w:val="zh-CN"/>
        </w:rPr>
        <w:t>三、支出决算情况说明</w:t>
      </w:r>
    </w:p>
    <w:p w:rsidR="002D7651" w:rsidRDefault="004573E2">
      <w:pPr>
        <w:autoSpaceDE w:val="0"/>
        <w:autoSpaceDN w:val="0"/>
        <w:adjustRightInd w:val="0"/>
        <w:spacing w:line="520" w:lineRule="exact"/>
        <w:ind w:firstLine="700"/>
        <w:jc w:val="left"/>
        <w:rPr>
          <w:rFonts w:ascii="Times New Roman" w:hAnsi="Times New Roman"/>
          <w:color w:val="000000"/>
          <w:kern w:val="0"/>
          <w:sz w:val="28"/>
          <w:szCs w:val="28"/>
          <w:highlight w:val="white"/>
        </w:rPr>
      </w:pPr>
      <w:r>
        <w:rPr>
          <w:rFonts w:ascii="宋体" w:cs="宋体" w:hint="eastAsia"/>
          <w:color w:val="000000"/>
          <w:kern w:val="0"/>
          <w:sz w:val="28"/>
          <w:szCs w:val="28"/>
          <w:highlight w:val="white"/>
          <w:lang w:val="zh-CN"/>
        </w:rPr>
        <w:t>四、财政拨款收入支出决算总体情况说明</w:t>
      </w:r>
    </w:p>
    <w:p w:rsidR="002D7651" w:rsidRDefault="004573E2">
      <w:pPr>
        <w:autoSpaceDE w:val="0"/>
        <w:autoSpaceDN w:val="0"/>
        <w:adjustRightInd w:val="0"/>
        <w:spacing w:line="520" w:lineRule="exact"/>
        <w:ind w:firstLine="700"/>
        <w:jc w:val="left"/>
        <w:rPr>
          <w:rFonts w:ascii="Times New Roman" w:hAnsi="Times New Roman"/>
          <w:color w:val="000000"/>
          <w:kern w:val="0"/>
          <w:sz w:val="28"/>
          <w:szCs w:val="28"/>
          <w:highlight w:val="white"/>
        </w:rPr>
      </w:pPr>
      <w:r>
        <w:rPr>
          <w:rFonts w:ascii="宋体" w:cs="宋体" w:hint="eastAsia"/>
          <w:color w:val="000000"/>
          <w:kern w:val="0"/>
          <w:sz w:val="28"/>
          <w:szCs w:val="28"/>
          <w:highlight w:val="white"/>
          <w:lang w:val="zh-CN"/>
        </w:rPr>
        <w:t>五、一般公共预算财政拨款支出决算情况说明</w:t>
      </w:r>
    </w:p>
    <w:p w:rsidR="002D7651" w:rsidRDefault="004573E2">
      <w:pPr>
        <w:autoSpaceDE w:val="0"/>
        <w:autoSpaceDN w:val="0"/>
        <w:adjustRightInd w:val="0"/>
        <w:spacing w:line="520" w:lineRule="exact"/>
        <w:ind w:firstLine="700"/>
        <w:jc w:val="left"/>
        <w:rPr>
          <w:rFonts w:ascii="Times New Roman" w:hAnsi="Times New Roman"/>
          <w:color w:val="000000"/>
          <w:kern w:val="0"/>
          <w:sz w:val="28"/>
          <w:szCs w:val="28"/>
          <w:highlight w:val="white"/>
        </w:rPr>
      </w:pPr>
      <w:r>
        <w:rPr>
          <w:rFonts w:ascii="宋体" w:cs="宋体" w:hint="eastAsia"/>
          <w:color w:val="000000"/>
          <w:kern w:val="0"/>
          <w:sz w:val="28"/>
          <w:szCs w:val="28"/>
          <w:highlight w:val="white"/>
          <w:lang w:val="zh-CN"/>
        </w:rPr>
        <w:t>六、一般公共预算财政拨款基本支出决算情况说明</w:t>
      </w:r>
    </w:p>
    <w:p w:rsidR="002D7651" w:rsidRDefault="004573E2">
      <w:pPr>
        <w:autoSpaceDE w:val="0"/>
        <w:autoSpaceDN w:val="0"/>
        <w:adjustRightInd w:val="0"/>
        <w:spacing w:line="520" w:lineRule="exact"/>
        <w:ind w:firstLine="700"/>
        <w:jc w:val="left"/>
        <w:rPr>
          <w:rFonts w:ascii="Times New Roman" w:hAnsi="Times New Roman"/>
          <w:color w:val="000000"/>
          <w:kern w:val="0"/>
          <w:sz w:val="28"/>
          <w:szCs w:val="28"/>
          <w:highlight w:val="white"/>
        </w:rPr>
      </w:pPr>
      <w:r>
        <w:rPr>
          <w:rFonts w:ascii="宋体" w:cs="宋体" w:hint="eastAsia"/>
          <w:color w:val="000000"/>
          <w:kern w:val="0"/>
          <w:sz w:val="28"/>
          <w:szCs w:val="28"/>
          <w:highlight w:val="white"/>
          <w:lang w:val="zh-CN"/>
        </w:rPr>
        <w:t>七、一般公共预算财政拨款三公经费支出决算情况说明</w:t>
      </w:r>
    </w:p>
    <w:p w:rsidR="002D7651" w:rsidRDefault="004573E2">
      <w:pPr>
        <w:widowControl/>
        <w:spacing w:line="500" w:lineRule="exact"/>
        <w:ind w:firstLine="700"/>
        <w:jc w:val="left"/>
        <w:rPr>
          <w:rFonts w:ascii="宋体"/>
          <w:color w:val="000000"/>
          <w:kern w:val="0"/>
          <w:sz w:val="28"/>
          <w:szCs w:val="24"/>
        </w:rPr>
      </w:pPr>
      <w:r>
        <w:rPr>
          <w:rFonts w:ascii="宋体" w:hint="eastAsia"/>
          <w:color w:val="000000"/>
          <w:kern w:val="0"/>
          <w:sz w:val="28"/>
          <w:szCs w:val="24"/>
        </w:rPr>
        <w:t>八、政府性基金预算收入支出决算情况</w:t>
      </w:r>
    </w:p>
    <w:p w:rsidR="002D7651" w:rsidRDefault="004573E2">
      <w:pPr>
        <w:widowControl/>
        <w:autoSpaceDE w:val="0"/>
        <w:autoSpaceDN w:val="0"/>
        <w:adjustRightInd w:val="0"/>
        <w:spacing w:line="600" w:lineRule="exact"/>
        <w:ind w:firstLineChars="250" w:firstLine="700"/>
        <w:jc w:val="left"/>
        <w:rPr>
          <w:rFonts w:ascii="仿宋_GB2312" w:eastAsia="仿宋_GB2312"/>
          <w:kern w:val="0"/>
          <w:sz w:val="28"/>
          <w:szCs w:val="24"/>
        </w:rPr>
      </w:pPr>
      <w:r>
        <w:rPr>
          <w:rFonts w:ascii="仿宋_GB2312" w:hAnsi="仿宋_GB2312" w:hint="eastAsia"/>
          <w:kern w:val="0"/>
          <w:sz w:val="28"/>
          <w:szCs w:val="24"/>
        </w:rPr>
        <w:t>九、国有资本经营预算财政拨款支出决算情况</w:t>
      </w:r>
    </w:p>
    <w:p w:rsidR="002D7651" w:rsidRDefault="004573E2">
      <w:pPr>
        <w:widowControl/>
        <w:autoSpaceDE w:val="0"/>
        <w:autoSpaceDN w:val="0"/>
        <w:adjustRightInd w:val="0"/>
        <w:spacing w:line="600" w:lineRule="exact"/>
        <w:ind w:firstLineChars="250" w:firstLine="700"/>
        <w:jc w:val="left"/>
        <w:rPr>
          <w:rFonts w:ascii="仿宋_GB2312" w:eastAsia="仿宋_GB2312"/>
          <w:kern w:val="0"/>
          <w:sz w:val="28"/>
          <w:szCs w:val="24"/>
        </w:rPr>
      </w:pPr>
      <w:r>
        <w:rPr>
          <w:rFonts w:ascii="仿宋_GB2312" w:hAnsi="仿宋_GB2312" w:hint="eastAsia"/>
          <w:kern w:val="0"/>
          <w:sz w:val="28"/>
          <w:szCs w:val="24"/>
        </w:rPr>
        <w:t>十、关于机关运行经费支出说明</w:t>
      </w:r>
    </w:p>
    <w:p w:rsidR="002D7651" w:rsidRDefault="004573E2">
      <w:pPr>
        <w:widowControl/>
        <w:autoSpaceDE w:val="0"/>
        <w:autoSpaceDN w:val="0"/>
        <w:adjustRightInd w:val="0"/>
        <w:spacing w:line="600" w:lineRule="exact"/>
        <w:ind w:firstLineChars="250" w:firstLine="700"/>
        <w:jc w:val="left"/>
        <w:rPr>
          <w:rFonts w:ascii="仿宋_GB2312" w:eastAsia="仿宋_GB2312"/>
          <w:kern w:val="0"/>
          <w:sz w:val="28"/>
          <w:szCs w:val="24"/>
        </w:rPr>
      </w:pPr>
      <w:r>
        <w:rPr>
          <w:rFonts w:ascii="仿宋_GB2312" w:hAnsi="仿宋_GB2312" w:hint="eastAsia"/>
          <w:kern w:val="0"/>
          <w:sz w:val="28"/>
          <w:szCs w:val="24"/>
        </w:rPr>
        <w:t>十一、一般性支出情况</w:t>
      </w:r>
    </w:p>
    <w:p w:rsidR="002D7651" w:rsidRDefault="004573E2">
      <w:pPr>
        <w:widowControl/>
        <w:autoSpaceDE w:val="0"/>
        <w:autoSpaceDN w:val="0"/>
        <w:adjustRightInd w:val="0"/>
        <w:spacing w:line="600" w:lineRule="exact"/>
        <w:ind w:firstLineChars="250" w:firstLine="700"/>
        <w:jc w:val="left"/>
        <w:rPr>
          <w:rFonts w:ascii="仿宋_GB2312" w:eastAsia="仿宋_GB2312"/>
          <w:kern w:val="0"/>
          <w:sz w:val="28"/>
          <w:szCs w:val="24"/>
        </w:rPr>
      </w:pPr>
      <w:r>
        <w:rPr>
          <w:rFonts w:ascii="仿宋_GB2312" w:hAnsi="仿宋_GB2312" w:hint="eastAsia"/>
          <w:sz w:val="28"/>
          <w:szCs w:val="21"/>
        </w:rPr>
        <w:lastRenderedPageBreak/>
        <w:t>十二、</w:t>
      </w:r>
      <w:r>
        <w:rPr>
          <w:rFonts w:ascii="仿宋_GB2312" w:hAnsi="仿宋_GB2312" w:hint="eastAsia"/>
          <w:kern w:val="0"/>
          <w:sz w:val="28"/>
          <w:szCs w:val="24"/>
        </w:rPr>
        <w:t>关于政府采购支出说明</w:t>
      </w:r>
    </w:p>
    <w:p w:rsidR="002D7651" w:rsidRDefault="004573E2">
      <w:pPr>
        <w:pStyle w:val="Default"/>
        <w:spacing w:line="600" w:lineRule="exact"/>
        <w:ind w:firstLineChars="250" w:firstLine="700"/>
        <w:rPr>
          <w:rFonts w:ascii="仿宋_GB2312" w:eastAsia="仿宋_GB2312"/>
          <w:color w:val="auto"/>
          <w:sz w:val="28"/>
        </w:rPr>
      </w:pPr>
      <w:r>
        <w:rPr>
          <w:rFonts w:ascii="仿宋_GB2312" w:eastAsia="宋体" w:hAnsi="仿宋_GB2312" w:hint="eastAsia"/>
          <w:color w:val="auto"/>
          <w:sz w:val="28"/>
        </w:rPr>
        <w:t>十三、关于国有资产占用情况说明</w:t>
      </w:r>
    </w:p>
    <w:p w:rsidR="002D7651" w:rsidRDefault="004573E2">
      <w:pPr>
        <w:pStyle w:val="Default"/>
        <w:spacing w:line="600" w:lineRule="exact"/>
        <w:ind w:firstLineChars="250" w:firstLine="700"/>
        <w:rPr>
          <w:rFonts w:ascii="仿宋_GB2312" w:eastAsia="仿宋_GB2312"/>
          <w:color w:val="auto"/>
          <w:sz w:val="28"/>
        </w:rPr>
      </w:pPr>
      <w:r>
        <w:rPr>
          <w:rFonts w:ascii="仿宋_GB2312" w:eastAsia="宋体" w:hAnsi="仿宋_GB2312" w:hint="eastAsia"/>
          <w:color w:val="auto"/>
          <w:sz w:val="28"/>
        </w:rPr>
        <w:t>十四、关</w:t>
      </w:r>
      <w:r>
        <w:rPr>
          <w:rFonts w:ascii="宋体" w:eastAsia="宋体" w:hint="eastAsia"/>
          <w:color w:val="auto"/>
          <w:sz w:val="28"/>
        </w:rPr>
        <w:t>于</w:t>
      </w:r>
      <w:r>
        <w:rPr>
          <w:rFonts w:ascii="宋体" w:eastAsia="宋体" w:hint="eastAsia"/>
          <w:color w:val="auto"/>
          <w:sz w:val="28"/>
        </w:rPr>
        <w:t>20</w:t>
      </w:r>
      <w:r>
        <w:rPr>
          <w:rFonts w:ascii="宋体" w:eastAsia="宋体"/>
          <w:color w:val="auto"/>
          <w:sz w:val="28"/>
        </w:rPr>
        <w:t>22</w:t>
      </w:r>
      <w:r>
        <w:rPr>
          <w:rFonts w:ascii="宋体" w:eastAsia="宋体" w:hint="eastAsia"/>
          <w:color w:val="auto"/>
          <w:sz w:val="28"/>
        </w:rPr>
        <w:t>年</w:t>
      </w:r>
      <w:r>
        <w:rPr>
          <w:rFonts w:ascii="仿宋_GB2312" w:eastAsia="宋体" w:hAnsi="仿宋_GB2312" w:hint="eastAsia"/>
          <w:color w:val="auto"/>
          <w:sz w:val="28"/>
        </w:rPr>
        <w:t>度预算绩效情况的说明</w:t>
      </w:r>
    </w:p>
    <w:p w:rsidR="002D7651" w:rsidRDefault="004573E2">
      <w:pPr>
        <w:autoSpaceDE w:val="0"/>
        <w:autoSpaceDN w:val="0"/>
        <w:adjustRightInd w:val="0"/>
        <w:spacing w:line="520" w:lineRule="exact"/>
        <w:jc w:val="left"/>
        <w:rPr>
          <w:rFonts w:ascii="Times New Roman" w:eastAsia="黑体" w:hAnsi="Times New Roman"/>
          <w:b/>
          <w:bCs/>
          <w:color w:val="000000"/>
          <w:kern w:val="0"/>
          <w:sz w:val="28"/>
          <w:szCs w:val="28"/>
          <w:highlight w:val="white"/>
        </w:rPr>
      </w:pPr>
      <w:r>
        <w:rPr>
          <w:rFonts w:ascii="黑体" w:eastAsia="黑体" w:cs="黑体" w:hint="eastAsia"/>
          <w:b/>
          <w:bCs/>
          <w:color w:val="000000"/>
          <w:kern w:val="0"/>
          <w:sz w:val="28"/>
          <w:szCs w:val="28"/>
          <w:highlight w:val="white"/>
          <w:lang w:val="zh-CN"/>
        </w:rPr>
        <w:t>第四部分</w:t>
      </w:r>
      <w:r>
        <w:rPr>
          <w:rFonts w:ascii="黑体" w:eastAsia="黑体" w:cs="黑体" w:hint="eastAsia"/>
          <w:b/>
          <w:bCs/>
          <w:color w:val="000000"/>
          <w:kern w:val="0"/>
          <w:sz w:val="28"/>
          <w:szCs w:val="28"/>
          <w:highlight w:val="white"/>
          <w:lang w:val="zh-CN"/>
        </w:rPr>
        <w:t xml:space="preserve"> </w:t>
      </w:r>
      <w:r>
        <w:rPr>
          <w:rFonts w:ascii="黑体" w:eastAsia="黑体" w:cs="黑体" w:hint="eastAsia"/>
          <w:b/>
          <w:bCs/>
          <w:color w:val="000000"/>
          <w:kern w:val="0"/>
          <w:sz w:val="28"/>
          <w:szCs w:val="28"/>
          <w:highlight w:val="white"/>
          <w:lang w:val="zh-CN"/>
        </w:rPr>
        <w:t>名词解释</w:t>
      </w:r>
    </w:p>
    <w:p w:rsidR="002D7651" w:rsidRDefault="004573E2">
      <w:pPr>
        <w:autoSpaceDE w:val="0"/>
        <w:autoSpaceDN w:val="0"/>
        <w:adjustRightInd w:val="0"/>
        <w:spacing w:line="520" w:lineRule="exact"/>
        <w:jc w:val="left"/>
        <w:rPr>
          <w:rFonts w:ascii="黑体" w:eastAsia="黑体" w:cs="黑体"/>
          <w:b/>
          <w:bCs/>
          <w:color w:val="000000"/>
          <w:kern w:val="0"/>
          <w:sz w:val="28"/>
          <w:szCs w:val="28"/>
          <w:highlight w:val="white"/>
          <w:lang w:val="zh-CN"/>
        </w:rPr>
      </w:pPr>
      <w:r>
        <w:rPr>
          <w:rFonts w:ascii="黑体" w:eastAsia="黑体" w:cs="黑体" w:hint="eastAsia"/>
          <w:b/>
          <w:bCs/>
          <w:color w:val="000000"/>
          <w:kern w:val="0"/>
          <w:sz w:val="28"/>
          <w:szCs w:val="28"/>
          <w:highlight w:val="white"/>
          <w:lang w:val="zh-CN"/>
        </w:rPr>
        <w:t>第五部分</w:t>
      </w:r>
      <w:r>
        <w:rPr>
          <w:rFonts w:ascii="黑体" w:eastAsia="黑体" w:cs="黑体" w:hint="eastAsia"/>
          <w:b/>
          <w:bCs/>
          <w:color w:val="000000"/>
          <w:kern w:val="0"/>
          <w:sz w:val="28"/>
          <w:szCs w:val="28"/>
          <w:highlight w:val="white"/>
          <w:lang w:val="zh-CN"/>
        </w:rPr>
        <w:t xml:space="preserve"> </w:t>
      </w:r>
      <w:r>
        <w:rPr>
          <w:rFonts w:ascii="黑体" w:eastAsia="黑体" w:cs="黑体" w:hint="eastAsia"/>
          <w:b/>
          <w:bCs/>
          <w:color w:val="000000"/>
          <w:kern w:val="0"/>
          <w:sz w:val="28"/>
          <w:szCs w:val="28"/>
          <w:highlight w:val="white"/>
          <w:lang w:val="zh-CN"/>
        </w:rPr>
        <w:t>附件</w:t>
      </w:r>
    </w:p>
    <w:p w:rsidR="002D7651" w:rsidRDefault="002D7651">
      <w:pPr>
        <w:autoSpaceDE w:val="0"/>
        <w:autoSpaceDN w:val="0"/>
        <w:adjustRightInd w:val="0"/>
        <w:spacing w:line="520" w:lineRule="exact"/>
        <w:jc w:val="left"/>
        <w:rPr>
          <w:rFonts w:ascii="黑体" w:eastAsia="黑体" w:cs="黑体"/>
          <w:b/>
          <w:bCs/>
          <w:color w:val="000000"/>
          <w:kern w:val="0"/>
          <w:sz w:val="28"/>
          <w:szCs w:val="28"/>
          <w:highlight w:val="white"/>
          <w:lang w:val="zh-CN"/>
        </w:rPr>
      </w:pPr>
    </w:p>
    <w:p w:rsidR="002D7651" w:rsidRDefault="002D7651">
      <w:pPr>
        <w:autoSpaceDE w:val="0"/>
        <w:autoSpaceDN w:val="0"/>
        <w:adjustRightInd w:val="0"/>
        <w:spacing w:line="520" w:lineRule="exact"/>
        <w:jc w:val="left"/>
        <w:rPr>
          <w:rFonts w:ascii="Times New Roman" w:eastAsia="黑体" w:hAnsi="Times New Roman"/>
          <w:sz w:val="32"/>
          <w:szCs w:val="32"/>
          <w:highlight w:val="white"/>
        </w:rPr>
      </w:pPr>
    </w:p>
    <w:p w:rsidR="002D7651" w:rsidRDefault="002D7651">
      <w:pPr>
        <w:autoSpaceDE w:val="0"/>
        <w:autoSpaceDN w:val="0"/>
        <w:adjustRightInd w:val="0"/>
        <w:spacing w:line="520" w:lineRule="exact"/>
        <w:jc w:val="left"/>
        <w:rPr>
          <w:rFonts w:ascii="Times New Roman" w:eastAsia="黑体" w:hAnsi="Times New Roman"/>
          <w:sz w:val="32"/>
          <w:szCs w:val="32"/>
          <w:highlight w:val="white"/>
        </w:rPr>
      </w:pPr>
    </w:p>
    <w:p w:rsidR="002D7651" w:rsidRDefault="002D7651">
      <w:pPr>
        <w:autoSpaceDE w:val="0"/>
        <w:autoSpaceDN w:val="0"/>
        <w:adjustRightInd w:val="0"/>
        <w:spacing w:line="520" w:lineRule="exact"/>
        <w:jc w:val="left"/>
        <w:rPr>
          <w:rFonts w:ascii="Times New Roman" w:eastAsia="黑体" w:hAnsi="Times New Roman"/>
          <w:sz w:val="32"/>
          <w:szCs w:val="32"/>
          <w:highlight w:val="white"/>
        </w:rPr>
      </w:pPr>
    </w:p>
    <w:p w:rsidR="002D7651" w:rsidRDefault="002D7651">
      <w:pPr>
        <w:autoSpaceDE w:val="0"/>
        <w:autoSpaceDN w:val="0"/>
        <w:adjustRightInd w:val="0"/>
        <w:spacing w:line="520" w:lineRule="exact"/>
        <w:jc w:val="left"/>
        <w:rPr>
          <w:rFonts w:ascii="Times New Roman" w:eastAsia="黑体" w:hAnsi="Times New Roman"/>
          <w:sz w:val="32"/>
          <w:szCs w:val="32"/>
          <w:highlight w:val="white"/>
        </w:rPr>
      </w:pPr>
    </w:p>
    <w:p w:rsidR="002D7651" w:rsidRDefault="002D7651">
      <w:pPr>
        <w:autoSpaceDE w:val="0"/>
        <w:autoSpaceDN w:val="0"/>
        <w:adjustRightInd w:val="0"/>
        <w:spacing w:line="520" w:lineRule="exact"/>
        <w:jc w:val="left"/>
        <w:rPr>
          <w:rFonts w:ascii="Times New Roman" w:eastAsia="黑体" w:hAnsi="Times New Roman"/>
          <w:sz w:val="32"/>
          <w:szCs w:val="32"/>
          <w:highlight w:val="white"/>
        </w:rPr>
      </w:pPr>
    </w:p>
    <w:p w:rsidR="002D7651" w:rsidRDefault="002D7651">
      <w:pPr>
        <w:autoSpaceDE w:val="0"/>
        <w:autoSpaceDN w:val="0"/>
        <w:adjustRightInd w:val="0"/>
        <w:spacing w:line="520" w:lineRule="exact"/>
        <w:jc w:val="left"/>
        <w:rPr>
          <w:rFonts w:ascii="Times New Roman" w:eastAsia="黑体" w:hAnsi="Times New Roman"/>
          <w:sz w:val="32"/>
          <w:szCs w:val="32"/>
          <w:highlight w:val="white"/>
        </w:rPr>
      </w:pPr>
    </w:p>
    <w:p w:rsidR="002D7651" w:rsidRDefault="002D7651">
      <w:pPr>
        <w:autoSpaceDE w:val="0"/>
        <w:autoSpaceDN w:val="0"/>
        <w:adjustRightInd w:val="0"/>
        <w:spacing w:line="520" w:lineRule="exact"/>
        <w:jc w:val="left"/>
        <w:rPr>
          <w:rFonts w:ascii="Times New Roman" w:eastAsia="黑体" w:hAnsi="Times New Roman"/>
          <w:sz w:val="32"/>
          <w:szCs w:val="32"/>
          <w:highlight w:val="white"/>
        </w:rPr>
      </w:pPr>
    </w:p>
    <w:p w:rsidR="002D7651" w:rsidRDefault="002D7651">
      <w:pPr>
        <w:autoSpaceDE w:val="0"/>
        <w:autoSpaceDN w:val="0"/>
        <w:adjustRightInd w:val="0"/>
        <w:spacing w:line="520" w:lineRule="exact"/>
        <w:jc w:val="left"/>
        <w:rPr>
          <w:rFonts w:ascii="Times New Roman" w:eastAsia="黑体" w:hAnsi="Times New Roman"/>
          <w:sz w:val="32"/>
          <w:szCs w:val="32"/>
          <w:highlight w:val="white"/>
        </w:rPr>
      </w:pPr>
    </w:p>
    <w:p w:rsidR="002D7651" w:rsidRDefault="002D7651">
      <w:pPr>
        <w:autoSpaceDE w:val="0"/>
        <w:autoSpaceDN w:val="0"/>
        <w:adjustRightInd w:val="0"/>
        <w:spacing w:line="520" w:lineRule="exact"/>
        <w:jc w:val="left"/>
        <w:rPr>
          <w:rFonts w:ascii="Times New Roman" w:eastAsia="黑体" w:hAnsi="Times New Roman"/>
          <w:sz w:val="32"/>
          <w:szCs w:val="32"/>
          <w:highlight w:val="white"/>
        </w:rPr>
      </w:pPr>
    </w:p>
    <w:p w:rsidR="002D7651" w:rsidRDefault="002D7651">
      <w:pPr>
        <w:autoSpaceDE w:val="0"/>
        <w:autoSpaceDN w:val="0"/>
        <w:adjustRightInd w:val="0"/>
        <w:spacing w:line="520" w:lineRule="exact"/>
        <w:jc w:val="left"/>
        <w:rPr>
          <w:rFonts w:ascii="Times New Roman" w:eastAsia="黑体" w:hAnsi="Times New Roman"/>
          <w:sz w:val="32"/>
          <w:szCs w:val="32"/>
          <w:highlight w:val="white"/>
        </w:rPr>
      </w:pPr>
    </w:p>
    <w:p w:rsidR="002D7651" w:rsidRDefault="002D7651">
      <w:pPr>
        <w:autoSpaceDE w:val="0"/>
        <w:autoSpaceDN w:val="0"/>
        <w:adjustRightInd w:val="0"/>
        <w:spacing w:line="520" w:lineRule="exact"/>
        <w:jc w:val="left"/>
        <w:rPr>
          <w:rFonts w:ascii="Times New Roman" w:eastAsia="黑体" w:hAnsi="Times New Roman"/>
          <w:sz w:val="32"/>
          <w:szCs w:val="32"/>
          <w:highlight w:val="white"/>
        </w:rPr>
      </w:pPr>
    </w:p>
    <w:p w:rsidR="002D7651" w:rsidRDefault="002D7651">
      <w:pPr>
        <w:autoSpaceDE w:val="0"/>
        <w:autoSpaceDN w:val="0"/>
        <w:adjustRightInd w:val="0"/>
        <w:spacing w:line="520" w:lineRule="exact"/>
        <w:jc w:val="left"/>
        <w:rPr>
          <w:rFonts w:ascii="Times New Roman" w:eastAsia="黑体" w:hAnsi="Times New Roman"/>
          <w:sz w:val="32"/>
          <w:szCs w:val="32"/>
          <w:highlight w:val="white"/>
        </w:rPr>
      </w:pPr>
    </w:p>
    <w:p w:rsidR="002D7651" w:rsidRDefault="002D7651">
      <w:pPr>
        <w:autoSpaceDE w:val="0"/>
        <w:autoSpaceDN w:val="0"/>
        <w:adjustRightInd w:val="0"/>
        <w:spacing w:line="520" w:lineRule="exact"/>
        <w:jc w:val="left"/>
        <w:rPr>
          <w:rFonts w:ascii="Times New Roman" w:eastAsia="黑体" w:hAnsi="Times New Roman"/>
          <w:sz w:val="32"/>
          <w:szCs w:val="32"/>
          <w:highlight w:val="white"/>
        </w:rPr>
      </w:pPr>
    </w:p>
    <w:p w:rsidR="002D7651" w:rsidRDefault="002D7651">
      <w:pPr>
        <w:autoSpaceDE w:val="0"/>
        <w:autoSpaceDN w:val="0"/>
        <w:adjustRightInd w:val="0"/>
        <w:spacing w:line="520" w:lineRule="exact"/>
        <w:jc w:val="left"/>
        <w:rPr>
          <w:rFonts w:ascii="Times New Roman" w:eastAsia="黑体" w:hAnsi="Times New Roman"/>
          <w:sz w:val="32"/>
          <w:szCs w:val="32"/>
          <w:highlight w:val="white"/>
        </w:rPr>
      </w:pPr>
    </w:p>
    <w:p w:rsidR="002D7651" w:rsidRDefault="002D7651">
      <w:pPr>
        <w:autoSpaceDE w:val="0"/>
        <w:autoSpaceDN w:val="0"/>
        <w:adjustRightInd w:val="0"/>
        <w:spacing w:line="520" w:lineRule="exact"/>
        <w:jc w:val="left"/>
        <w:rPr>
          <w:rFonts w:ascii="Times New Roman" w:eastAsia="黑体" w:hAnsi="Times New Roman"/>
          <w:sz w:val="32"/>
          <w:szCs w:val="32"/>
          <w:highlight w:val="white"/>
        </w:rPr>
      </w:pPr>
    </w:p>
    <w:p w:rsidR="002D7651" w:rsidRDefault="002D7651">
      <w:pPr>
        <w:autoSpaceDE w:val="0"/>
        <w:autoSpaceDN w:val="0"/>
        <w:adjustRightInd w:val="0"/>
        <w:spacing w:line="520" w:lineRule="exact"/>
        <w:jc w:val="left"/>
        <w:rPr>
          <w:rFonts w:ascii="Times New Roman" w:eastAsia="黑体" w:hAnsi="Times New Roman"/>
          <w:sz w:val="32"/>
          <w:szCs w:val="32"/>
          <w:highlight w:val="white"/>
        </w:rPr>
      </w:pPr>
    </w:p>
    <w:p w:rsidR="002D7651" w:rsidRDefault="002D7651">
      <w:pPr>
        <w:autoSpaceDE w:val="0"/>
        <w:autoSpaceDN w:val="0"/>
        <w:adjustRightInd w:val="0"/>
        <w:spacing w:line="520" w:lineRule="exact"/>
        <w:jc w:val="left"/>
        <w:rPr>
          <w:rFonts w:ascii="Times New Roman" w:eastAsia="黑体" w:hAnsi="Times New Roman"/>
          <w:sz w:val="32"/>
          <w:szCs w:val="32"/>
          <w:highlight w:val="white"/>
        </w:rPr>
      </w:pPr>
    </w:p>
    <w:p w:rsidR="002D7651" w:rsidRDefault="002D7651">
      <w:pPr>
        <w:autoSpaceDE w:val="0"/>
        <w:autoSpaceDN w:val="0"/>
        <w:adjustRightInd w:val="0"/>
        <w:spacing w:line="520" w:lineRule="exact"/>
        <w:jc w:val="left"/>
        <w:rPr>
          <w:rFonts w:ascii="Times New Roman" w:eastAsia="黑体" w:hAnsi="Times New Roman"/>
          <w:sz w:val="32"/>
          <w:szCs w:val="32"/>
          <w:highlight w:val="white"/>
        </w:rPr>
      </w:pPr>
    </w:p>
    <w:p w:rsidR="002D7651" w:rsidRDefault="002D7651">
      <w:pPr>
        <w:autoSpaceDE w:val="0"/>
        <w:autoSpaceDN w:val="0"/>
        <w:adjustRightInd w:val="0"/>
        <w:spacing w:line="520" w:lineRule="exact"/>
        <w:jc w:val="left"/>
        <w:rPr>
          <w:rFonts w:ascii="Times New Roman" w:eastAsia="黑体" w:hAnsi="Times New Roman"/>
          <w:sz w:val="32"/>
          <w:szCs w:val="32"/>
          <w:highlight w:val="white"/>
        </w:rPr>
      </w:pPr>
    </w:p>
    <w:p w:rsidR="002D7651" w:rsidRDefault="002D7651">
      <w:pPr>
        <w:autoSpaceDE w:val="0"/>
        <w:autoSpaceDN w:val="0"/>
        <w:adjustRightInd w:val="0"/>
        <w:spacing w:line="520" w:lineRule="exact"/>
        <w:jc w:val="left"/>
        <w:rPr>
          <w:rFonts w:ascii="Times New Roman" w:eastAsia="黑体" w:hAnsi="Times New Roman"/>
          <w:sz w:val="32"/>
          <w:szCs w:val="32"/>
          <w:highlight w:val="white"/>
        </w:rPr>
      </w:pPr>
    </w:p>
    <w:p w:rsidR="002D7651" w:rsidRDefault="002D7651">
      <w:pPr>
        <w:autoSpaceDE w:val="0"/>
        <w:autoSpaceDN w:val="0"/>
        <w:adjustRightInd w:val="0"/>
        <w:spacing w:line="520" w:lineRule="exact"/>
        <w:jc w:val="left"/>
        <w:rPr>
          <w:rFonts w:ascii="Times New Roman" w:eastAsia="黑体" w:hAnsi="Times New Roman"/>
          <w:sz w:val="32"/>
          <w:szCs w:val="32"/>
          <w:highlight w:val="white"/>
        </w:rPr>
      </w:pPr>
    </w:p>
    <w:p w:rsidR="002D7651" w:rsidRDefault="004573E2">
      <w:pPr>
        <w:keepNext/>
        <w:keepLines/>
        <w:autoSpaceDE w:val="0"/>
        <w:autoSpaceDN w:val="0"/>
        <w:adjustRightInd w:val="0"/>
        <w:spacing w:line="640" w:lineRule="exact"/>
        <w:ind w:firstLineChars="200" w:firstLine="562"/>
        <w:jc w:val="center"/>
        <w:rPr>
          <w:rFonts w:ascii="宋体" w:cs="仿宋"/>
          <w:b/>
          <w:bCs/>
          <w:sz w:val="28"/>
          <w:szCs w:val="28"/>
          <w:lang w:val="zh-CN"/>
        </w:rPr>
      </w:pPr>
      <w:r>
        <w:rPr>
          <w:rFonts w:ascii="宋体" w:cs="仿宋" w:hint="eastAsia"/>
          <w:b/>
          <w:bCs/>
          <w:sz w:val="28"/>
          <w:szCs w:val="28"/>
          <w:lang w:val="zh-CN"/>
        </w:rPr>
        <w:lastRenderedPageBreak/>
        <w:t>第一部分</w:t>
      </w:r>
      <w:r>
        <w:rPr>
          <w:rFonts w:ascii="宋体" w:cs="仿宋" w:hint="eastAsia"/>
          <w:b/>
          <w:bCs/>
          <w:sz w:val="28"/>
          <w:szCs w:val="28"/>
          <w:lang w:val="zh-CN"/>
        </w:rPr>
        <w:t xml:space="preserve"> </w:t>
      </w:r>
      <w:r>
        <w:rPr>
          <w:rFonts w:ascii="宋体" w:cs="仿宋" w:hint="eastAsia"/>
          <w:b/>
          <w:bCs/>
          <w:sz w:val="28"/>
          <w:szCs w:val="28"/>
          <w:lang w:val="zh-CN"/>
        </w:rPr>
        <w:t>益阳市赫山区环境卫生服务中心概况</w:t>
      </w:r>
    </w:p>
    <w:p w:rsidR="002D7651" w:rsidRDefault="004573E2">
      <w:pPr>
        <w:keepNext/>
        <w:keepLines/>
        <w:autoSpaceDE w:val="0"/>
        <w:autoSpaceDN w:val="0"/>
        <w:adjustRightInd w:val="0"/>
        <w:spacing w:line="640" w:lineRule="exact"/>
        <w:ind w:firstLineChars="200" w:firstLine="560"/>
        <w:rPr>
          <w:rFonts w:ascii="宋体"/>
          <w:sz w:val="28"/>
          <w:szCs w:val="28"/>
          <w:highlight w:val="white"/>
        </w:rPr>
      </w:pPr>
      <w:r>
        <w:rPr>
          <w:rFonts w:ascii="宋体" w:cs="宋体" w:hint="eastAsia"/>
          <w:sz w:val="28"/>
          <w:szCs w:val="28"/>
          <w:highlight w:val="white"/>
          <w:lang w:val="zh-CN"/>
        </w:rPr>
        <w:t>一、</w:t>
      </w:r>
      <w:r>
        <w:rPr>
          <w:rFonts w:ascii="宋体" w:cs="仿宋" w:hint="eastAsia"/>
          <w:b/>
          <w:bCs/>
          <w:sz w:val="28"/>
          <w:szCs w:val="28"/>
          <w:lang w:val="zh-CN"/>
        </w:rPr>
        <w:t>部门职责</w:t>
      </w:r>
    </w:p>
    <w:p w:rsidR="002D7651" w:rsidRDefault="004573E2">
      <w:pPr>
        <w:spacing w:before="201" w:line="357" w:lineRule="auto"/>
        <w:ind w:firstLine="603"/>
        <w:rPr>
          <w:rFonts w:ascii="宋体" w:cs="仿宋"/>
          <w:sz w:val="28"/>
          <w:szCs w:val="28"/>
          <w:lang w:val="zh-CN"/>
        </w:rPr>
      </w:pPr>
      <w:r>
        <w:rPr>
          <w:rFonts w:ascii="宋体" w:cs="仿宋"/>
          <w:sz w:val="28"/>
          <w:szCs w:val="28"/>
          <w:lang w:val="zh-CN"/>
        </w:rPr>
        <w:t>益阳市</w:t>
      </w:r>
      <w:r>
        <w:rPr>
          <w:rFonts w:ascii="宋体" w:cs="仿宋" w:hint="eastAsia"/>
          <w:sz w:val="28"/>
          <w:szCs w:val="28"/>
          <w:lang w:val="zh-CN"/>
        </w:rPr>
        <w:t>赫</w:t>
      </w:r>
      <w:r>
        <w:rPr>
          <w:rFonts w:ascii="宋体" w:cs="仿宋"/>
          <w:sz w:val="28"/>
          <w:szCs w:val="28"/>
          <w:lang w:val="zh-CN"/>
        </w:rPr>
        <w:t>山区环境卫生服务中心是隶属于赫山区城管局下属二级</w:t>
      </w:r>
      <w:r>
        <w:rPr>
          <w:rFonts w:ascii="宋体" w:cs="仿宋"/>
          <w:sz w:val="28"/>
          <w:szCs w:val="28"/>
          <w:lang w:val="zh-CN"/>
        </w:rPr>
        <w:t xml:space="preserve"> </w:t>
      </w:r>
      <w:r>
        <w:rPr>
          <w:rFonts w:ascii="宋体" w:cs="仿宋"/>
          <w:sz w:val="28"/>
          <w:szCs w:val="28"/>
          <w:lang w:val="zh-CN"/>
        </w:rPr>
        <w:t>事业单位，赫山环卫主要工作职责是：</w:t>
      </w:r>
    </w:p>
    <w:p w:rsidR="002D7651" w:rsidRDefault="004573E2">
      <w:pPr>
        <w:spacing w:before="2" w:line="356" w:lineRule="auto"/>
        <w:ind w:firstLine="605"/>
        <w:rPr>
          <w:rFonts w:ascii="宋体" w:cs="仿宋"/>
          <w:sz w:val="28"/>
          <w:szCs w:val="28"/>
          <w:lang w:val="zh-CN"/>
        </w:rPr>
      </w:pPr>
      <w:r>
        <w:rPr>
          <w:rFonts w:ascii="宋体" w:cs="仿宋"/>
          <w:sz w:val="28"/>
          <w:szCs w:val="28"/>
          <w:lang w:val="zh-CN"/>
        </w:rPr>
        <w:t>(</w:t>
      </w:r>
      <w:r>
        <w:rPr>
          <w:rFonts w:ascii="宋体" w:cs="仿宋" w:hint="eastAsia"/>
          <w:sz w:val="28"/>
          <w:szCs w:val="28"/>
          <w:lang w:val="zh-CN"/>
        </w:rPr>
        <w:t>一</w:t>
      </w:r>
      <w:r>
        <w:rPr>
          <w:rFonts w:ascii="宋体" w:cs="仿宋"/>
          <w:sz w:val="28"/>
          <w:szCs w:val="28"/>
          <w:lang w:val="zh-CN"/>
        </w:rPr>
        <w:t xml:space="preserve">) </w:t>
      </w:r>
      <w:r>
        <w:rPr>
          <w:rFonts w:ascii="宋体" w:cs="仿宋" w:hint="eastAsia"/>
          <w:sz w:val="28"/>
          <w:szCs w:val="28"/>
          <w:lang w:val="zh-CN"/>
        </w:rPr>
        <w:t>赫</w:t>
      </w:r>
      <w:r>
        <w:rPr>
          <w:rFonts w:ascii="宋体" w:cs="仿宋"/>
          <w:sz w:val="28"/>
          <w:szCs w:val="28"/>
          <w:lang w:val="zh-CN"/>
        </w:rPr>
        <w:t>山中心城区</w:t>
      </w:r>
      <w:r>
        <w:rPr>
          <w:rFonts w:ascii="宋体" w:cs="仿宋"/>
          <w:sz w:val="28"/>
          <w:szCs w:val="28"/>
          <w:lang w:val="zh-CN"/>
        </w:rPr>
        <w:t>53</w:t>
      </w:r>
      <w:r>
        <w:rPr>
          <w:rFonts w:ascii="宋体" w:cs="仿宋"/>
          <w:sz w:val="28"/>
          <w:szCs w:val="28"/>
          <w:lang w:val="zh-CN"/>
        </w:rPr>
        <w:t>条主次干道</w:t>
      </w:r>
      <w:r>
        <w:rPr>
          <w:rFonts w:ascii="宋体" w:cs="仿宋"/>
          <w:sz w:val="28"/>
          <w:szCs w:val="28"/>
          <w:lang w:val="zh-CN"/>
        </w:rPr>
        <w:t xml:space="preserve"> (</w:t>
      </w:r>
      <w:r>
        <w:rPr>
          <w:rFonts w:ascii="宋体" w:cs="仿宋"/>
          <w:sz w:val="28"/>
          <w:szCs w:val="28"/>
          <w:lang w:val="zh-CN"/>
        </w:rPr>
        <w:t>合计</w:t>
      </w:r>
      <w:r>
        <w:rPr>
          <w:rFonts w:ascii="宋体" w:cs="仿宋"/>
          <w:sz w:val="28"/>
          <w:szCs w:val="28"/>
          <w:lang w:val="zh-CN"/>
        </w:rPr>
        <w:t>417</w:t>
      </w:r>
      <w:r>
        <w:rPr>
          <w:rFonts w:ascii="宋体" w:cs="仿宋"/>
          <w:sz w:val="28"/>
          <w:szCs w:val="28"/>
          <w:lang w:val="zh-CN"/>
        </w:rPr>
        <w:t>万平米</w:t>
      </w:r>
      <w:r>
        <w:rPr>
          <w:rFonts w:ascii="宋体" w:cs="仿宋"/>
          <w:sz w:val="28"/>
          <w:szCs w:val="28"/>
          <w:lang w:val="zh-CN"/>
        </w:rPr>
        <w:t xml:space="preserve">) </w:t>
      </w:r>
      <w:r>
        <w:rPr>
          <w:rFonts w:ascii="宋体" w:cs="仿宋"/>
          <w:sz w:val="28"/>
          <w:szCs w:val="28"/>
          <w:lang w:val="zh-CN"/>
        </w:rPr>
        <w:t>、</w:t>
      </w:r>
      <w:r>
        <w:rPr>
          <w:rFonts w:ascii="宋体" w:cs="仿宋"/>
          <w:sz w:val="28"/>
          <w:szCs w:val="28"/>
          <w:lang w:val="zh-CN"/>
        </w:rPr>
        <w:t>327</w:t>
      </w:r>
      <w:r>
        <w:rPr>
          <w:rFonts w:ascii="宋体" w:cs="仿宋"/>
          <w:sz w:val="28"/>
          <w:szCs w:val="28"/>
          <w:lang w:val="zh-CN"/>
        </w:rPr>
        <w:t>条背街小巷</w:t>
      </w:r>
      <w:r>
        <w:rPr>
          <w:rFonts w:ascii="宋体" w:cs="仿宋"/>
          <w:sz w:val="28"/>
          <w:szCs w:val="28"/>
          <w:lang w:val="zh-CN"/>
        </w:rPr>
        <w:t xml:space="preserve"> (</w:t>
      </w:r>
      <w:r>
        <w:rPr>
          <w:rFonts w:ascii="宋体" w:cs="仿宋"/>
          <w:sz w:val="28"/>
          <w:szCs w:val="28"/>
          <w:lang w:val="zh-CN"/>
        </w:rPr>
        <w:t>合计</w:t>
      </w:r>
      <w:r>
        <w:rPr>
          <w:rFonts w:ascii="宋体" w:cs="仿宋"/>
          <w:sz w:val="28"/>
          <w:szCs w:val="28"/>
          <w:lang w:val="zh-CN"/>
        </w:rPr>
        <w:t>328</w:t>
      </w:r>
      <w:r>
        <w:rPr>
          <w:rFonts w:ascii="宋体" w:cs="仿宋"/>
          <w:sz w:val="28"/>
          <w:szCs w:val="28"/>
          <w:lang w:val="zh-CN"/>
        </w:rPr>
        <w:t>万平米</w:t>
      </w:r>
      <w:r>
        <w:rPr>
          <w:rFonts w:ascii="宋体" w:cs="仿宋"/>
          <w:sz w:val="28"/>
          <w:szCs w:val="28"/>
          <w:lang w:val="zh-CN"/>
        </w:rPr>
        <w:t xml:space="preserve">) </w:t>
      </w:r>
      <w:r>
        <w:rPr>
          <w:rFonts w:ascii="宋体" w:cs="仿宋"/>
          <w:sz w:val="28"/>
          <w:szCs w:val="28"/>
          <w:lang w:val="zh-CN"/>
        </w:rPr>
        <w:t>、</w:t>
      </w:r>
      <w:r>
        <w:rPr>
          <w:rFonts w:ascii="宋体" w:cs="仿宋"/>
          <w:sz w:val="28"/>
          <w:szCs w:val="28"/>
          <w:lang w:val="zh-CN"/>
        </w:rPr>
        <w:t>552</w:t>
      </w:r>
      <w:r>
        <w:rPr>
          <w:rFonts w:ascii="宋体" w:cs="仿宋"/>
          <w:sz w:val="28"/>
          <w:szCs w:val="28"/>
          <w:lang w:val="zh-CN"/>
        </w:rPr>
        <w:t>个居民庭院以及城中村、城乡结合部、空坪穴地全覆盖的清扫保洁、洒水降尘、绿化带</w:t>
      </w:r>
      <w:r>
        <w:rPr>
          <w:rFonts w:ascii="宋体" w:cs="仿宋"/>
          <w:sz w:val="28"/>
          <w:szCs w:val="28"/>
          <w:lang w:val="zh-CN"/>
        </w:rPr>
        <w:t xml:space="preserve"> (</w:t>
      </w:r>
      <w:r>
        <w:rPr>
          <w:rFonts w:ascii="宋体" w:cs="仿宋"/>
          <w:sz w:val="28"/>
          <w:szCs w:val="28"/>
          <w:lang w:val="zh-CN"/>
        </w:rPr>
        <w:t>约</w:t>
      </w:r>
      <w:r>
        <w:rPr>
          <w:rFonts w:ascii="宋体" w:cs="仿宋"/>
          <w:sz w:val="28"/>
          <w:szCs w:val="28"/>
          <w:lang w:val="zh-CN"/>
        </w:rPr>
        <w:t>46.5</w:t>
      </w:r>
      <w:r>
        <w:rPr>
          <w:rFonts w:ascii="宋体" w:cs="仿宋"/>
          <w:sz w:val="28"/>
          <w:szCs w:val="28"/>
          <w:lang w:val="zh-CN"/>
        </w:rPr>
        <w:t>万平方米</w:t>
      </w:r>
      <w:r>
        <w:rPr>
          <w:rFonts w:ascii="宋体" w:cs="仿宋"/>
          <w:sz w:val="28"/>
          <w:szCs w:val="28"/>
          <w:lang w:val="zh-CN"/>
        </w:rPr>
        <w:t xml:space="preserve">) </w:t>
      </w:r>
      <w:r>
        <w:rPr>
          <w:rFonts w:ascii="宋体" w:cs="仿宋"/>
          <w:sz w:val="28"/>
          <w:szCs w:val="28"/>
          <w:lang w:val="zh-CN"/>
        </w:rPr>
        <w:t>日常保洁；</w:t>
      </w:r>
    </w:p>
    <w:p w:rsidR="002D7651" w:rsidRDefault="004573E2">
      <w:pPr>
        <w:spacing w:before="1" w:line="228" w:lineRule="auto"/>
        <w:ind w:left="605"/>
        <w:rPr>
          <w:rFonts w:ascii="宋体" w:cs="仿宋"/>
          <w:sz w:val="28"/>
          <w:szCs w:val="28"/>
          <w:lang w:val="zh-CN"/>
        </w:rPr>
      </w:pPr>
      <w:r>
        <w:rPr>
          <w:rFonts w:ascii="宋体" w:cs="仿宋"/>
          <w:sz w:val="28"/>
          <w:szCs w:val="28"/>
          <w:lang w:val="zh-CN"/>
        </w:rPr>
        <w:t>(</w:t>
      </w:r>
      <w:r>
        <w:rPr>
          <w:rFonts w:ascii="宋体" w:cs="仿宋"/>
          <w:sz w:val="28"/>
          <w:szCs w:val="28"/>
          <w:lang w:val="zh-CN"/>
        </w:rPr>
        <w:t>二</w:t>
      </w:r>
      <w:r>
        <w:rPr>
          <w:rFonts w:ascii="宋体" w:cs="仿宋"/>
          <w:sz w:val="28"/>
          <w:szCs w:val="28"/>
          <w:lang w:val="zh-CN"/>
        </w:rPr>
        <w:t xml:space="preserve">) </w:t>
      </w:r>
      <w:r>
        <w:rPr>
          <w:rFonts w:ascii="宋体" w:cs="仿宋"/>
          <w:sz w:val="28"/>
          <w:szCs w:val="28"/>
          <w:lang w:val="zh-CN"/>
        </w:rPr>
        <w:t>城乡生活垃圾清运</w:t>
      </w:r>
      <w:r>
        <w:rPr>
          <w:rFonts w:ascii="宋体" w:cs="仿宋"/>
          <w:sz w:val="28"/>
          <w:szCs w:val="28"/>
          <w:lang w:val="zh-CN"/>
        </w:rPr>
        <w:t xml:space="preserve"> ( </w:t>
      </w:r>
      <w:r>
        <w:rPr>
          <w:rFonts w:ascii="宋体" w:cs="仿宋"/>
          <w:sz w:val="28"/>
          <w:szCs w:val="28"/>
          <w:lang w:val="zh-CN"/>
        </w:rPr>
        <w:t>日产垃圾量</w:t>
      </w:r>
      <w:r>
        <w:rPr>
          <w:rFonts w:ascii="宋体" w:cs="仿宋"/>
          <w:sz w:val="28"/>
          <w:szCs w:val="28"/>
          <w:lang w:val="zh-CN"/>
        </w:rPr>
        <w:t>500</w:t>
      </w:r>
      <w:r>
        <w:rPr>
          <w:rFonts w:ascii="宋体" w:cs="仿宋"/>
          <w:sz w:val="28"/>
          <w:szCs w:val="28"/>
          <w:lang w:val="zh-CN"/>
        </w:rPr>
        <w:t>余吨</w:t>
      </w:r>
      <w:r>
        <w:rPr>
          <w:rFonts w:ascii="宋体" w:cs="仿宋"/>
          <w:sz w:val="28"/>
          <w:szCs w:val="28"/>
          <w:lang w:val="zh-CN"/>
        </w:rPr>
        <w:t xml:space="preserve">) </w:t>
      </w:r>
      <w:r>
        <w:rPr>
          <w:rFonts w:ascii="宋体" w:cs="仿宋"/>
          <w:sz w:val="28"/>
          <w:szCs w:val="28"/>
          <w:lang w:val="zh-CN"/>
        </w:rPr>
        <w:t>；</w:t>
      </w:r>
    </w:p>
    <w:p w:rsidR="002D7651" w:rsidRDefault="004573E2">
      <w:pPr>
        <w:spacing w:before="202" w:line="228" w:lineRule="auto"/>
        <w:ind w:left="605"/>
        <w:rPr>
          <w:rFonts w:ascii="宋体" w:cs="仿宋"/>
          <w:sz w:val="28"/>
          <w:szCs w:val="28"/>
          <w:lang w:val="zh-CN"/>
        </w:rPr>
      </w:pPr>
      <w:r>
        <w:rPr>
          <w:rFonts w:ascii="宋体" w:cs="仿宋"/>
          <w:sz w:val="28"/>
          <w:szCs w:val="28"/>
          <w:lang w:val="zh-CN"/>
        </w:rPr>
        <w:t>(</w:t>
      </w:r>
      <w:r>
        <w:rPr>
          <w:rFonts w:ascii="宋体" w:cs="仿宋"/>
          <w:sz w:val="28"/>
          <w:szCs w:val="28"/>
          <w:lang w:val="zh-CN"/>
        </w:rPr>
        <w:t>三</w:t>
      </w:r>
      <w:r>
        <w:rPr>
          <w:rFonts w:ascii="宋体" w:cs="仿宋"/>
          <w:sz w:val="28"/>
          <w:szCs w:val="28"/>
          <w:lang w:val="zh-CN"/>
        </w:rPr>
        <w:t xml:space="preserve">) </w:t>
      </w:r>
      <w:r>
        <w:rPr>
          <w:rFonts w:ascii="宋体" w:cs="仿宋"/>
          <w:sz w:val="28"/>
          <w:szCs w:val="28"/>
          <w:lang w:val="zh-CN"/>
        </w:rPr>
        <w:t>城乡环卫设施设备的日常维护和维修；</w:t>
      </w:r>
    </w:p>
    <w:p w:rsidR="002D7651" w:rsidRDefault="004573E2">
      <w:pPr>
        <w:spacing w:before="200" w:line="229" w:lineRule="auto"/>
        <w:ind w:left="605"/>
        <w:rPr>
          <w:rFonts w:ascii="宋体" w:cs="仿宋"/>
          <w:sz w:val="28"/>
          <w:szCs w:val="28"/>
          <w:lang w:val="zh-CN"/>
        </w:rPr>
      </w:pPr>
      <w:r>
        <w:rPr>
          <w:rFonts w:ascii="宋体" w:cs="仿宋"/>
          <w:sz w:val="28"/>
          <w:szCs w:val="28"/>
          <w:lang w:val="zh-CN"/>
        </w:rPr>
        <w:t>(</w:t>
      </w:r>
      <w:r>
        <w:rPr>
          <w:rFonts w:ascii="宋体" w:cs="仿宋"/>
          <w:sz w:val="28"/>
          <w:szCs w:val="28"/>
          <w:lang w:val="zh-CN"/>
        </w:rPr>
        <w:t>四</w:t>
      </w:r>
      <w:r>
        <w:rPr>
          <w:rFonts w:ascii="宋体" w:cs="仿宋"/>
          <w:sz w:val="28"/>
          <w:szCs w:val="28"/>
          <w:lang w:val="zh-CN"/>
        </w:rPr>
        <w:t xml:space="preserve">) </w:t>
      </w:r>
      <w:r>
        <w:rPr>
          <w:rFonts w:ascii="宋体" w:cs="仿宋"/>
          <w:sz w:val="28"/>
          <w:szCs w:val="28"/>
          <w:lang w:val="zh-CN"/>
        </w:rPr>
        <w:t>交通护栏及公交站亭的日常清洗；</w:t>
      </w:r>
    </w:p>
    <w:p w:rsidR="002D7651" w:rsidRDefault="004573E2">
      <w:pPr>
        <w:spacing w:before="200" w:line="227" w:lineRule="auto"/>
        <w:ind w:left="605"/>
        <w:rPr>
          <w:rFonts w:ascii="宋体" w:cs="仿宋"/>
          <w:sz w:val="28"/>
          <w:szCs w:val="28"/>
          <w:lang w:val="zh-CN"/>
        </w:rPr>
      </w:pPr>
      <w:r>
        <w:rPr>
          <w:rFonts w:ascii="宋体" w:cs="仿宋"/>
          <w:sz w:val="28"/>
          <w:szCs w:val="28"/>
          <w:lang w:val="zh-CN"/>
        </w:rPr>
        <w:t>(</w:t>
      </w:r>
      <w:r>
        <w:rPr>
          <w:rFonts w:ascii="宋体" w:cs="仿宋"/>
          <w:sz w:val="28"/>
          <w:szCs w:val="28"/>
          <w:lang w:val="zh-CN"/>
        </w:rPr>
        <w:t>五</w:t>
      </w:r>
      <w:r>
        <w:rPr>
          <w:rFonts w:ascii="宋体" w:cs="仿宋"/>
          <w:sz w:val="28"/>
          <w:szCs w:val="28"/>
          <w:lang w:val="zh-CN"/>
        </w:rPr>
        <w:t xml:space="preserve">) </w:t>
      </w:r>
      <w:r>
        <w:rPr>
          <w:rFonts w:ascii="宋体" w:cs="仿宋"/>
          <w:sz w:val="28"/>
          <w:szCs w:val="28"/>
          <w:lang w:val="zh-CN"/>
        </w:rPr>
        <w:t>中心城区企事业单位、门店垃圾处理费的收取；</w:t>
      </w:r>
    </w:p>
    <w:p w:rsidR="002D7651" w:rsidRDefault="004573E2">
      <w:pPr>
        <w:spacing w:before="205" w:line="356" w:lineRule="auto"/>
        <w:ind w:firstLine="605"/>
        <w:rPr>
          <w:rFonts w:ascii="宋体" w:cs="仿宋"/>
          <w:sz w:val="28"/>
          <w:szCs w:val="28"/>
          <w:lang w:val="zh-CN"/>
        </w:rPr>
      </w:pPr>
      <w:r>
        <w:rPr>
          <w:rFonts w:ascii="宋体" w:cs="仿宋"/>
          <w:sz w:val="28"/>
          <w:szCs w:val="28"/>
          <w:lang w:val="zh-CN"/>
        </w:rPr>
        <w:t>(</w:t>
      </w:r>
      <w:r>
        <w:rPr>
          <w:rFonts w:ascii="宋体" w:cs="仿宋"/>
          <w:sz w:val="28"/>
          <w:szCs w:val="28"/>
          <w:lang w:val="zh-CN"/>
        </w:rPr>
        <w:t>六</w:t>
      </w:r>
      <w:r>
        <w:rPr>
          <w:rFonts w:ascii="宋体" w:cs="仿宋"/>
          <w:sz w:val="28"/>
          <w:szCs w:val="28"/>
          <w:lang w:val="zh-CN"/>
        </w:rPr>
        <w:t xml:space="preserve">) </w:t>
      </w:r>
      <w:r>
        <w:rPr>
          <w:rFonts w:ascii="宋体" w:cs="仿宋"/>
          <w:sz w:val="28"/>
          <w:szCs w:val="28"/>
          <w:lang w:val="zh-CN"/>
        </w:rPr>
        <w:t>农村人居环境整治工作：垃圾清运、台站建设及日常维修维</w:t>
      </w:r>
      <w:r>
        <w:rPr>
          <w:rFonts w:ascii="宋体" w:cs="仿宋"/>
          <w:sz w:val="28"/>
          <w:szCs w:val="28"/>
          <w:lang w:val="zh-CN"/>
        </w:rPr>
        <w:t xml:space="preserve"> </w:t>
      </w:r>
      <w:r>
        <w:rPr>
          <w:rFonts w:ascii="宋体" w:cs="仿宋"/>
          <w:sz w:val="28"/>
          <w:szCs w:val="28"/>
          <w:lang w:val="zh-CN"/>
        </w:rPr>
        <w:t>护。</w:t>
      </w:r>
    </w:p>
    <w:p w:rsidR="002D7651" w:rsidRDefault="004573E2">
      <w:pPr>
        <w:keepNext/>
        <w:keepLines/>
        <w:autoSpaceDE w:val="0"/>
        <w:autoSpaceDN w:val="0"/>
        <w:adjustRightInd w:val="0"/>
        <w:spacing w:line="640" w:lineRule="exact"/>
        <w:ind w:firstLineChars="200" w:firstLine="560"/>
        <w:rPr>
          <w:rFonts w:ascii="宋体"/>
          <w:sz w:val="28"/>
          <w:szCs w:val="28"/>
          <w:highlight w:val="white"/>
        </w:rPr>
      </w:pPr>
      <w:r>
        <w:rPr>
          <w:rFonts w:ascii="宋体" w:cs="宋体" w:hint="eastAsia"/>
          <w:sz w:val="28"/>
          <w:szCs w:val="28"/>
          <w:highlight w:val="white"/>
          <w:lang w:val="zh-CN"/>
        </w:rPr>
        <w:t>二、</w:t>
      </w:r>
      <w:r>
        <w:rPr>
          <w:rFonts w:ascii="宋体" w:cs="仿宋" w:hint="eastAsia"/>
          <w:b/>
          <w:bCs/>
          <w:sz w:val="28"/>
          <w:szCs w:val="28"/>
          <w:lang w:val="zh-CN"/>
        </w:rPr>
        <w:t>机构设置</w:t>
      </w:r>
    </w:p>
    <w:p w:rsidR="002D7651" w:rsidRDefault="004573E2">
      <w:pPr>
        <w:autoSpaceDE w:val="0"/>
        <w:autoSpaceDN w:val="0"/>
        <w:adjustRightInd w:val="0"/>
        <w:spacing w:line="640" w:lineRule="exact"/>
        <w:ind w:firstLineChars="200" w:firstLine="560"/>
        <w:rPr>
          <w:rFonts w:ascii="宋体"/>
          <w:color w:val="000000"/>
          <w:kern w:val="0"/>
          <w:sz w:val="28"/>
          <w:szCs w:val="28"/>
        </w:rPr>
      </w:pPr>
      <w:r>
        <w:rPr>
          <w:rFonts w:ascii="宋体" w:cs="??" w:hint="eastAsia"/>
          <w:color w:val="000000"/>
          <w:kern w:val="0"/>
          <w:sz w:val="28"/>
          <w:szCs w:val="28"/>
        </w:rPr>
        <w:t>(</w:t>
      </w:r>
      <w:r>
        <w:rPr>
          <w:rFonts w:ascii="宋体" w:cs="仿宋" w:hint="eastAsia"/>
          <w:color w:val="000000"/>
          <w:kern w:val="0"/>
          <w:sz w:val="28"/>
          <w:szCs w:val="28"/>
          <w:lang w:val="zh-CN"/>
        </w:rPr>
        <w:t>一）</w:t>
      </w:r>
      <w:r>
        <w:rPr>
          <w:rFonts w:ascii="宋体" w:cs="仿宋" w:hint="eastAsia"/>
          <w:b/>
          <w:bCs/>
          <w:sz w:val="28"/>
          <w:szCs w:val="28"/>
        </w:rPr>
        <w:t>内设</w:t>
      </w:r>
      <w:r>
        <w:rPr>
          <w:rFonts w:ascii="宋体" w:cs="仿宋" w:hint="eastAsia"/>
          <w:b/>
          <w:bCs/>
          <w:sz w:val="28"/>
          <w:szCs w:val="28"/>
          <w:lang w:val="zh-CN"/>
        </w:rPr>
        <w:t>机构设置</w:t>
      </w:r>
    </w:p>
    <w:p w:rsidR="002D7651" w:rsidRDefault="004573E2">
      <w:pPr>
        <w:spacing w:before="231" w:line="382" w:lineRule="auto"/>
        <w:ind w:left="9" w:firstLine="595"/>
        <w:rPr>
          <w:rFonts w:ascii="仿宋" w:eastAsia="仿宋" w:hAnsi="仿宋" w:cs="仿宋"/>
          <w:sz w:val="29"/>
          <w:szCs w:val="29"/>
        </w:rPr>
      </w:pPr>
      <w:r>
        <w:rPr>
          <w:rFonts w:ascii="仿宋" w:eastAsia="仿宋" w:hAnsi="仿宋" w:cs="仿宋"/>
          <w:spacing w:val="8"/>
          <w:sz w:val="29"/>
          <w:szCs w:val="29"/>
        </w:rPr>
        <w:t>益阳市赫</w:t>
      </w:r>
      <w:r>
        <w:rPr>
          <w:rFonts w:ascii="仿宋" w:eastAsia="仿宋" w:hAnsi="仿宋" w:cs="仿宋"/>
          <w:spacing w:val="5"/>
          <w:sz w:val="29"/>
          <w:szCs w:val="29"/>
        </w:rPr>
        <w:t>山</w:t>
      </w:r>
      <w:r>
        <w:rPr>
          <w:rFonts w:ascii="仿宋" w:eastAsia="仿宋" w:hAnsi="仿宋" w:cs="仿宋"/>
          <w:spacing w:val="4"/>
          <w:sz w:val="29"/>
          <w:szCs w:val="29"/>
        </w:rPr>
        <w:t>区环境卫生服务内设机构</w:t>
      </w:r>
      <w:r>
        <w:rPr>
          <w:rFonts w:ascii="仿宋" w:eastAsia="仿宋" w:hAnsi="仿宋" w:cs="仿宋"/>
          <w:spacing w:val="4"/>
          <w:sz w:val="29"/>
          <w:szCs w:val="29"/>
        </w:rPr>
        <w:t xml:space="preserve"> 13 </w:t>
      </w:r>
      <w:r>
        <w:rPr>
          <w:rFonts w:ascii="仿宋" w:eastAsia="仿宋" w:hAnsi="仿宋" w:cs="仿宋"/>
          <w:spacing w:val="4"/>
          <w:sz w:val="29"/>
          <w:szCs w:val="29"/>
        </w:rPr>
        <w:t>个：办公室、政工股、财</w:t>
      </w:r>
      <w:r>
        <w:rPr>
          <w:rFonts w:ascii="仿宋" w:eastAsia="仿宋" w:hAnsi="仿宋" w:cs="仿宋"/>
          <w:spacing w:val="9"/>
          <w:sz w:val="29"/>
          <w:szCs w:val="29"/>
        </w:rPr>
        <w:t>务</w:t>
      </w:r>
      <w:r>
        <w:rPr>
          <w:rFonts w:ascii="仿宋" w:eastAsia="仿宋" w:hAnsi="仿宋" w:cs="仿宋"/>
          <w:spacing w:val="5"/>
          <w:sz w:val="29"/>
          <w:szCs w:val="29"/>
        </w:rPr>
        <w:t>股、督查队、收费队、垃圾分类办、车队、大清运队、维修队、小清</w:t>
      </w:r>
      <w:r>
        <w:rPr>
          <w:rFonts w:ascii="仿宋" w:eastAsia="仿宋" w:hAnsi="仿宋" w:cs="仿宋"/>
          <w:spacing w:val="13"/>
          <w:sz w:val="29"/>
          <w:szCs w:val="29"/>
        </w:rPr>
        <w:t>运</w:t>
      </w:r>
      <w:r>
        <w:rPr>
          <w:rFonts w:ascii="仿宋" w:eastAsia="仿宋" w:hAnsi="仿宋" w:cs="仿宋"/>
          <w:spacing w:val="8"/>
          <w:sz w:val="29"/>
          <w:szCs w:val="29"/>
        </w:rPr>
        <w:t>队、站厕管理队、清洗队、乡镇清运队。</w:t>
      </w:r>
    </w:p>
    <w:p w:rsidR="002D7651" w:rsidRDefault="004573E2">
      <w:pPr>
        <w:autoSpaceDE w:val="0"/>
        <w:autoSpaceDN w:val="0"/>
        <w:adjustRightInd w:val="0"/>
        <w:spacing w:line="640" w:lineRule="exact"/>
        <w:ind w:firstLineChars="200" w:firstLine="560"/>
        <w:rPr>
          <w:rFonts w:ascii="宋体"/>
          <w:b/>
          <w:bCs/>
          <w:sz w:val="28"/>
          <w:szCs w:val="28"/>
        </w:rPr>
      </w:pPr>
      <w:r>
        <w:rPr>
          <w:rFonts w:ascii="宋体" w:cs="??" w:hint="eastAsia"/>
          <w:color w:val="000000"/>
          <w:kern w:val="0"/>
          <w:sz w:val="28"/>
          <w:szCs w:val="28"/>
        </w:rPr>
        <w:t xml:space="preserve"> (</w:t>
      </w:r>
      <w:r>
        <w:rPr>
          <w:rFonts w:ascii="宋体" w:cs="仿宋" w:hint="eastAsia"/>
          <w:color w:val="000000"/>
          <w:kern w:val="0"/>
          <w:sz w:val="28"/>
          <w:szCs w:val="28"/>
          <w:lang w:val="zh-CN"/>
        </w:rPr>
        <w:t>二）</w:t>
      </w:r>
      <w:r>
        <w:rPr>
          <w:rFonts w:ascii="宋体" w:cs="仿宋" w:hint="eastAsia"/>
          <w:b/>
          <w:bCs/>
          <w:sz w:val="28"/>
          <w:szCs w:val="28"/>
          <w:lang w:val="zh-CN"/>
        </w:rPr>
        <w:t>决算单位构成</w:t>
      </w:r>
    </w:p>
    <w:p w:rsidR="002D7651" w:rsidRDefault="004573E2">
      <w:pPr>
        <w:spacing w:before="236" w:line="390" w:lineRule="auto"/>
        <w:ind w:left="5" w:firstLine="598"/>
        <w:rPr>
          <w:rFonts w:ascii="仿宋" w:eastAsia="仿宋" w:hAnsi="仿宋" w:cs="仿宋"/>
          <w:spacing w:val="8"/>
          <w:sz w:val="29"/>
          <w:szCs w:val="29"/>
        </w:rPr>
      </w:pPr>
      <w:r>
        <w:rPr>
          <w:rFonts w:ascii="仿宋" w:eastAsia="仿宋" w:hAnsi="仿宋" w:cs="仿宋"/>
          <w:spacing w:val="8"/>
          <w:sz w:val="29"/>
          <w:szCs w:val="29"/>
        </w:rPr>
        <w:t>益阳市赫</w:t>
      </w:r>
      <w:r>
        <w:rPr>
          <w:rFonts w:ascii="仿宋" w:eastAsia="仿宋" w:hAnsi="仿宋" w:cs="仿宋"/>
          <w:spacing w:val="4"/>
          <w:sz w:val="29"/>
          <w:szCs w:val="29"/>
        </w:rPr>
        <w:t>山区环境卫生服务中心</w:t>
      </w:r>
      <w:r>
        <w:rPr>
          <w:rFonts w:ascii="仿宋" w:eastAsia="仿宋" w:hAnsi="仿宋" w:cs="仿宋"/>
          <w:spacing w:val="4"/>
          <w:sz w:val="29"/>
          <w:szCs w:val="29"/>
        </w:rPr>
        <w:t xml:space="preserve"> 2022</w:t>
      </w:r>
      <w:r>
        <w:rPr>
          <w:rFonts w:ascii="仿宋" w:eastAsia="仿宋" w:hAnsi="仿宋" w:cs="仿宋"/>
          <w:spacing w:val="4"/>
          <w:sz w:val="29"/>
          <w:szCs w:val="29"/>
        </w:rPr>
        <w:t>年</w:t>
      </w:r>
      <w:r>
        <w:rPr>
          <w:rFonts w:ascii="仿宋" w:eastAsia="等线" w:hAnsi="仿宋" w:cs="仿宋" w:hint="eastAsia"/>
          <w:spacing w:val="4"/>
          <w:sz w:val="29"/>
          <w:szCs w:val="29"/>
        </w:rPr>
        <w:t>部</w:t>
      </w:r>
      <w:r>
        <w:rPr>
          <w:rFonts w:ascii="仿宋" w:eastAsia="仿宋" w:hAnsi="仿宋" w:cs="仿宋"/>
          <w:spacing w:val="4"/>
          <w:sz w:val="29"/>
          <w:szCs w:val="29"/>
        </w:rPr>
        <w:t>门决算汇总公开单位构</w:t>
      </w:r>
      <w:r>
        <w:rPr>
          <w:rFonts w:ascii="仿宋" w:eastAsia="仿宋" w:hAnsi="仿宋" w:cs="仿宋"/>
          <w:spacing w:val="16"/>
          <w:sz w:val="29"/>
          <w:szCs w:val="29"/>
        </w:rPr>
        <w:t>成</w:t>
      </w:r>
      <w:r>
        <w:rPr>
          <w:rFonts w:ascii="仿宋" w:eastAsia="仿宋" w:hAnsi="仿宋" w:cs="仿宋"/>
          <w:spacing w:val="11"/>
          <w:sz w:val="29"/>
          <w:szCs w:val="29"/>
        </w:rPr>
        <w:t>包</w:t>
      </w:r>
      <w:r>
        <w:rPr>
          <w:rFonts w:ascii="仿宋" w:eastAsia="仿宋" w:hAnsi="仿宋" w:cs="仿宋"/>
          <w:spacing w:val="8"/>
          <w:sz w:val="29"/>
          <w:szCs w:val="29"/>
        </w:rPr>
        <w:t>括：益阳市赫山区环境卫生服务中心部门本级。</w:t>
      </w:r>
    </w:p>
    <w:p w:rsidR="002D7651" w:rsidRDefault="002D7651">
      <w:pPr>
        <w:spacing w:before="236" w:line="390" w:lineRule="auto"/>
        <w:ind w:left="5" w:firstLine="598"/>
        <w:rPr>
          <w:rFonts w:ascii="仿宋" w:eastAsia="仿宋" w:hAnsi="仿宋" w:cs="仿宋"/>
          <w:spacing w:val="8"/>
          <w:sz w:val="29"/>
          <w:szCs w:val="29"/>
        </w:rPr>
      </w:pPr>
    </w:p>
    <w:p w:rsidR="002D7651" w:rsidRDefault="004573E2">
      <w:pPr>
        <w:keepNext/>
        <w:keepLines/>
        <w:numPr>
          <w:ilvl w:val="0"/>
          <w:numId w:val="1"/>
        </w:numPr>
        <w:autoSpaceDE w:val="0"/>
        <w:autoSpaceDN w:val="0"/>
        <w:adjustRightInd w:val="0"/>
        <w:spacing w:line="640" w:lineRule="exact"/>
        <w:rPr>
          <w:rFonts w:ascii="宋体" w:cs="仿宋"/>
          <w:b/>
          <w:bCs/>
          <w:sz w:val="28"/>
          <w:szCs w:val="28"/>
          <w:lang w:val="zh-CN"/>
        </w:rPr>
      </w:pPr>
      <w:r>
        <w:rPr>
          <w:rFonts w:ascii="宋体" w:cs="仿宋" w:hint="eastAsia"/>
          <w:b/>
          <w:bCs/>
          <w:sz w:val="28"/>
          <w:szCs w:val="28"/>
          <w:lang w:val="zh-CN"/>
        </w:rPr>
        <w:lastRenderedPageBreak/>
        <w:t>益阳市赫山区环境卫生服务中心</w:t>
      </w:r>
      <w:r>
        <w:rPr>
          <w:rFonts w:ascii="宋体" w:cs="仿宋" w:hint="eastAsia"/>
          <w:b/>
          <w:bCs/>
          <w:sz w:val="28"/>
          <w:szCs w:val="28"/>
        </w:rPr>
        <w:t>2022</w:t>
      </w:r>
      <w:r>
        <w:rPr>
          <w:rFonts w:ascii="宋体" w:cs="仿宋" w:hint="eastAsia"/>
          <w:b/>
          <w:bCs/>
          <w:sz w:val="28"/>
          <w:szCs w:val="28"/>
          <w:lang w:val="zh-CN"/>
        </w:rPr>
        <w:t>年度部门决算表（见附件）</w:t>
      </w:r>
    </w:p>
    <w:p w:rsidR="002D7651" w:rsidRDefault="004573E2">
      <w:r>
        <w:rPr>
          <w:noProof/>
        </w:rPr>
        <w:drawing>
          <wp:inline distT="0" distB="0" distL="114300" distR="114300">
            <wp:extent cx="5682615" cy="5547360"/>
            <wp:effectExtent l="0" t="0" r="13335" b="1524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7"/>
                    <a:stretch>
                      <a:fillRect/>
                    </a:stretch>
                  </pic:blipFill>
                  <pic:spPr>
                    <a:xfrm>
                      <a:off x="0" y="0"/>
                      <a:ext cx="5682615" cy="5547360"/>
                    </a:xfrm>
                    <a:prstGeom prst="rect">
                      <a:avLst/>
                    </a:prstGeom>
                    <a:noFill/>
                    <a:ln>
                      <a:noFill/>
                    </a:ln>
                  </pic:spPr>
                </pic:pic>
              </a:graphicData>
            </a:graphic>
          </wp:inline>
        </w:drawing>
      </w:r>
    </w:p>
    <w:p w:rsidR="002D7651" w:rsidRDefault="002D7651"/>
    <w:p w:rsidR="002D7651" w:rsidRDefault="002D7651"/>
    <w:p w:rsidR="002D7651" w:rsidRDefault="002D7651"/>
    <w:p w:rsidR="002D7651" w:rsidRDefault="004573E2">
      <w:r>
        <w:rPr>
          <w:noProof/>
        </w:rPr>
        <w:drawing>
          <wp:inline distT="0" distB="0" distL="114300" distR="114300">
            <wp:extent cx="5678805" cy="3016885"/>
            <wp:effectExtent l="0" t="0" r="17145" b="1206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8"/>
                    <a:stretch>
                      <a:fillRect/>
                    </a:stretch>
                  </pic:blipFill>
                  <pic:spPr>
                    <a:xfrm>
                      <a:off x="0" y="0"/>
                      <a:ext cx="5678805" cy="3016885"/>
                    </a:xfrm>
                    <a:prstGeom prst="rect">
                      <a:avLst/>
                    </a:prstGeom>
                    <a:noFill/>
                    <a:ln>
                      <a:noFill/>
                    </a:ln>
                  </pic:spPr>
                </pic:pic>
              </a:graphicData>
            </a:graphic>
          </wp:inline>
        </w:drawing>
      </w:r>
    </w:p>
    <w:p w:rsidR="002D7651" w:rsidRDefault="002D7651"/>
    <w:p w:rsidR="002D7651" w:rsidRDefault="002D7651"/>
    <w:p w:rsidR="002D7651" w:rsidRDefault="002D7651">
      <w:pPr>
        <w:rPr>
          <w:lang w:val="zh-CN"/>
        </w:rPr>
      </w:pPr>
    </w:p>
    <w:p w:rsidR="002D7651" w:rsidRDefault="004573E2">
      <w:pPr>
        <w:pStyle w:val="1"/>
      </w:pPr>
      <w:r>
        <w:rPr>
          <w:noProof/>
        </w:rPr>
        <w:drawing>
          <wp:inline distT="0" distB="0" distL="114300" distR="114300">
            <wp:extent cx="5674995" cy="3359785"/>
            <wp:effectExtent l="0" t="0" r="1905" b="1206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9"/>
                    <a:stretch>
                      <a:fillRect/>
                    </a:stretch>
                  </pic:blipFill>
                  <pic:spPr>
                    <a:xfrm>
                      <a:off x="0" y="0"/>
                      <a:ext cx="5674995" cy="3359785"/>
                    </a:xfrm>
                    <a:prstGeom prst="rect">
                      <a:avLst/>
                    </a:prstGeom>
                    <a:noFill/>
                    <a:ln>
                      <a:noFill/>
                    </a:ln>
                  </pic:spPr>
                </pic:pic>
              </a:graphicData>
            </a:graphic>
          </wp:inline>
        </w:drawing>
      </w:r>
    </w:p>
    <w:p w:rsidR="002D7651" w:rsidRDefault="002D7651"/>
    <w:p w:rsidR="002D7651" w:rsidRDefault="004573E2">
      <w:r>
        <w:rPr>
          <w:noProof/>
        </w:rPr>
        <w:drawing>
          <wp:inline distT="0" distB="0" distL="114300" distR="114300">
            <wp:extent cx="5672455" cy="4104640"/>
            <wp:effectExtent l="0" t="0" r="4445" b="1016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0"/>
                    <a:stretch>
                      <a:fillRect/>
                    </a:stretch>
                  </pic:blipFill>
                  <pic:spPr>
                    <a:xfrm>
                      <a:off x="0" y="0"/>
                      <a:ext cx="5672455" cy="4104640"/>
                    </a:xfrm>
                    <a:prstGeom prst="rect">
                      <a:avLst/>
                    </a:prstGeom>
                    <a:noFill/>
                    <a:ln>
                      <a:noFill/>
                    </a:ln>
                  </pic:spPr>
                </pic:pic>
              </a:graphicData>
            </a:graphic>
          </wp:inline>
        </w:drawing>
      </w:r>
    </w:p>
    <w:p w:rsidR="002D7651" w:rsidRDefault="002D7651">
      <w:pPr>
        <w:rPr>
          <w:lang w:val="zh-CN"/>
        </w:rPr>
      </w:pPr>
    </w:p>
    <w:p w:rsidR="002D7651" w:rsidRDefault="002D7651">
      <w:pPr>
        <w:keepNext/>
        <w:keepLines/>
        <w:autoSpaceDE w:val="0"/>
        <w:autoSpaceDN w:val="0"/>
        <w:adjustRightInd w:val="0"/>
        <w:spacing w:line="640" w:lineRule="exact"/>
        <w:ind w:firstLine="640"/>
        <w:rPr>
          <w:rFonts w:ascii="宋体" w:cs="仿宋"/>
          <w:b/>
          <w:bCs/>
          <w:sz w:val="28"/>
          <w:szCs w:val="28"/>
          <w:lang w:val="zh-CN"/>
        </w:rPr>
      </w:pPr>
    </w:p>
    <w:p w:rsidR="002D7651" w:rsidRDefault="002D7651">
      <w:pPr>
        <w:autoSpaceDE w:val="0"/>
        <w:autoSpaceDN w:val="0"/>
        <w:adjustRightInd w:val="0"/>
        <w:spacing w:line="640" w:lineRule="exact"/>
        <w:ind w:firstLine="700"/>
        <w:jc w:val="left"/>
        <w:rPr>
          <w:rFonts w:ascii="宋体" w:cs="黑体"/>
          <w:b/>
          <w:sz w:val="28"/>
          <w:szCs w:val="28"/>
          <w:highlight w:val="white"/>
          <w:lang w:val="zh-CN"/>
        </w:rPr>
      </w:pPr>
    </w:p>
    <w:p w:rsidR="002D7651" w:rsidRDefault="004573E2">
      <w:r>
        <w:rPr>
          <w:noProof/>
        </w:rPr>
        <w:lastRenderedPageBreak/>
        <w:drawing>
          <wp:inline distT="0" distB="0" distL="114300" distR="114300">
            <wp:extent cx="5676265" cy="3782060"/>
            <wp:effectExtent l="0" t="0" r="635" b="889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1"/>
                    <a:stretch>
                      <a:fillRect/>
                    </a:stretch>
                  </pic:blipFill>
                  <pic:spPr>
                    <a:xfrm>
                      <a:off x="0" y="0"/>
                      <a:ext cx="5676265" cy="3782060"/>
                    </a:xfrm>
                    <a:prstGeom prst="rect">
                      <a:avLst/>
                    </a:prstGeom>
                    <a:noFill/>
                    <a:ln>
                      <a:noFill/>
                    </a:ln>
                  </pic:spPr>
                </pic:pic>
              </a:graphicData>
            </a:graphic>
          </wp:inline>
        </w:drawing>
      </w:r>
    </w:p>
    <w:p w:rsidR="002D7651" w:rsidRDefault="002D7651"/>
    <w:p w:rsidR="002D7651" w:rsidRDefault="002D7651"/>
    <w:p w:rsidR="002D7651" w:rsidRDefault="004573E2">
      <w:r>
        <w:rPr>
          <w:noProof/>
        </w:rPr>
        <w:drawing>
          <wp:inline distT="0" distB="0" distL="114300" distR="114300">
            <wp:extent cx="5676900" cy="3819525"/>
            <wp:effectExtent l="0" t="0" r="0" b="952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2"/>
                    <a:stretch>
                      <a:fillRect/>
                    </a:stretch>
                  </pic:blipFill>
                  <pic:spPr>
                    <a:xfrm>
                      <a:off x="0" y="0"/>
                      <a:ext cx="5676900" cy="3819525"/>
                    </a:xfrm>
                    <a:prstGeom prst="rect">
                      <a:avLst/>
                    </a:prstGeom>
                    <a:noFill/>
                    <a:ln>
                      <a:noFill/>
                    </a:ln>
                  </pic:spPr>
                </pic:pic>
              </a:graphicData>
            </a:graphic>
          </wp:inline>
        </w:drawing>
      </w:r>
    </w:p>
    <w:p w:rsidR="002D7651" w:rsidRDefault="002D7651"/>
    <w:p w:rsidR="002D7651" w:rsidRDefault="002D7651"/>
    <w:p w:rsidR="002D7651" w:rsidRDefault="002D7651"/>
    <w:p w:rsidR="002D7651" w:rsidRDefault="002D7651"/>
    <w:p w:rsidR="002D7651" w:rsidRDefault="004573E2">
      <w:r>
        <w:rPr>
          <w:noProof/>
        </w:rPr>
        <w:lastRenderedPageBreak/>
        <w:drawing>
          <wp:inline distT="0" distB="0" distL="114300" distR="114300">
            <wp:extent cx="5682615" cy="1936115"/>
            <wp:effectExtent l="0" t="0" r="13335" b="698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13"/>
                    <a:stretch>
                      <a:fillRect/>
                    </a:stretch>
                  </pic:blipFill>
                  <pic:spPr>
                    <a:xfrm>
                      <a:off x="0" y="0"/>
                      <a:ext cx="5682615" cy="1936115"/>
                    </a:xfrm>
                    <a:prstGeom prst="rect">
                      <a:avLst/>
                    </a:prstGeom>
                    <a:noFill/>
                    <a:ln>
                      <a:noFill/>
                    </a:ln>
                  </pic:spPr>
                </pic:pic>
              </a:graphicData>
            </a:graphic>
          </wp:inline>
        </w:drawing>
      </w:r>
    </w:p>
    <w:p w:rsidR="002D7651" w:rsidRDefault="002D7651"/>
    <w:p w:rsidR="002D7651" w:rsidRDefault="002D7651"/>
    <w:p w:rsidR="002D7651" w:rsidRDefault="002D7651"/>
    <w:p w:rsidR="002D7651" w:rsidRDefault="002D7651"/>
    <w:p w:rsidR="002D7651" w:rsidRDefault="004573E2">
      <w:r>
        <w:rPr>
          <w:noProof/>
        </w:rPr>
        <w:drawing>
          <wp:inline distT="0" distB="0" distL="114300" distR="114300">
            <wp:extent cx="5681980" cy="2571750"/>
            <wp:effectExtent l="0" t="0" r="1397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14"/>
                    <a:stretch>
                      <a:fillRect/>
                    </a:stretch>
                  </pic:blipFill>
                  <pic:spPr>
                    <a:xfrm>
                      <a:off x="0" y="0"/>
                      <a:ext cx="5681980" cy="2571750"/>
                    </a:xfrm>
                    <a:prstGeom prst="rect">
                      <a:avLst/>
                    </a:prstGeom>
                    <a:noFill/>
                    <a:ln>
                      <a:noFill/>
                    </a:ln>
                  </pic:spPr>
                </pic:pic>
              </a:graphicData>
            </a:graphic>
          </wp:inline>
        </w:drawing>
      </w:r>
    </w:p>
    <w:p w:rsidR="002D7651" w:rsidRDefault="004573E2">
      <w:r>
        <w:rPr>
          <w:rFonts w:hint="eastAsia"/>
        </w:rPr>
        <w:t>本年本单位无此支出，此表无数据</w:t>
      </w:r>
      <w:r>
        <w:rPr>
          <w:rFonts w:hint="eastAsia"/>
        </w:rPr>
        <w:t>.</w:t>
      </w:r>
    </w:p>
    <w:p w:rsidR="002D7651" w:rsidRDefault="002D7651"/>
    <w:p w:rsidR="002D7651" w:rsidRDefault="002D7651"/>
    <w:p w:rsidR="002D7651" w:rsidRDefault="002D7651"/>
    <w:p w:rsidR="002D7651" w:rsidRDefault="004573E2">
      <w:pPr>
        <w:rPr>
          <w:lang w:val="zh-CN"/>
        </w:rPr>
      </w:pPr>
      <w:r>
        <w:rPr>
          <w:noProof/>
        </w:rPr>
        <w:drawing>
          <wp:inline distT="0" distB="0" distL="114300" distR="114300">
            <wp:extent cx="5678170" cy="965835"/>
            <wp:effectExtent l="0" t="0" r="17780" b="571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5"/>
                    <a:stretch>
                      <a:fillRect/>
                    </a:stretch>
                  </pic:blipFill>
                  <pic:spPr>
                    <a:xfrm>
                      <a:off x="0" y="0"/>
                      <a:ext cx="5678170" cy="965835"/>
                    </a:xfrm>
                    <a:prstGeom prst="rect">
                      <a:avLst/>
                    </a:prstGeom>
                    <a:noFill/>
                    <a:ln>
                      <a:noFill/>
                    </a:ln>
                  </pic:spPr>
                </pic:pic>
              </a:graphicData>
            </a:graphic>
          </wp:inline>
        </w:drawing>
      </w:r>
    </w:p>
    <w:p w:rsidR="002D7651" w:rsidRDefault="004573E2">
      <w:r>
        <w:rPr>
          <w:rFonts w:hint="eastAsia"/>
        </w:rPr>
        <w:t>本年本单位无此支出，此表无数据</w:t>
      </w:r>
      <w:r>
        <w:rPr>
          <w:rFonts w:hint="eastAsia"/>
        </w:rPr>
        <w:t>.</w:t>
      </w:r>
    </w:p>
    <w:p w:rsidR="002D7651" w:rsidRDefault="002D7651">
      <w:pPr>
        <w:autoSpaceDE w:val="0"/>
        <w:autoSpaceDN w:val="0"/>
        <w:adjustRightInd w:val="0"/>
        <w:spacing w:line="640" w:lineRule="exact"/>
        <w:ind w:firstLine="700"/>
        <w:jc w:val="left"/>
        <w:rPr>
          <w:rFonts w:ascii="宋体" w:cs="黑体"/>
          <w:b/>
          <w:sz w:val="28"/>
          <w:szCs w:val="28"/>
          <w:highlight w:val="white"/>
          <w:lang w:val="zh-CN"/>
        </w:rPr>
      </w:pPr>
      <w:bookmarkStart w:id="0" w:name="_GoBack"/>
      <w:bookmarkEnd w:id="0"/>
    </w:p>
    <w:p w:rsidR="002D7651" w:rsidRDefault="002D7651">
      <w:pPr>
        <w:autoSpaceDE w:val="0"/>
        <w:autoSpaceDN w:val="0"/>
        <w:adjustRightInd w:val="0"/>
        <w:spacing w:line="640" w:lineRule="exact"/>
        <w:ind w:firstLine="700"/>
        <w:jc w:val="left"/>
        <w:rPr>
          <w:rFonts w:ascii="宋体" w:cs="黑体"/>
          <w:b/>
          <w:sz w:val="28"/>
          <w:szCs w:val="28"/>
          <w:highlight w:val="white"/>
          <w:lang w:val="zh-CN"/>
        </w:rPr>
      </w:pPr>
    </w:p>
    <w:p w:rsidR="002D7651" w:rsidRDefault="002D7651">
      <w:pPr>
        <w:autoSpaceDE w:val="0"/>
        <w:autoSpaceDN w:val="0"/>
        <w:adjustRightInd w:val="0"/>
        <w:spacing w:line="640" w:lineRule="exact"/>
        <w:ind w:firstLine="700"/>
        <w:jc w:val="left"/>
        <w:rPr>
          <w:rFonts w:ascii="宋体" w:cs="黑体"/>
          <w:b/>
          <w:sz w:val="28"/>
          <w:szCs w:val="28"/>
          <w:highlight w:val="white"/>
          <w:lang w:val="zh-CN"/>
        </w:rPr>
      </w:pPr>
    </w:p>
    <w:p w:rsidR="002D7651" w:rsidRDefault="002D7651">
      <w:pPr>
        <w:autoSpaceDE w:val="0"/>
        <w:autoSpaceDN w:val="0"/>
        <w:adjustRightInd w:val="0"/>
        <w:spacing w:line="640" w:lineRule="exact"/>
        <w:ind w:firstLine="700"/>
        <w:jc w:val="left"/>
        <w:rPr>
          <w:rFonts w:ascii="宋体" w:cs="黑体"/>
          <w:b/>
          <w:sz w:val="28"/>
          <w:szCs w:val="28"/>
          <w:highlight w:val="white"/>
          <w:lang w:val="zh-CN"/>
        </w:rPr>
      </w:pPr>
    </w:p>
    <w:p w:rsidR="002D7651" w:rsidRDefault="002D7651">
      <w:pPr>
        <w:autoSpaceDE w:val="0"/>
        <w:autoSpaceDN w:val="0"/>
        <w:adjustRightInd w:val="0"/>
        <w:spacing w:line="640" w:lineRule="exact"/>
        <w:ind w:firstLine="700"/>
        <w:jc w:val="left"/>
        <w:rPr>
          <w:rFonts w:ascii="宋体" w:cs="黑体"/>
          <w:b/>
          <w:sz w:val="28"/>
          <w:szCs w:val="28"/>
          <w:highlight w:val="white"/>
          <w:lang w:val="zh-CN"/>
        </w:rPr>
      </w:pPr>
    </w:p>
    <w:p w:rsidR="002D7651" w:rsidRDefault="002D7651">
      <w:pPr>
        <w:autoSpaceDE w:val="0"/>
        <w:autoSpaceDN w:val="0"/>
        <w:adjustRightInd w:val="0"/>
        <w:spacing w:line="640" w:lineRule="exact"/>
        <w:ind w:firstLine="700"/>
        <w:jc w:val="left"/>
        <w:rPr>
          <w:rFonts w:ascii="宋体" w:cs="黑体"/>
          <w:b/>
          <w:sz w:val="28"/>
          <w:szCs w:val="28"/>
          <w:highlight w:val="white"/>
          <w:lang w:val="zh-CN"/>
        </w:rPr>
      </w:pPr>
    </w:p>
    <w:p w:rsidR="002D7651" w:rsidRDefault="002D7651">
      <w:pPr>
        <w:autoSpaceDE w:val="0"/>
        <w:autoSpaceDN w:val="0"/>
        <w:adjustRightInd w:val="0"/>
        <w:spacing w:line="640" w:lineRule="exact"/>
        <w:ind w:firstLine="700"/>
        <w:jc w:val="left"/>
        <w:rPr>
          <w:rFonts w:ascii="宋体" w:cs="黑体"/>
          <w:b/>
          <w:sz w:val="28"/>
          <w:szCs w:val="28"/>
          <w:highlight w:val="white"/>
          <w:lang w:val="zh-CN"/>
        </w:rPr>
      </w:pPr>
    </w:p>
    <w:p w:rsidR="002D7651" w:rsidRDefault="002D7651">
      <w:pPr>
        <w:autoSpaceDE w:val="0"/>
        <w:autoSpaceDN w:val="0"/>
        <w:adjustRightInd w:val="0"/>
        <w:spacing w:line="640" w:lineRule="exact"/>
        <w:ind w:firstLine="700"/>
        <w:jc w:val="left"/>
        <w:rPr>
          <w:rFonts w:ascii="宋体" w:cs="黑体"/>
          <w:b/>
          <w:sz w:val="28"/>
          <w:szCs w:val="28"/>
          <w:highlight w:val="white"/>
          <w:lang w:val="zh-CN"/>
        </w:rPr>
      </w:pPr>
    </w:p>
    <w:p w:rsidR="002D7651" w:rsidRDefault="002D7651">
      <w:pPr>
        <w:autoSpaceDE w:val="0"/>
        <w:autoSpaceDN w:val="0"/>
        <w:adjustRightInd w:val="0"/>
        <w:spacing w:line="640" w:lineRule="exact"/>
        <w:ind w:firstLine="700"/>
        <w:jc w:val="left"/>
        <w:rPr>
          <w:rFonts w:ascii="宋体" w:cs="黑体"/>
          <w:b/>
          <w:sz w:val="28"/>
          <w:szCs w:val="28"/>
          <w:highlight w:val="white"/>
          <w:lang w:val="zh-CN"/>
        </w:rPr>
      </w:pPr>
    </w:p>
    <w:p w:rsidR="002D7651" w:rsidRDefault="002D7651">
      <w:pPr>
        <w:autoSpaceDE w:val="0"/>
        <w:autoSpaceDN w:val="0"/>
        <w:adjustRightInd w:val="0"/>
        <w:spacing w:line="640" w:lineRule="exact"/>
        <w:ind w:firstLine="700"/>
        <w:jc w:val="left"/>
        <w:rPr>
          <w:rFonts w:ascii="宋体" w:cs="黑体"/>
          <w:b/>
          <w:sz w:val="28"/>
          <w:szCs w:val="28"/>
          <w:highlight w:val="white"/>
          <w:lang w:val="zh-CN"/>
        </w:rPr>
      </w:pPr>
    </w:p>
    <w:p w:rsidR="002D7651" w:rsidRDefault="004573E2">
      <w:pPr>
        <w:autoSpaceDE w:val="0"/>
        <w:autoSpaceDN w:val="0"/>
        <w:adjustRightInd w:val="0"/>
        <w:spacing w:line="640" w:lineRule="exact"/>
        <w:ind w:firstLine="700"/>
        <w:jc w:val="left"/>
        <w:rPr>
          <w:rFonts w:ascii="宋体" w:cs="黑体"/>
          <w:b/>
          <w:sz w:val="28"/>
          <w:szCs w:val="28"/>
          <w:highlight w:val="white"/>
          <w:lang w:val="zh-CN"/>
        </w:rPr>
      </w:pPr>
      <w:r>
        <w:rPr>
          <w:rFonts w:ascii="宋体" w:cs="黑体" w:hint="eastAsia"/>
          <w:b/>
          <w:sz w:val="28"/>
          <w:szCs w:val="28"/>
          <w:highlight w:val="white"/>
          <w:lang w:val="zh-CN"/>
        </w:rPr>
        <w:t>第三部分</w:t>
      </w:r>
      <w:r>
        <w:rPr>
          <w:rFonts w:ascii="宋体" w:cs="黑体" w:hint="eastAsia"/>
          <w:b/>
          <w:sz w:val="28"/>
          <w:szCs w:val="28"/>
          <w:highlight w:val="white"/>
          <w:lang w:val="zh-CN"/>
        </w:rPr>
        <w:t xml:space="preserve"> </w:t>
      </w:r>
      <w:r>
        <w:rPr>
          <w:rFonts w:ascii="宋体" w:cs="黑体" w:hint="eastAsia"/>
          <w:b/>
          <w:sz w:val="28"/>
          <w:szCs w:val="28"/>
          <w:highlight w:val="white"/>
          <w:lang w:val="zh-CN"/>
        </w:rPr>
        <w:t>益阳市赫山区环境卫生服务中心</w:t>
      </w:r>
      <w:r>
        <w:rPr>
          <w:rFonts w:ascii="宋体" w:cs="黑体" w:hint="eastAsia"/>
          <w:b/>
          <w:sz w:val="28"/>
          <w:szCs w:val="28"/>
          <w:highlight w:val="white"/>
          <w:lang w:val="zh-CN"/>
        </w:rPr>
        <w:t>202</w:t>
      </w:r>
      <w:r>
        <w:rPr>
          <w:rFonts w:ascii="宋体" w:cs="黑体"/>
          <w:b/>
          <w:sz w:val="28"/>
          <w:szCs w:val="28"/>
          <w:highlight w:val="white"/>
          <w:lang w:val="zh-CN"/>
        </w:rPr>
        <w:t>2</w:t>
      </w:r>
      <w:r>
        <w:rPr>
          <w:rFonts w:ascii="宋体" w:cs="黑体" w:hint="eastAsia"/>
          <w:b/>
          <w:sz w:val="28"/>
          <w:szCs w:val="28"/>
          <w:highlight w:val="white"/>
          <w:lang w:val="zh-CN"/>
        </w:rPr>
        <w:t>年度部门决算情况说明</w:t>
      </w:r>
    </w:p>
    <w:p w:rsidR="002D7651" w:rsidRDefault="004573E2">
      <w:pPr>
        <w:autoSpaceDE w:val="0"/>
        <w:autoSpaceDN w:val="0"/>
        <w:adjustRightInd w:val="0"/>
        <w:snapToGrid w:val="0"/>
        <w:spacing w:line="640" w:lineRule="exact"/>
        <w:ind w:firstLineChars="200" w:firstLine="562"/>
        <w:jc w:val="left"/>
        <w:rPr>
          <w:rFonts w:ascii="宋体" w:cs="宋体"/>
          <w:b/>
          <w:bCs/>
          <w:sz w:val="28"/>
          <w:szCs w:val="28"/>
          <w:highlight w:val="white"/>
          <w:lang w:val="zh-CN"/>
        </w:rPr>
      </w:pPr>
      <w:r>
        <w:rPr>
          <w:rFonts w:ascii="宋体" w:cs="宋体" w:hint="eastAsia"/>
          <w:b/>
          <w:bCs/>
          <w:sz w:val="28"/>
          <w:szCs w:val="28"/>
          <w:highlight w:val="white"/>
          <w:lang w:val="zh-CN"/>
        </w:rPr>
        <w:t>一、收入支出决算总体情况说明</w:t>
      </w:r>
    </w:p>
    <w:p w:rsidR="002D7651" w:rsidRDefault="004573E2">
      <w:pPr>
        <w:autoSpaceDE w:val="0"/>
        <w:autoSpaceDN w:val="0"/>
        <w:adjustRightInd w:val="0"/>
        <w:snapToGrid w:val="0"/>
        <w:spacing w:line="640" w:lineRule="exact"/>
        <w:ind w:firstLineChars="200" w:firstLine="560"/>
        <w:jc w:val="left"/>
        <w:rPr>
          <w:rFonts w:ascii="宋体" w:cs="宋体"/>
          <w:sz w:val="28"/>
          <w:szCs w:val="28"/>
          <w:highlight w:val="white"/>
        </w:rPr>
      </w:pPr>
      <w:r>
        <w:rPr>
          <w:rFonts w:ascii="宋体" w:cs="宋体" w:hint="eastAsia"/>
          <w:sz w:val="28"/>
          <w:szCs w:val="28"/>
          <w:highlight w:val="white"/>
          <w:lang w:val="zh-CN"/>
        </w:rPr>
        <w:t>202</w:t>
      </w:r>
      <w:r>
        <w:rPr>
          <w:rFonts w:ascii="宋体" w:cs="宋体"/>
          <w:sz w:val="28"/>
          <w:szCs w:val="28"/>
          <w:highlight w:val="white"/>
          <w:lang w:val="zh-CN"/>
        </w:rPr>
        <w:t>2</w:t>
      </w:r>
      <w:r>
        <w:rPr>
          <w:rFonts w:ascii="宋体" w:cs="宋体" w:hint="eastAsia"/>
          <w:sz w:val="28"/>
          <w:szCs w:val="28"/>
          <w:highlight w:val="white"/>
          <w:lang w:val="zh-CN"/>
        </w:rPr>
        <w:t>年度收入总计</w:t>
      </w:r>
      <w:r>
        <w:rPr>
          <w:rFonts w:ascii="宋体" w:cs="宋体"/>
          <w:sz w:val="28"/>
          <w:szCs w:val="28"/>
          <w:highlight w:val="white"/>
          <w:lang w:val="zh-CN"/>
        </w:rPr>
        <w:t>7762.03</w:t>
      </w:r>
      <w:r>
        <w:rPr>
          <w:rFonts w:ascii="宋体" w:cs="宋体" w:hint="eastAsia"/>
          <w:sz w:val="28"/>
          <w:szCs w:val="28"/>
          <w:highlight w:val="white"/>
          <w:lang w:val="zh-CN"/>
        </w:rPr>
        <w:t>万元，与上年相比，减少</w:t>
      </w:r>
      <w:r>
        <w:rPr>
          <w:rFonts w:ascii="宋体" w:cs="宋体"/>
          <w:sz w:val="28"/>
          <w:szCs w:val="28"/>
          <w:highlight w:val="white"/>
          <w:lang w:val="zh-CN"/>
        </w:rPr>
        <w:t>781.02</w:t>
      </w:r>
      <w:r>
        <w:rPr>
          <w:rFonts w:ascii="宋体" w:cs="宋体" w:hint="eastAsia"/>
          <w:sz w:val="28"/>
          <w:szCs w:val="28"/>
          <w:highlight w:val="white"/>
          <w:lang w:val="zh-CN"/>
        </w:rPr>
        <w:t>万元，减少</w:t>
      </w:r>
      <w:r>
        <w:rPr>
          <w:rFonts w:ascii="宋体" w:cs="宋体"/>
          <w:sz w:val="28"/>
          <w:szCs w:val="28"/>
          <w:highlight w:val="white"/>
          <w:lang w:val="zh-CN"/>
        </w:rPr>
        <w:t>9.14</w:t>
      </w:r>
      <w:r>
        <w:rPr>
          <w:rFonts w:ascii="宋体" w:cs="宋体" w:hint="eastAsia"/>
          <w:sz w:val="28"/>
          <w:szCs w:val="28"/>
          <w:highlight w:val="white"/>
          <w:lang w:val="zh-CN"/>
        </w:rPr>
        <w:t>%</w:t>
      </w:r>
      <w:r>
        <w:rPr>
          <w:rFonts w:ascii="宋体" w:cs="宋体" w:hint="eastAsia"/>
          <w:sz w:val="28"/>
          <w:szCs w:val="28"/>
          <w:highlight w:val="white"/>
          <w:lang w:val="zh-CN"/>
        </w:rPr>
        <w:t>；支出总计</w:t>
      </w:r>
      <w:r>
        <w:rPr>
          <w:rFonts w:ascii="宋体" w:cs="宋体"/>
          <w:sz w:val="28"/>
          <w:szCs w:val="28"/>
          <w:highlight w:val="white"/>
          <w:lang w:val="zh-CN"/>
        </w:rPr>
        <w:t>7762.03</w:t>
      </w:r>
      <w:r>
        <w:rPr>
          <w:rFonts w:ascii="宋体" w:cs="宋体" w:hint="eastAsia"/>
          <w:sz w:val="28"/>
          <w:szCs w:val="28"/>
          <w:highlight w:val="white"/>
          <w:lang w:val="zh-CN"/>
        </w:rPr>
        <w:t>万元，与上年相比，减少</w:t>
      </w:r>
      <w:r>
        <w:rPr>
          <w:rFonts w:ascii="宋体" w:cs="宋体"/>
          <w:sz w:val="28"/>
          <w:szCs w:val="28"/>
          <w:highlight w:val="white"/>
          <w:lang w:val="zh-CN"/>
        </w:rPr>
        <w:t>781.02</w:t>
      </w:r>
      <w:r>
        <w:rPr>
          <w:rFonts w:ascii="宋体" w:cs="宋体" w:hint="eastAsia"/>
          <w:sz w:val="28"/>
          <w:szCs w:val="28"/>
          <w:highlight w:val="white"/>
          <w:lang w:val="zh-CN"/>
        </w:rPr>
        <w:t>万元，减少</w:t>
      </w:r>
      <w:r>
        <w:rPr>
          <w:rFonts w:ascii="宋体" w:cs="宋体"/>
          <w:sz w:val="28"/>
          <w:szCs w:val="28"/>
          <w:highlight w:val="white"/>
          <w:lang w:val="zh-CN"/>
        </w:rPr>
        <w:t>9.14</w:t>
      </w:r>
      <w:r>
        <w:rPr>
          <w:rFonts w:ascii="宋体" w:cs="宋体" w:hint="eastAsia"/>
          <w:sz w:val="28"/>
          <w:szCs w:val="28"/>
          <w:highlight w:val="white"/>
          <w:lang w:val="zh-CN"/>
        </w:rPr>
        <w:t>%</w:t>
      </w:r>
      <w:r>
        <w:rPr>
          <w:rFonts w:ascii="宋体" w:cs="宋体" w:hint="eastAsia"/>
          <w:sz w:val="28"/>
          <w:szCs w:val="28"/>
          <w:highlight w:val="white"/>
          <w:lang w:val="zh-CN"/>
        </w:rPr>
        <w:t>，</w:t>
      </w:r>
      <w:r>
        <w:rPr>
          <w:rFonts w:ascii="宋体" w:cs="宋体"/>
          <w:sz w:val="28"/>
          <w:szCs w:val="28"/>
          <w:highlight w:val="white"/>
        </w:rPr>
        <w:t>收入和支出减少主要是因为单位台站维修费用留转下年支付</w:t>
      </w:r>
      <w:r>
        <w:rPr>
          <w:rFonts w:ascii="宋体" w:cs="宋体" w:hint="eastAsia"/>
          <w:sz w:val="28"/>
          <w:szCs w:val="28"/>
          <w:highlight w:val="white"/>
        </w:rPr>
        <w:t>。</w:t>
      </w:r>
    </w:p>
    <w:p w:rsidR="002D7651" w:rsidRDefault="004573E2">
      <w:pPr>
        <w:keepNext/>
        <w:keepLines/>
        <w:autoSpaceDE w:val="0"/>
        <w:autoSpaceDN w:val="0"/>
        <w:adjustRightInd w:val="0"/>
        <w:spacing w:line="640" w:lineRule="exact"/>
        <w:ind w:firstLine="641"/>
        <w:rPr>
          <w:rFonts w:ascii="宋体"/>
          <w:b/>
          <w:bCs/>
          <w:sz w:val="28"/>
          <w:szCs w:val="28"/>
          <w:highlight w:val="white"/>
        </w:rPr>
      </w:pPr>
      <w:r>
        <w:rPr>
          <w:rFonts w:ascii="宋体" w:cs="宋体" w:hint="eastAsia"/>
          <w:b/>
          <w:bCs/>
          <w:sz w:val="28"/>
          <w:szCs w:val="28"/>
          <w:highlight w:val="white"/>
          <w:lang w:val="zh-CN"/>
        </w:rPr>
        <w:t>二、收入决算情况说明</w:t>
      </w:r>
    </w:p>
    <w:p w:rsidR="002D7651" w:rsidRDefault="004573E2">
      <w:pPr>
        <w:autoSpaceDE w:val="0"/>
        <w:autoSpaceDN w:val="0"/>
        <w:adjustRightInd w:val="0"/>
        <w:snapToGrid w:val="0"/>
        <w:spacing w:line="640" w:lineRule="exact"/>
        <w:ind w:firstLineChars="200" w:firstLine="560"/>
        <w:jc w:val="left"/>
        <w:rPr>
          <w:rFonts w:ascii="宋体" w:cs="宋体"/>
          <w:b/>
          <w:bCs/>
          <w:sz w:val="28"/>
          <w:szCs w:val="28"/>
          <w:highlight w:val="white"/>
          <w:lang w:val="zh-CN"/>
        </w:rPr>
      </w:pPr>
      <w:r>
        <w:rPr>
          <w:rFonts w:ascii="宋体" w:cs="宋体" w:hint="eastAsia"/>
          <w:sz w:val="28"/>
          <w:szCs w:val="28"/>
          <w:highlight w:val="white"/>
          <w:lang w:val="zh-CN"/>
        </w:rPr>
        <w:t>本年收入合计</w:t>
      </w:r>
      <w:r>
        <w:rPr>
          <w:rFonts w:ascii="宋体" w:cs="宋体"/>
          <w:sz w:val="28"/>
          <w:szCs w:val="28"/>
          <w:highlight w:val="white"/>
          <w:lang w:val="zh-CN"/>
        </w:rPr>
        <w:t>7762.03</w:t>
      </w:r>
      <w:r>
        <w:rPr>
          <w:rFonts w:ascii="宋体" w:cs="宋体" w:hint="eastAsia"/>
          <w:sz w:val="28"/>
          <w:szCs w:val="28"/>
          <w:highlight w:val="white"/>
          <w:lang w:val="zh-CN"/>
        </w:rPr>
        <w:t>万元，其中：一般公共预算财政拨款收入</w:t>
      </w:r>
      <w:r>
        <w:rPr>
          <w:rFonts w:ascii="宋体" w:cs="宋体"/>
          <w:sz w:val="28"/>
          <w:szCs w:val="28"/>
          <w:highlight w:val="white"/>
          <w:lang w:val="zh-CN"/>
        </w:rPr>
        <w:t>5074.91</w:t>
      </w:r>
      <w:r>
        <w:rPr>
          <w:rFonts w:ascii="宋体" w:cs="宋体" w:hint="eastAsia"/>
          <w:sz w:val="28"/>
          <w:szCs w:val="28"/>
          <w:highlight w:val="white"/>
          <w:lang w:val="zh-CN"/>
        </w:rPr>
        <w:t>万元，占本年收入的</w:t>
      </w:r>
      <w:r>
        <w:rPr>
          <w:rFonts w:ascii="宋体" w:cs="宋体"/>
          <w:sz w:val="28"/>
          <w:szCs w:val="28"/>
          <w:highlight w:val="white"/>
          <w:lang w:val="zh-CN"/>
        </w:rPr>
        <w:t>65.38</w:t>
      </w:r>
      <w:r>
        <w:rPr>
          <w:rFonts w:ascii="宋体" w:cs="宋体" w:hint="eastAsia"/>
          <w:sz w:val="28"/>
          <w:szCs w:val="28"/>
          <w:highlight w:val="white"/>
          <w:lang w:val="zh-CN"/>
        </w:rPr>
        <w:t>%</w:t>
      </w:r>
      <w:r>
        <w:rPr>
          <w:rFonts w:ascii="宋体" w:cs="宋体" w:hint="eastAsia"/>
          <w:sz w:val="28"/>
          <w:szCs w:val="28"/>
          <w:highlight w:val="white"/>
          <w:lang w:val="zh-CN"/>
        </w:rPr>
        <w:t>；政府性基金预算财政拨款收入</w:t>
      </w:r>
      <w:r>
        <w:rPr>
          <w:rFonts w:ascii="宋体" w:cs="宋体"/>
          <w:sz w:val="28"/>
          <w:szCs w:val="28"/>
          <w:highlight w:val="white"/>
          <w:lang w:val="zh-CN"/>
        </w:rPr>
        <w:t>242.6</w:t>
      </w:r>
      <w:r>
        <w:rPr>
          <w:rFonts w:ascii="宋体" w:cs="宋体" w:hint="eastAsia"/>
          <w:sz w:val="28"/>
          <w:szCs w:val="28"/>
          <w:highlight w:val="white"/>
          <w:lang w:val="zh-CN"/>
        </w:rPr>
        <w:t>万元，占本年收入的</w:t>
      </w:r>
      <w:r>
        <w:rPr>
          <w:rFonts w:ascii="宋体" w:cs="宋体"/>
          <w:sz w:val="28"/>
          <w:szCs w:val="28"/>
          <w:highlight w:val="white"/>
          <w:lang w:val="zh-CN"/>
        </w:rPr>
        <w:t>3.13</w:t>
      </w:r>
      <w:r>
        <w:rPr>
          <w:rFonts w:ascii="宋体" w:cs="宋体" w:hint="eastAsia"/>
          <w:sz w:val="28"/>
          <w:szCs w:val="28"/>
          <w:highlight w:val="white"/>
          <w:lang w:val="zh-CN"/>
        </w:rPr>
        <w:t>%</w:t>
      </w:r>
      <w:r>
        <w:rPr>
          <w:rFonts w:ascii="宋体" w:cs="宋体" w:hint="eastAsia"/>
          <w:sz w:val="28"/>
          <w:szCs w:val="28"/>
          <w:highlight w:val="white"/>
          <w:lang w:val="zh-CN"/>
        </w:rPr>
        <w:t>；其他</w:t>
      </w:r>
      <w:r>
        <w:rPr>
          <w:rFonts w:ascii="宋体" w:cs="宋体"/>
          <w:sz w:val="28"/>
          <w:szCs w:val="28"/>
          <w:highlight w:val="white"/>
          <w:lang w:val="zh-CN"/>
        </w:rPr>
        <w:t>收入</w:t>
      </w:r>
      <w:r>
        <w:rPr>
          <w:rFonts w:ascii="宋体" w:cs="宋体" w:hint="eastAsia"/>
          <w:sz w:val="28"/>
          <w:szCs w:val="28"/>
          <w:highlight w:val="white"/>
          <w:lang w:val="zh-CN"/>
        </w:rPr>
        <w:t>2444.53</w:t>
      </w:r>
      <w:r>
        <w:rPr>
          <w:rFonts w:ascii="宋体" w:cs="宋体" w:hint="eastAsia"/>
          <w:sz w:val="28"/>
          <w:szCs w:val="28"/>
          <w:highlight w:val="white"/>
          <w:lang w:val="zh-CN"/>
        </w:rPr>
        <w:t>万元</w:t>
      </w:r>
      <w:r>
        <w:rPr>
          <w:rFonts w:ascii="宋体" w:cs="宋体"/>
          <w:sz w:val="28"/>
          <w:szCs w:val="28"/>
          <w:highlight w:val="white"/>
          <w:lang w:val="zh-CN"/>
        </w:rPr>
        <w:t>，占本年收入的</w:t>
      </w:r>
      <w:r>
        <w:rPr>
          <w:rFonts w:ascii="宋体" w:cs="宋体" w:hint="eastAsia"/>
          <w:sz w:val="28"/>
          <w:szCs w:val="28"/>
          <w:highlight w:val="white"/>
          <w:lang w:val="zh-CN"/>
        </w:rPr>
        <w:t>31.49</w:t>
      </w:r>
      <w:r>
        <w:rPr>
          <w:rFonts w:ascii="宋体" w:cs="宋体"/>
          <w:sz w:val="28"/>
          <w:szCs w:val="28"/>
          <w:highlight w:val="white"/>
          <w:lang w:val="zh-CN"/>
        </w:rPr>
        <w:t>%</w:t>
      </w:r>
      <w:r>
        <w:rPr>
          <w:rFonts w:ascii="宋体" w:cs="宋体" w:hint="eastAsia"/>
          <w:sz w:val="28"/>
          <w:szCs w:val="28"/>
          <w:highlight w:val="white"/>
          <w:lang w:val="zh-CN"/>
        </w:rPr>
        <w:t>。</w:t>
      </w:r>
      <w:r>
        <w:rPr>
          <w:rFonts w:ascii="宋体" w:cs="宋体" w:hint="eastAsia"/>
          <w:sz w:val="28"/>
          <w:szCs w:val="28"/>
          <w:highlight w:val="white"/>
          <w:lang w:val="zh-CN"/>
        </w:rPr>
        <w:t xml:space="preserve"> </w:t>
      </w:r>
    </w:p>
    <w:p w:rsidR="002D7651" w:rsidRDefault="004573E2">
      <w:pPr>
        <w:autoSpaceDE w:val="0"/>
        <w:autoSpaceDN w:val="0"/>
        <w:adjustRightInd w:val="0"/>
        <w:snapToGrid w:val="0"/>
        <w:spacing w:line="640" w:lineRule="exact"/>
        <w:ind w:firstLineChars="200" w:firstLine="562"/>
        <w:jc w:val="left"/>
        <w:rPr>
          <w:rFonts w:ascii="宋体" w:cs="宋体"/>
          <w:b/>
          <w:bCs/>
          <w:sz w:val="28"/>
          <w:szCs w:val="28"/>
          <w:highlight w:val="white"/>
          <w:lang w:val="zh-CN"/>
        </w:rPr>
      </w:pPr>
      <w:r>
        <w:rPr>
          <w:rFonts w:ascii="宋体" w:cs="宋体" w:hint="eastAsia"/>
          <w:b/>
          <w:bCs/>
          <w:sz w:val="28"/>
          <w:szCs w:val="28"/>
          <w:highlight w:val="white"/>
          <w:lang w:val="zh-CN"/>
        </w:rPr>
        <w:t>三、支出决算情况说明</w:t>
      </w:r>
    </w:p>
    <w:p w:rsidR="002D7651" w:rsidRDefault="004573E2">
      <w:pPr>
        <w:autoSpaceDE w:val="0"/>
        <w:autoSpaceDN w:val="0"/>
        <w:adjustRightInd w:val="0"/>
        <w:snapToGrid w:val="0"/>
        <w:spacing w:line="640" w:lineRule="exact"/>
        <w:ind w:firstLineChars="200" w:firstLine="560"/>
        <w:jc w:val="left"/>
        <w:rPr>
          <w:rFonts w:ascii="宋体" w:cs="宋体"/>
          <w:b/>
          <w:bCs/>
          <w:sz w:val="28"/>
          <w:szCs w:val="28"/>
          <w:highlight w:val="white"/>
          <w:lang w:val="zh-CN"/>
        </w:rPr>
      </w:pPr>
      <w:r>
        <w:rPr>
          <w:rFonts w:ascii="宋体" w:cs="宋体" w:hint="eastAsia"/>
          <w:sz w:val="28"/>
          <w:szCs w:val="28"/>
          <w:highlight w:val="white"/>
          <w:lang w:val="zh-CN"/>
        </w:rPr>
        <w:t>本年支出合计</w:t>
      </w:r>
      <w:r>
        <w:rPr>
          <w:rFonts w:ascii="宋体" w:cs="宋体"/>
          <w:sz w:val="28"/>
          <w:szCs w:val="28"/>
          <w:highlight w:val="white"/>
          <w:lang w:val="zh-CN"/>
        </w:rPr>
        <w:t>7762.03</w:t>
      </w:r>
      <w:r>
        <w:rPr>
          <w:rFonts w:ascii="宋体" w:cs="宋体" w:hint="eastAsia"/>
          <w:sz w:val="28"/>
          <w:szCs w:val="28"/>
          <w:highlight w:val="white"/>
          <w:lang w:val="zh-CN"/>
        </w:rPr>
        <w:t>万元，其中：基本支出</w:t>
      </w:r>
      <w:r>
        <w:rPr>
          <w:rFonts w:ascii="宋体" w:cs="宋体"/>
          <w:sz w:val="28"/>
          <w:szCs w:val="28"/>
          <w:highlight w:val="white"/>
          <w:lang w:val="zh-CN"/>
        </w:rPr>
        <w:t>4645.29</w:t>
      </w:r>
      <w:r>
        <w:rPr>
          <w:rFonts w:ascii="宋体" w:cs="宋体" w:hint="eastAsia"/>
          <w:sz w:val="28"/>
          <w:szCs w:val="28"/>
          <w:highlight w:val="white"/>
          <w:lang w:val="zh-CN"/>
        </w:rPr>
        <w:t>万元，占本年总支出的</w:t>
      </w:r>
      <w:r>
        <w:rPr>
          <w:rFonts w:ascii="宋体" w:cs="宋体"/>
          <w:sz w:val="28"/>
          <w:szCs w:val="28"/>
          <w:highlight w:val="white"/>
          <w:lang w:val="zh-CN"/>
        </w:rPr>
        <w:t>59.85</w:t>
      </w:r>
      <w:r>
        <w:rPr>
          <w:rFonts w:ascii="宋体" w:cs="宋体" w:hint="eastAsia"/>
          <w:sz w:val="28"/>
          <w:szCs w:val="28"/>
          <w:highlight w:val="white"/>
          <w:lang w:val="zh-CN"/>
        </w:rPr>
        <w:t>%</w:t>
      </w:r>
      <w:r>
        <w:rPr>
          <w:rFonts w:ascii="宋体" w:cs="宋体" w:hint="eastAsia"/>
          <w:sz w:val="28"/>
          <w:szCs w:val="28"/>
          <w:highlight w:val="white"/>
          <w:lang w:val="zh-CN"/>
        </w:rPr>
        <w:t>；项目支出</w:t>
      </w:r>
      <w:r>
        <w:rPr>
          <w:rFonts w:ascii="宋体" w:cs="宋体"/>
          <w:sz w:val="28"/>
          <w:szCs w:val="28"/>
          <w:highlight w:val="white"/>
          <w:lang w:val="zh-CN"/>
        </w:rPr>
        <w:t>3116.74</w:t>
      </w:r>
      <w:r>
        <w:rPr>
          <w:rFonts w:ascii="宋体" w:cs="宋体" w:hint="eastAsia"/>
          <w:sz w:val="28"/>
          <w:szCs w:val="28"/>
          <w:highlight w:val="white"/>
          <w:lang w:val="zh-CN"/>
        </w:rPr>
        <w:t>万元，占本年总支出的</w:t>
      </w:r>
      <w:r>
        <w:rPr>
          <w:rFonts w:ascii="宋体" w:cs="宋体"/>
          <w:sz w:val="28"/>
          <w:szCs w:val="28"/>
          <w:highlight w:val="white"/>
          <w:lang w:val="zh-CN"/>
        </w:rPr>
        <w:t>40.15</w:t>
      </w:r>
      <w:r>
        <w:rPr>
          <w:rFonts w:ascii="宋体" w:cs="宋体" w:hint="eastAsia"/>
          <w:sz w:val="28"/>
          <w:szCs w:val="28"/>
          <w:highlight w:val="white"/>
          <w:lang w:val="zh-CN"/>
        </w:rPr>
        <w:t>%</w:t>
      </w:r>
      <w:r>
        <w:rPr>
          <w:rFonts w:ascii="宋体" w:cs="宋体" w:hint="eastAsia"/>
          <w:sz w:val="28"/>
          <w:szCs w:val="28"/>
          <w:highlight w:val="white"/>
          <w:lang w:val="zh-CN"/>
        </w:rPr>
        <w:t>。</w:t>
      </w:r>
    </w:p>
    <w:p w:rsidR="002D7651" w:rsidRDefault="004573E2">
      <w:pPr>
        <w:autoSpaceDE w:val="0"/>
        <w:autoSpaceDN w:val="0"/>
        <w:adjustRightInd w:val="0"/>
        <w:snapToGrid w:val="0"/>
        <w:spacing w:line="640" w:lineRule="exact"/>
        <w:ind w:firstLineChars="200" w:firstLine="562"/>
        <w:jc w:val="left"/>
        <w:rPr>
          <w:rFonts w:ascii="宋体" w:cs="宋体"/>
          <w:b/>
          <w:bCs/>
          <w:sz w:val="28"/>
          <w:szCs w:val="28"/>
          <w:highlight w:val="white"/>
          <w:lang w:val="zh-CN"/>
        </w:rPr>
      </w:pPr>
      <w:r>
        <w:rPr>
          <w:rFonts w:ascii="宋体" w:cs="宋体" w:hint="eastAsia"/>
          <w:b/>
          <w:bCs/>
          <w:sz w:val="28"/>
          <w:szCs w:val="28"/>
          <w:highlight w:val="white"/>
          <w:lang w:val="zh-CN"/>
        </w:rPr>
        <w:t>四、财政拨款收入支出决算总体情况说明</w:t>
      </w:r>
      <w:r>
        <w:rPr>
          <w:rFonts w:ascii="宋体" w:cs="宋体" w:hint="eastAsia"/>
          <w:b/>
          <w:bCs/>
          <w:sz w:val="28"/>
          <w:szCs w:val="28"/>
          <w:highlight w:val="white"/>
          <w:lang w:val="zh-CN"/>
        </w:rPr>
        <w:t xml:space="preserve"> </w:t>
      </w:r>
    </w:p>
    <w:p w:rsidR="002D7651" w:rsidRDefault="004573E2">
      <w:pPr>
        <w:autoSpaceDE w:val="0"/>
        <w:autoSpaceDN w:val="0"/>
        <w:adjustRightInd w:val="0"/>
        <w:snapToGrid w:val="0"/>
        <w:spacing w:line="640" w:lineRule="exact"/>
        <w:ind w:firstLineChars="200" w:firstLine="560"/>
        <w:jc w:val="left"/>
        <w:rPr>
          <w:rFonts w:ascii="宋体" w:cs="宋体"/>
          <w:b/>
          <w:bCs/>
          <w:sz w:val="28"/>
          <w:szCs w:val="28"/>
          <w:highlight w:val="white"/>
          <w:lang w:val="zh-CN"/>
        </w:rPr>
      </w:pPr>
      <w:r>
        <w:rPr>
          <w:rFonts w:ascii="宋体" w:cs="宋体" w:hint="eastAsia"/>
          <w:sz w:val="28"/>
          <w:szCs w:val="28"/>
          <w:highlight w:val="white"/>
          <w:lang w:val="zh-CN"/>
        </w:rPr>
        <w:t>202</w:t>
      </w:r>
      <w:r>
        <w:rPr>
          <w:rFonts w:ascii="宋体" w:cs="宋体"/>
          <w:sz w:val="28"/>
          <w:szCs w:val="28"/>
          <w:highlight w:val="white"/>
          <w:lang w:val="zh-CN"/>
        </w:rPr>
        <w:t>2</w:t>
      </w:r>
      <w:r>
        <w:rPr>
          <w:rFonts w:ascii="宋体" w:cs="宋体" w:hint="eastAsia"/>
          <w:sz w:val="28"/>
          <w:szCs w:val="28"/>
          <w:highlight w:val="white"/>
          <w:lang w:val="zh-CN"/>
        </w:rPr>
        <w:t>年度财政拨款收入</w:t>
      </w:r>
      <w:r>
        <w:rPr>
          <w:rFonts w:ascii="宋体" w:cs="宋体" w:hint="eastAsia"/>
          <w:sz w:val="28"/>
          <w:szCs w:val="28"/>
          <w:highlight w:val="white"/>
          <w:lang w:val="zh-CN"/>
        </w:rPr>
        <w:t>5317.51</w:t>
      </w:r>
      <w:r>
        <w:rPr>
          <w:rFonts w:ascii="宋体" w:cs="宋体" w:hint="eastAsia"/>
          <w:sz w:val="28"/>
          <w:szCs w:val="28"/>
          <w:highlight w:val="white"/>
          <w:lang w:val="zh-CN"/>
        </w:rPr>
        <w:t>万元，比上年增加</w:t>
      </w:r>
      <w:r>
        <w:rPr>
          <w:rFonts w:ascii="宋体" w:cs="宋体"/>
          <w:sz w:val="28"/>
          <w:szCs w:val="28"/>
          <w:highlight w:val="white"/>
          <w:lang w:val="zh-CN"/>
        </w:rPr>
        <w:t>2148.05</w:t>
      </w:r>
      <w:r>
        <w:rPr>
          <w:rFonts w:ascii="宋体" w:cs="宋体" w:hint="eastAsia"/>
          <w:sz w:val="28"/>
          <w:szCs w:val="28"/>
          <w:highlight w:val="white"/>
          <w:lang w:val="zh-CN"/>
        </w:rPr>
        <w:t>万元，增长</w:t>
      </w:r>
      <w:r>
        <w:rPr>
          <w:rFonts w:ascii="宋体" w:cs="宋体"/>
          <w:sz w:val="28"/>
          <w:szCs w:val="28"/>
          <w:highlight w:val="white"/>
          <w:lang w:val="zh-CN"/>
        </w:rPr>
        <w:t>67.77</w:t>
      </w:r>
      <w:r>
        <w:rPr>
          <w:rFonts w:ascii="宋体" w:cs="宋体" w:hint="eastAsia"/>
          <w:sz w:val="28"/>
          <w:szCs w:val="28"/>
          <w:highlight w:val="white"/>
          <w:lang w:val="zh-CN"/>
        </w:rPr>
        <w:t xml:space="preserve">% </w:t>
      </w:r>
      <w:r>
        <w:rPr>
          <w:rFonts w:ascii="宋体" w:cs="宋体" w:hint="eastAsia"/>
          <w:sz w:val="28"/>
          <w:szCs w:val="28"/>
          <w:highlight w:val="white"/>
          <w:lang w:val="zh-CN"/>
        </w:rPr>
        <w:t>；</w:t>
      </w:r>
      <w:r>
        <w:rPr>
          <w:rFonts w:ascii="宋体" w:cs="宋体" w:hint="eastAsia"/>
          <w:sz w:val="28"/>
          <w:szCs w:val="28"/>
          <w:highlight w:val="white"/>
          <w:lang w:val="zh-CN"/>
        </w:rPr>
        <w:t>202</w:t>
      </w:r>
      <w:r>
        <w:rPr>
          <w:rFonts w:ascii="宋体" w:cs="宋体"/>
          <w:sz w:val="28"/>
          <w:szCs w:val="28"/>
          <w:highlight w:val="white"/>
          <w:lang w:val="zh-CN"/>
        </w:rPr>
        <w:t>2</w:t>
      </w:r>
      <w:r>
        <w:rPr>
          <w:rFonts w:ascii="宋体" w:cs="宋体" w:hint="eastAsia"/>
          <w:sz w:val="28"/>
          <w:szCs w:val="28"/>
          <w:highlight w:val="white"/>
          <w:lang w:val="zh-CN"/>
        </w:rPr>
        <w:t>年度财政拨款支出</w:t>
      </w:r>
      <w:r>
        <w:rPr>
          <w:rFonts w:ascii="宋体" w:cs="宋体" w:hint="eastAsia"/>
          <w:sz w:val="28"/>
          <w:szCs w:val="28"/>
          <w:highlight w:val="white"/>
          <w:lang w:val="zh-CN"/>
        </w:rPr>
        <w:t>5317.51</w:t>
      </w:r>
      <w:r>
        <w:rPr>
          <w:rFonts w:ascii="宋体" w:cs="宋体" w:hint="eastAsia"/>
          <w:sz w:val="28"/>
          <w:szCs w:val="28"/>
          <w:highlight w:val="white"/>
          <w:lang w:val="zh-CN"/>
        </w:rPr>
        <w:t>万元，比上年增加</w:t>
      </w:r>
      <w:r>
        <w:rPr>
          <w:rFonts w:ascii="宋体" w:cs="宋体"/>
          <w:sz w:val="28"/>
          <w:szCs w:val="28"/>
          <w:highlight w:val="white"/>
          <w:lang w:val="zh-CN"/>
        </w:rPr>
        <w:t>2148.05</w:t>
      </w:r>
      <w:r>
        <w:rPr>
          <w:rFonts w:ascii="宋体" w:cs="宋体" w:hint="eastAsia"/>
          <w:sz w:val="28"/>
          <w:szCs w:val="28"/>
          <w:highlight w:val="white"/>
          <w:lang w:val="zh-CN"/>
        </w:rPr>
        <w:t>万元，增长</w:t>
      </w:r>
      <w:r>
        <w:rPr>
          <w:rFonts w:ascii="宋体" w:cs="宋体"/>
          <w:sz w:val="28"/>
          <w:szCs w:val="28"/>
          <w:highlight w:val="white"/>
          <w:lang w:val="zh-CN"/>
        </w:rPr>
        <w:t>67.77</w:t>
      </w:r>
      <w:r>
        <w:rPr>
          <w:rFonts w:ascii="宋体" w:cs="宋体" w:hint="eastAsia"/>
          <w:sz w:val="28"/>
          <w:szCs w:val="28"/>
          <w:highlight w:val="white"/>
          <w:lang w:val="zh-CN"/>
        </w:rPr>
        <w:t>%</w:t>
      </w:r>
      <w:r>
        <w:rPr>
          <w:rFonts w:ascii="宋体" w:cs="宋体" w:hint="eastAsia"/>
          <w:sz w:val="28"/>
          <w:szCs w:val="28"/>
          <w:highlight w:val="white"/>
          <w:lang w:val="zh-CN"/>
        </w:rPr>
        <w:t>。财政</w:t>
      </w:r>
      <w:r>
        <w:rPr>
          <w:rFonts w:ascii="宋体" w:cs="宋体"/>
          <w:sz w:val="28"/>
          <w:szCs w:val="28"/>
          <w:highlight w:val="white"/>
          <w:lang w:val="zh-CN"/>
        </w:rPr>
        <w:t>拨款收入</w:t>
      </w:r>
      <w:r>
        <w:rPr>
          <w:rFonts w:ascii="宋体" w:cs="宋体" w:hint="eastAsia"/>
          <w:sz w:val="28"/>
          <w:szCs w:val="28"/>
          <w:highlight w:val="white"/>
          <w:lang w:val="zh-CN"/>
        </w:rPr>
        <w:t>和</w:t>
      </w:r>
      <w:r>
        <w:rPr>
          <w:rFonts w:ascii="宋体" w:cs="宋体"/>
          <w:sz w:val="28"/>
          <w:szCs w:val="28"/>
          <w:highlight w:val="white"/>
          <w:lang w:val="zh-CN"/>
        </w:rPr>
        <w:t>支出</w:t>
      </w:r>
      <w:r>
        <w:rPr>
          <w:rFonts w:ascii="宋体" w:cs="宋体" w:hint="eastAsia"/>
          <w:sz w:val="28"/>
          <w:szCs w:val="28"/>
          <w:highlight w:val="white"/>
          <w:lang w:val="zh-CN"/>
        </w:rPr>
        <w:t>增长</w:t>
      </w:r>
      <w:r>
        <w:rPr>
          <w:rFonts w:ascii="宋体" w:cs="宋体"/>
          <w:sz w:val="28"/>
          <w:szCs w:val="28"/>
          <w:highlight w:val="white"/>
          <w:lang w:val="zh-CN"/>
        </w:rPr>
        <w:t>的</w:t>
      </w:r>
      <w:r>
        <w:rPr>
          <w:rFonts w:ascii="宋体" w:cs="宋体" w:hint="eastAsia"/>
          <w:sz w:val="28"/>
          <w:szCs w:val="28"/>
          <w:highlight w:val="white"/>
          <w:lang w:val="zh-CN"/>
        </w:rPr>
        <w:t>主要原因是单位</w:t>
      </w:r>
      <w:r>
        <w:rPr>
          <w:rFonts w:ascii="宋体" w:cs="宋体"/>
          <w:sz w:val="28"/>
          <w:szCs w:val="28"/>
          <w:highlight w:val="white"/>
          <w:lang w:val="zh-CN"/>
        </w:rPr>
        <w:t>劳务费用增加</w:t>
      </w:r>
      <w:r>
        <w:rPr>
          <w:rFonts w:ascii="宋体" w:cs="宋体" w:hint="eastAsia"/>
          <w:sz w:val="28"/>
          <w:szCs w:val="28"/>
          <w:highlight w:val="white"/>
          <w:lang w:val="zh-CN"/>
        </w:rPr>
        <w:t>。</w:t>
      </w:r>
    </w:p>
    <w:p w:rsidR="002D7651" w:rsidRDefault="004573E2">
      <w:pPr>
        <w:autoSpaceDE w:val="0"/>
        <w:autoSpaceDN w:val="0"/>
        <w:adjustRightInd w:val="0"/>
        <w:snapToGrid w:val="0"/>
        <w:spacing w:line="640" w:lineRule="exact"/>
        <w:ind w:firstLineChars="200" w:firstLine="562"/>
        <w:jc w:val="left"/>
        <w:rPr>
          <w:rFonts w:ascii="宋体" w:cs="宋体"/>
          <w:b/>
          <w:bCs/>
          <w:sz w:val="28"/>
          <w:szCs w:val="28"/>
          <w:highlight w:val="white"/>
          <w:lang w:val="zh-CN"/>
        </w:rPr>
      </w:pPr>
      <w:r>
        <w:rPr>
          <w:rFonts w:ascii="宋体" w:cs="宋体" w:hint="eastAsia"/>
          <w:b/>
          <w:bCs/>
          <w:sz w:val="28"/>
          <w:szCs w:val="28"/>
          <w:highlight w:val="white"/>
          <w:lang w:val="zh-CN"/>
        </w:rPr>
        <w:t>五、一般公共预算财政拨款支出决算情况说明</w:t>
      </w:r>
    </w:p>
    <w:p w:rsidR="002D7651" w:rsidRDefault="004573E2">
      <w:pPr>
        <w:autoSpaceDE w:val="0"/>
        <w:autoSpaceDN w:val="0"/>
        <w:adjustRightInd w:val="0"/>
        <w:snapToGrid w:val="0"/>
        <w:spacing w:line="640" w:lineRule="exact"/>
        <w:ind w:firstLineChars="200" w:firstLine="562"/>
        <w:jc w:val="left"/>
        <w:rPr>
          <w:rFonts w:ascii="宋体" w:cs="宋体"/>
          <w:b/>
          <w:bCs/>
          <w:sz w:val="28"/>
          <w:szCs w:val="28"/>
          <w:highlight w:val="white"/>
          <w:lang w:val="zh-CN"/>
        </w:rPr>
      </w:pPr>
      <w:r>
        <w:rPr>
          <w:rFonts w:ascii="宋体" w:cs="宋体" w:hint="eastAsia"/>
          <w:b/>
          <w:bCs/>
          <w:sz w:val="28"/>
          <w:szCs w:val="28"/>
          <w:highlight w:val="white"/>
          <w:lang w:val="zh-CN"/>
        </w:rPr>
        <w:t>（一）一般公共预算财政拨款支出决算总体情况</w:t>
      </w:r>
    </w:p>
    <w:p w:rsidR="002D7651" w:rsidRDefault="004573E2">
      <w:pPr>
        <w:autoSpaceDE w:val="0"/>
        <w:autoSpaceDN w:val="0"/>
        <w:adjustRightInd w:val="0"/>
        <w:snapToGrid w:val="0"/>
        <w:spacing w:line="640" w:lineRule="exact"/>
        <w:ind w:firstLineChars="200" w:firstLine="560"/>
        <w:jc w:val="left"/>
        <w:rPr>
          <w:rFonts w:ascii="宋体" w:cs="宋体"/>
          <w:bCs/>
          <w:sz w:val="28"/>
          <w:szCs w:val="28"/>
          <w:highlight w:val="white"/>
          <w:lang w:val="zh-CN"/>
        </w:rPr>
      </w:pPr>
      <w:r>
        <w:rPr>
          <w:rFonts w:ascii="宋体" w:cs="宋体" w:hint="eastAsia"/>
          <w:sz w:val="28"/>
          <w:szCs w:val="28"/>
          <w:highlight w:val="white"/>
          <w:lang w:val="zh-CN"/>
        </w:rPr>
        <w:t>2022</w:t>
      </w:r>
      <w:r>
        <w:rPr>
          <w:rFonts w:ascii="宋体" w:cs="宋体" w:hint="eastAsia"/>
          <w:sz w:val="28"/>
          <w:szCs w:val="28"/>
          <w:highlight w:val="white"/>
          <w:lang w:val="zh-CN"/>
        </w:rPr>
        <w:t>年度一般公共预算</w:t>
      </w:r>
      <w:r>
        <w:rPr>
          <w:rFonts w:ascii="宋体" w:cs="宋体" w:hint="eastAsia"/>
          <w:bCs/>
          <w:sz w:val="28"/>
          <w:szCs w:val="28"/>
          <w:highlight w:val="white"/>
          <w:lang w:val="zh-CN"/>
        </w:rPr>
        <w:t>财</w:t>
      </w:r>
      <w:r>
        <w:rPr>
          <w:rFonts w:ascii="宋体" w:cs="宋体" w:hint="eastAsia"/>
          <w:sz w:val="28"/>
          <w:szCs w:val="28"/>
          <w:highlight w:val="white"/>
          <w:lang w:val="zh-CN"/>
        </w:rPr>
        <w:t>政拨款支出</w:t>
      </w:r>
      <w:r>
        <w:rPr>
          <w:rFonts w:ascii="宋体" w:cs="宋体" w:hint="eastAsia"/>
          <w:sz w:val="28"/>
          <w:szCs w:val="28"/>
          <w:highlight w:val="white"/>
          <w:lang w:val="zh-CN"/>
        </w:rPr>
        <w:t>5074.91</w:t>
      </w:r>
      <w:r>
        <w:rPr>
          <w:rFonts w:ascii="宋体" w:cs="宋体" w:hint="eastAsia"/>
          <w:sz w:val="28"/>
          <w:szCs w:val="28"/>
          <w:highlight w:val="white"/>
          <w:lang w:val="zh-CN"/>
        </w:rPr>
        <w:t>万元，占本年支出合计的</w:t>
      </w:r>
      <w:r>
        <w:rPr>
          <w:rFonts w:ascii="宋体" w:cs="宋体" w:hint="eastAsia"/>
          <w:sz w:val="28"/>
          <w:szCs w:val="28"/>
          <w:highlight w:val="white"/>
          <w:lang w:val="zh-CN"/>
        </w:rPr>
        <w:t>64.48%</w:t>
      </w:r>
      <w:r>
        <w:rPr>
          <w:rFonts w:ascii="宋体" w:cs="宋体" w:hint="eastAsia"/>
          <w:sz w:val="28"/>
          <w:szCs w:val="28"/>
          <w:highlight w:val="white"/>
          <w:lang w:val="zh-CN"/>
        </w:rPr>
        <w:t>。与去年相比，</w:t>
      </w:r>
      <w:r>
        <w:rPr>
          <w:rFonts w:ascii="宋体" w:cs="宋体" w:hint="eastAsia"/>
          <w:bCs/>
          <w:sz w:val="28"/>
          <w:szCs w:val="28"/>
          <w:highlight w:val="white"/>
          <w:lang w:val="zh-CN"/>
        </w:rPr>
        <w:t>一般公共预算</w:t>
      </w:r>
      <w:r>
        <w:rPr>
          <w:rFonts w:ascii="宋体" w:cs="宋体" w:hint="eastAsia"/>
          <w:sz w:val="28"/>
          <w:szCs w:val="28"/>
          <w:highlight w:val="white"/>
          <w:lang w:val="zh-CN"/>
        </w:rPr>
        <w:t>财政拨款支出增加</w:t>
      </w:r>
      <w:r>
        <w:rPr>
          <w:rFonts w:ascii="宋体" w:cs="宋体" w:hint="eastAsia"/>
          <w:sz w:val="28"/>
          <w:szCs w:val="28"/>
          <w:highlight w:val="white"/>
          <w:lang w:val="zh-CN"/>
        </w:rPr>
        <w:t>1905.45</w:t>
      </w:r>
      <w:r>
        <w:rPr>
          <w:rFonts w:ascii="宋体" w:cs="宋体" w:hint="eastAsia"/>
          <w:sz w:val="28"/>
          <w:szCs w:val="28"/>
          <w:highlight w:val="white"/>
          <w:lang w:val="zh-CN"/>
        </w:rPr>
        <w:t>万元，</w:t>
      </w:r>
      <w:r>
        <w:rPr>
          <w:rFonts w:ascii="宋体" w:cs="宋体" w:hint="eastAsia"/>
          <w:sz w:val="28"/>
          <w:szCs w:val="28"/>
          <w:highlight w:val="white"/>
          <w:lang w:val="zh-CN"/>
        </w:rPr>
        <w:lastRenderedPageBreak/>
        <w:t>增长</w:t>
      </w:r>
      <w:r>
        <w:rPr>
          <w:rFonts w:ascii="宋体" w:cs="宋体"/>
          <w:sz w:val="28"/>
          <w:szCs w:val="28"/>
          <w:highlight w:val="white"/>
          <w:lang w:val="zh-CN"/>
        </w:rPr>
        <w:t>60.12</w:t>
      </w:r>
      <w:r>
        <w:rPr>
          <w:rFonts w:ascii="宋体" w:cs="宋体" w:hint="eastAsia"/>
          <w:sz w:val="28"/>
          <w:szCs w:val="28"/>
          <w:highlight w:val="white"/>
          <w:lang w:val="zh-CN"/>
        </w:rPr>
        <w:t>%,</w:t>
      </w:r>
      <w:r>
        <w:rPr>
          <w:rFonts w:ascii="宋体" w:cs="宋体" w:hint="eastAsia"/>
          <w:sz w:val="28"/>
          <w:szCs w:val="28"/>
          <w:highlight w:val="white"/>
          <w:lang w:val="zh-CN"/>
        </w:rPr>
        <w:t>主要原因是单位</w:t>
      </w:r>
      <w:r>
        <w:rPr>
          <w:rFonts w:ascii="宋体" w:cs="宋体"/>
          <w:sz w:val="28"/>
          <w:szCs w:val="28"/>
          <w:highlight w:val="white"/>
          <w:lang w:val="zh-CN"/>
        </w:rPr>
        <w:t>劳务费用增加。</w:t>
      </w:r>
    </w:p>
    <w:p w:rsidR="002D7651" w:rsidRDefault="004573E2">
      <w:pPr>
        <w:autoSpaceDE w:val="0"/>
        <w:autoSpaceDN w:val="0"/>
        <w:adjustRightInd w:val="0"/>
        <w:snapToGrid w:val="0"/>
        <w:spacing w:line="640" w:lineRule="exact"/>
        <w:ind w:firstLineChars="200" w:firstLine="562"/>
        <w:jc w:val="left"/>
        <w:rPr>
          <w:rFonts w:ascii="宋体" w:cs="宋体"/>
          <w:b/>
          <w:bCs/>
          <w:sz w:val="28"/>
          <w:szCs w:val="28"/>
          <w:highlight w:val="white"/>
          <w:lang w:val="zh-CN"/>
        </w:rPr>
      </w:pPr>
      <w:r>
        <w:rPr>
          <w:rFonts w:ascii="宋体" w:cs="宋体" w:hint="eastAsia"/>
          <w:b/>
          <w:bCs/>
          <w:sz w:val="28"/>
          <w:szCs w:val="28"/>
          <w:highlight w:val="white"/>
          <w:lang w:val="zh-CN"/>
        </w:rPr>
        <w:t>（二）一般公共预算财政拨款支出决算结构情况</w:t>
      </w:r>
    </w:p>
    <w:p w:rsidR="002D7651" w:rsidRDefault="004573E2">
      <w:pPr>
        <w:autoSpaceDE w:val="0"/>
        <w:autoSpaceDN w:val="0"/>
        <w:adjustRightInd w:val="0"/>
        <w:snapToGrid w:val="0"/>
        <w:spacing w:line="640" w:lineRule="exact"/>
        <w:ind w:firstLineChars="200" w:firstLine="560"/>
        <w:jc w:val="left"/>
        <w:rPr>
          <w:rFonts w:ascii="宋体" w:cs="宋体"/>
          <w:bCs/>
          <w:sz w:val="28"/>
          <w:szCs w:val="28"/>
          <w:highlight w:val="white"/>
          <w:lang w:val="zh-CN"/>
        </w:rPr>
      </w:pPr>
      <w:r>
        <w:rPr>
          <w:rFonts w:ascii="宋体" w:cs="宋体" w:hint="eastAsia"/>
          <w:sz w:val="28"/>
          <w:szCs w:val="28"/>
          <w:highlight w:val="white"/>
          <w:lang w:val="zh-CN"/>
        </w:rPr>
        <w:t>2022</w:t>
      </w:r>
      <w:r>
        <w:rPr>
          <w:rFonts w:ascii="宋体" w:cs="宋体" w:hint="eastAsia"/>
          <w:sz w:val="28"/>
          <w:szCs w:val="28"/>
          <w:highlight w:val="white"/>
          <w:lang w:val="zh-CN"/>
        </w:rPr>
        <w:t>年度一般公共预算</w:t>
      </w:r>
      <w:r>
        <w:rPr>
          <w:rFonts w:ascii="宋体" w:cs="宋体" w:hint="eastAsia"/>
          <w:bCs/>
          <w:sz w:val="28"/>
          <w:szCs w:val="28"/>
          <w:highlight w:val="white"/>
          <w:lang w:val="zh-CN"/>
        </w:rPr>
        <w:t>财政拨款</w:t>
      </w:r>
      <w:r>
        <w:rPr>
          <w:rFonts w:ascii="宋体" w:cs="宋体" w:hint="eastAsia"/>
          <w:sz w:val="28"/>
          <w:szCs w:val="28"/>
          <w:highlight w:val="white"/>
          <w:lang w:val="zh-CN"/>
        </w:rPr>
        <w:t>支出</w:t>
      </w:r>
      <w:r>
        <w:rPr>
          <w:rFonts w:ascii="宋体" w:cs="宋体"/>
          <w:sz w:val="28"/>
          <w:szCs w:val="28"/>
          <w:highlight w:val="white"/>
          <w:lang w:val="zh-CN"/>
        </w:rPr>
        <w:t>5074.91</w:t>
      </w:r>
      <w:r>
        <w:rPr>
          <w:rFonts w:ascii="宋体" w:cs="宋体" w:hint="eastAsia"/>
          <w:sz w:val="28"/>
          <w:szCs w:val="28"/>
          <w:highlight w:val="white"/>
          <w:lang w:val="zh-CN"/>
        </w:rPr>
        <w:t>万元，主要用于以下方面：社会保障和就业（类）支出</w:t>
      </w:r>
      <w:r>
        <w:rPr>
          <w:rFonts w:ascii="宋体" w:cs="宋体"/>
          <w:sz w:val="28"/>
          <w:szCs w:val="28"/>
          <w:highlight w:val="white"/>
          <w:lang w:val="zh-CN"/>
        </w:rPr>
        <w:t>5.06</w:t>
      </w:r>
      <w:r>
        <w:rPr>
          <w:rFonts w:ascii="宋体" w:cs="宋体" w:hint="eastAsia"/>
          <w:sz w:val="28"/>
          <w:szCs w:val="28"/>
          <w:highlight w:val="white"/>
          <w:lang w:val="zh-CN"/>
        </w:rPr>
        <w:t>万元，占</w:t>
      </w:r>
      <w:r>
        <w:rPr>
          <w:rFonts w:ascii="宋体" w:cs="宋体" w:hint="eastAsia"/>
          <w:sz w:val="28"/>
          <w:szCs w:val="28"/>
          <w:highlight w:val="white"/>
          <w:lang w:val="zh-CN"/>
        </w:rPr>
        <w:t>0.1%</w:t>
      </w:r>
      <w:r>
        <w:rPr>
          <w:rFonts w:ascii="宋体" w:cs="宋体" w:hint="eastAsia"/>
          <w:sz w:val="28"/>
          <w:szCs w:val="28"/>
          <w:highlight w:val="white"/>
          <w:lang w:val="zh-CN"/>
        </w:rPr>
        <w:t>；卫生健康（类）支出</w:t>
      </w:r>
      <w:r>
        <w:rPr>
          <w:rFonts w:ascii="宋体" w:cs="宋体" w:hint="eastAsia"/>
          <w:sz w:val="28"/>
          <w:szCs w:val="28"/>
          <w:highlight w:val="white"/>
        </w:rPr>
        <w:t>3.16</w:t>
      </w:r>
      <w:r>
        <w:rPr>
          <w:rFonts w:ascii="宋体" w:cs="宋体" w:hint="eastAsia"/>
          <w:sz w:val="28"/>
          <w:szCs w:val="28"/>
          <w:highlight w:val="white"/>
          <w:lang w:val="zh-CN"/>
        </w:rPr>
        <w:t>万元，占</w:t>
      </w:r>
      <w:r>
        <w:rPr>
          <w:rFonts w:ascii="宋体" w:cs="宋体" w:hint="eastAsia"/>
          <w:sz w:val="28"/>
          <w:szCs w:val="28"/>
          <w:highlight w:val="white"/>
          <w:lang w:val="zh-CN"/>
        </w:rPr>
        <w:t>0.0</w:t>
      </w:r>
      <w:r>
        <w:rPr>
          <w:rFonts w:ascii="宋体" w:cs="宋体" w:hint="eastAsia"/>
          <w:sz w:val="28"/>
          <w:szCs w:val="28"/>
          <w:highlight w:val="white"/>
        </w:rPr>
        <w:t>6</w:t>
      </w:r>
      <w:r>
        <w:rPr>
          <w:rFonts w:ascii="宋体" w:cs="宋体" w:hint="eastAsia"/>
          <w:sz w:val="28"/>
          <w:szCs w:val="28"/>
          <w:highlight w:val="white"/>
          <w:lang w:val="zh-CN"/>
        </w:rPr>
        <w:t>%</w:t>
      </w:r>
      <w:r>
        <w:rPr>
          <w:rFonts w:ascii="宋体" w:cs="宋体" w:hint="eastAsia"/>
          <w:sz w:val="28"/>
          <w:szCs w:val="28"/>
          <w:highlight w:val="white"/>
          <w:lang w:val="zh-CN"/>
        </w:rPr>
        <w:t>；城乡社区（类）支出</w:t>
      </w:r>
      <w:r>
        <w:rPr>
          <w:rFonts w:ascii="宋体" w:cs="宋体" w:hint="eastAsia"/>
          <w:sz w:val="28"/>
          <w:szCs w:val="28"/>
          <w:highlight w:val="white"/>
        </w:rPr>
        <w:t>5062.89</w:t>
      </w:r>
      <w:r>
        <w:rPr>
          <w:rFonts w:ascii="宋体" w:cs="宋体" w:hint="eastAsia"/>
          <w:sz w:val="28"/>
          <w:szCs w:val="28"/>
          <w:highlight w:val="white"/>
          <w:lang w:val="zh-CN"/>
        </w:rPr>
        <w:t>万元，占</w:t>
      </w:r>
      <w:r>
        <w:rPr>
          <w:rFonts w:ascii="宋体" w:cs="宋体" w:hint="eastAsia"/>
          <w:sz w:val="28"/>
          <w:szCs w:val="28"/>
          <w:highlight w:val="white"/>
        </w:rPr>
        <w:t>99.76</w:t>
      </w:r>
      <w:r>
        <w:rPr>
          <w:rFonts w:ascii="宋体" w:cs="宋体" w:hint="eastAsia"/>
          <w:sz w:val="28"/>
          <w:szCs w:val="28"/>
          <w:highlight w:val="white"/>
          <w:lang w:val="zh-CN"/>
        </w:rPr>
        <w:t>%</w:t>
      </w:r>
      <w:r>
        <w:rPr>
          <w:rFonts w:ascii="宋体" w:cs="宋体" w:hint="eastAsia"/>
          <w:sz w:val="28"/>
          <w:szCs w:val="28"/>
          <w:highlight w:val="white"/>
          <w:lang w:val="zh-CN"/>
        </w:rPr>
        <w:t>；住房保障（类）支出</w:t>
      </w:r>
      <w:r>
        <w:rPr>
          <w:rFonts w:ascii="宋体" w:cs="宋体" w:hint="eastAsia"/>
          <w:sz w:val="28"/>
          <w:szCs w:val="28"/>
          <w:highlight w:val="white"/>
        </w:rPr>
        <w:t>3.79</w:t>
      </w:r>
      <w:r>
        <w:rPr>
          <w:rFonts w:ascii="宋体" w:cs="宋体" w:hint="eastAsia"/>
          <w:sz w:val="28"/>
          <w:szCs w:val="28"/>
          <w:highlight w:val="white"/>
          <w:lang w:val="zh-CN"/>
        </w:rPr>
        <w:t>万元，占</w:t>
      </w:r>
      <w:r>
        <w:rPr>
          <w:rFonts w:ascii="宋体" w:cs="宋体" w:hint="eastAsia"/>
          <w:sz w:val="28"/>
          <w:szCs w:val="28"/>
          <w:highlight w:val="white"/>
          <w:lang w:val="zh-CN"/>
        </w:rPr>
        <w:t>0.0</w:t>
      </w:r>
      <w:r>
        <w:rPr>
          <w:rFonts w:ascii="宋体" w:cs="宋体" w:hint="eastAsia"/>
          <w:sz w:val="28"/>
          <w:szCs w:val="28"/>
          <w:highlight w:val="white"/>
        </w:rPr>
        <w:t>7</w:t>
      </w:r>
      <w:r>
        <w:rPr>
          <w:rFonts w:ascii="宋体" w:cs="宋体" w:hint="eastAsia"/>
          <w:sz w:val="28"/>
          <w:szCs w:val="28"/>
          <w:highlight w:val="white"/>
          <w:lang w:val="zh-CN"/>
        </w:rPr>
        <w:t>%</w:t>
      </w:r>
      <w:r>
        <w:rPr>
          <w:rFonts w:ascii="宋体" w:cs="宋体" w:hint="eastAsia"/>
          <w:sz w:val="28"/>
          <w:szCs w:val="28"/>
          <w:highlight w:val="white"/>
          <w:lang w:val="zh-CN"/>
        </w:rPr>
        <w:t>。</w:t>
      </w:r>
    </w:p>
    <w:p w:rsidR="002D7651" w:rsidRDefault="004573E2">
      <w:pPr>
        <w:keepNext/>
        <w:keepLines/>
        <w:autoSpaceDE w:val="0"/>
        <w:autoSpaceDN w:val="0"/>
        <w:adjustRightInd w:val="0"/>
        <w:spacing w:line="640" w:lineRule="exact"/>
        <w:ind w:firstLineChars="200" w:firstLine="562"/>
        <w:rPr>
          <w:rFonts w:ascii="宋体" w:cs="宋体"/>
          <w:b/>
          <w:bCs/>
          <w:sz w:val="28"/>
          <w:szCs w:val="28"/>
          <w:highlight w:val="white"/>
          <w:lang w:val="zh-CN"/>
        </w:rPr>
      </w:pPr>
      <w:r>
        <w:rPr>
          <w:rFonts w:ascii="宋体" w:cs="宋体" w:hint="eastAsia"/>
          <w:b/>
          <w:bCs/>
          <w:sz w:val="28"/>
          <w:szCs w:val="28"/>
          <w:highlight w:val="white"/>
          <w:lang w:val="zh-CN"/>
        </w:rPr>
        <w:t>（三）一般公共预算财政拨款支出决算具体情况</w:t>
      </w:r>
    </w:p>
    <w:p w:rsidR="002D7651" w:rsidRDefault="004573E2">
      <w:pPr>
        <w:keepNext/>
        <w:keepLines/>
        <w:autoSpaceDE w:val="0"/>
        <w:autoSpaceDN w:val="0"/>
        <w:adjustRightInd w:val="0"/>
        <w:spacing w:line="640" w:lineRule="exact"/>
        <w:ind w:firstLine="641"/>
        <w:rPr>
          <w:rFonts w:ascii="宋体" w:hAnsi="宋体" w:cs="宋体"/>
          <w:sz w:val="28"/>
          <w:szCs w:val="28"/>
          <w:highlight w:val="white"/>
          <w:lang w:val="zh-CN"/>
        </w:rPr>
      </w:pPr>
      <w:r>
        <w:rPr>
          <w:rFonts w:ascii="宋体" w:hAnsi="宋体" w:cs="宋体" w:hint="eastAsia"/>
          <w:sz w:val="28"/>
          <w:szCs w:val="28"/>
          <w:highlight w:val="white"/>
          <w:lang w:val="zh-CN"/>
        </w:rPr>
        <w:t>2022</w:t>
      </w:r>
      <w:r>
        <w:rPr>
          <w:rFonts w:ascii="宋体" w:hAnsi="宋体" w:cs="宋体" w:hint="eastAsia"/>
          <w:sz w:val="28"/>
          <w:szCs w:val="28"/>
          <w:highlight w:val="white"/>
          <w:lang w:val="zh-CN"/>
        </w:rPr>
        <w:t>年一般公共预算财政拨款支出年初预算为</w:t>
      </w:r>
      <w:r>
        <w:rPr>
          <w:rFonts w:ascii="宋体" w:hAnsi="宋体" w:cs="宋体"/>
          <w:sz w:val="28"/>
          <w:szCs w:val="28"/>
          <w:highlight w:val="white"/>
          <w:lang w:val="zh-CN"/>
        </w:rPr>
        <w:t>1510.75</w:t>
      </w:r>
      <w:r>
        <w:rPr>
          <w:rFonts w:ascii="宋体" w:hAnsi="宋体" w:cs="宋体" w:hint="eastAsia"/>
          <w:sz w:val="28"/>
          <w:szCs w:val="28"/>
          <w:highlight w:val="white"/>
          <w:lang w:val="zh-CN"/>
        </w:rPr>
        <w:t>万元，支出决算为</w:t>
      </w:r>
      <w:r>
        <w:rPr>
          <w:rFonts w:ascii="宋体" w:hAnsi="宋体" w:cs="宋体"/>
          <w:sz w:val="28"/>
          <w:szCs w:val="28"/>
          <w:highlight w:val="white"/>
          <w:lang w:val="zh-CN"/>
        </w:rPr>
        <w:t>5074.91</w:t>
      </w:r>
      <w:r>
        <w:rPr>
          <w:rFonts w:ascii="宋体" w:hAnsi="宋体" w:cs="宋体" w:hint="eastAsia"/>
          <w:sz w:val="28"/>
          <w:szCs w:val="28"/>
          <w:highlight w:val="white"/>
          <w:lang w:val="zh-CN"/>
        </w:rPr>
        <w:t>万元，完成年初预算的</w:t>
      </w:r>
      <w:r>
        <w:rPr>
          <w:rFonts w:ascii="宋体" w:hAnsi="宋体" w:cs="宋体"/>
          <w:sz w:val="28"/>
          <w:szCs w:val="28"/>
          <w:highlight w:val="white"/>
          <w:lang w:val="zh-CN"/>
        </w:rPr>
        <w:t>335.92</w:t>
      </w:r>
      <w:r>
        <w:rPr>
          <w:rFonts w:ascii="宋体" w:hAnsi="宋体" w:cs="宋体" w:hint="eastAsia"/>
          <w:sz w:val="28"/>
          <w:szCs w:val="28"/>
          <w:highlight w:val="white"/>
          <w:lang w:val="zh-CN"/>
        </w:rPr>
        <w:t>%</w:t>
      </w:r>
      <w:r>
        <w:rPr>
          <w:rFonts w:ascii="宋体" w:hAnsi="宋体" w:cs="宋体" w:hint="eastAsia"/>
          <w:sz w:val="28"/>
          <w:szCs w:val="28"/>
          <w:highlight w:val="white"/>
          <w:lang w:val="zh-CN"/>
        </w:rPr>
        <w:t>。其中：</w:t>
      </w:r>
    </w:p>
    <w:p w:rsidR="002D7651" w:rsidRDefault="004573E2">
      <w:pPr>
        <w:spacing w:before="3" w:line="640" w:lineRule="exact"/>
        <w:ind w:left="8" w:right="268" w:firstLine="604"/>
        <w:rPr>
          <w:rFonts w:ascii="宋体" w:hAnsi="宋体" w:cs="宋体"/>
          <w:sz w:val="28"/>
          <w:szCs w:val="28"/>
          <w:highlight w:val="white"/>
          <w:lang w:val="zh-CN"/>
        </w:rPr>
      </w:pPr>
      <w:r>
        <w:rPr>
          <w:rFonts w:ascii="宋体" w:hAnsi="宋体" w:cs="宋体" w:hint="eastAsia"/>
          <w:sz w:val="28"/>
          <w:szCs w:val="28"/>
          <w:highlight w:val="white"/>
          <w:lang w:val="zh-CN"/>
        </w:rPr>
        <w:t>1.</w:t>
      </w:r>
      <w:r>
        <w:rPr>
          <w:rFonts w:ascii="宋体" w:hAnsi="宋体" w:cs="宋体"/>
          <w:sz w:val="28"/>
          <w:szCs w:val="28"/>
          <w:highlight w:val="white"/>
          <w:lang w:val="zh-CN"/>
        </w:rPr>
        <w:t>社会保障和就业支出</w:t>
      </w:r>
      <w:r>
        <w:rPr>
          <w:rFonts w:ascii="宋体" w:hAnsi="宋体" w:cs="宋体"/>
          <w:sz w:val="28"/>
          <w:szCs w:val="28"/>
          <w:highlight w:val="white"/>
          <w:lang w:val="zh-CN"/>
        </w:rPr>
        <w:t>(</w:t>
      </w:r>
      <w:r>
        <w:rPr>
          <w:rFonts w:ascii="宋体" w:hAnsi="宋体" w:cs="宋体"/>
          <w:sz w:val="28"/>
          <w:szCs w:val="28"/>
          <w:highlight w:val="white"/>
          <w:lang w:val="zh-CN"/>
        </w:rPr>
        <w:t>类</w:t>
      </w:r>
      <w:r>
        <w:rPr>
          <w:rFonts w:ascii="宋体" w:hAnsi="宋体" w:cs="宋体"/>
          <w:sz w:val="28"/>
          <w:szCs w:val="28"/>
          <w:highlight w:val="white"/>
          <w:lang w:val="zh-CN"/>
        </w:rPr>
        <w:t>)</w:t>
      </w:r>
      <w:r>
        <w:rPr>
          <w:rFonts w:ascii="宋体" w:hAnsi="宋体" w:cs="宋体"/>
          <w:sz w:val="28"/>
          <w:szCs w:val="28"/>
          <w:highlight w:val="white"/>
          <w:lang w:val="zh-CN"/>
        </w:rPr>
        <w:t>行政事业单位养老支出</w:t>
      </w:r>
      <w:r>
        <w:rPr>
          <w:rFonts w:ascii="宋体" w:hAnsi="宋体" w:cs="宋体"/>
          <w:sz w:val="28"/>
          <w:szCs w:val="28"/>
          <w:highlight w:val="white"/>
          <w:lang w:val="zh-CN"/>
        </w:rPr>
        <w:t>(</w:t>
      </w:r>
      <w:r>
        <w:rPr>
          <w:rFonts w:ascii="宋体" w:hAnsi="宋体" w:cs="宋体"/>
          <w:sz w:val="28"/>
          <w:szCs w:val="28"/>
          <w:highlight w:val="white"/>
          <w:lang w:val="zh-CN"/>
        </w:rPr>
        <w:t>款</w:t>
      </w:r>
      <w:r>
        <w:rPr>
          <w:rFonts w:ascii="宋体" w:hAnsi="宋体" w:cs="宋体"/>
          <w:sz w:val="28"/>
          <w:szCs w:val="28"/>
          <w:highlight w:val="white"/>
          <w:lang w:val="zh-CN"/>
        </w:rPr>
        <w:t>)</w:t>
      </w:r>
      <w:r>
        <w:rPr>
          <w:rFonts w:ascii="宋体" w:hAnsi="宋体" w:cs="宋体"/>
          <w:sz w:val="28"/>
          <w:szCs w:val="28"/>
          <w:highlight w:val="white"/>
          <w:lang w:val="zh-CN"/>
        </w:rPr>
        <w:t>机关事业单位基本养老保险缴费支出</w:t>
      </w:r>
      <w:r>
        <w:rPr>
          <w:rFonts w:ascii="宋体" w:hAnsi="宋体" w:cs="宋体"/>
          <w:sz w:val="28"/>
          <w:szCs w:val="28"/>
          <w:highlight w:val="white"/>
          <w:lang w:val="zh-CN"/>
        </w:rPr>
        <w:t>(</w:t>
      </w:r>
      <w:r>
        <w:rPr>
          <w:rFonts w:ascii="宋体" w:hAnsi="宋体" w:cs="宋体"/>
          <w:sz w:val="28"/>
          <w:szCs w:val="28"/>
          <w:highlight w:val="white"/>
          <w:lang w:val="zh-CN"/>
        </w:rPr>
        <w:t>项</w:t>
      </w:r>
      <w:r>
        <w:rPr>
          <w:rFonts w:ascii="宋体" w:hAnsi="宋体" w:cs="宋体"/>
          <w:sz w:val="28"/>
          <w:szCs w:val="28"/>
          <w:highlight w:val="white"/>
          <w:lang w:val="zh-CN"/>
        </w:rPr>
        <w:t>)</w:t>
      </w:r>
    </w:p>
    <w:p w:rsidR="002D7651" w:rsidRDefault="004573E2">
      <w:pPr>
        <w:keepNext/>
        <w:keepLines/>
        <w:autoSpaceDE w:val="0"/>
        <w:autoSpaceDN w:val="0"/>
        <w:adjustRightInd w:val="0"/>
        <w:spacing w:line="640" w:lineRule="exact"/>
        <w:ind w:firstLine="641"/>
        <w:rPr>
          <w:rFonts w:ascii="宋体" w:hAnsi="宋体" w:cs="宋体"/>
          <w:sz w:val="28"/>
          <w:szCs w:val="28"/>
          <w:highlight w:val="white"/>
          <w:lang w:val="zh-CN"/>
        </w:rPr>
      </w:pPr>
      <w:r>
        <w:rPr>
          <w:rFonts w:ascii="宋体" w:hAnsi="宋体" w:cs="宋体" w:hint="eastAsia"/>
          <w:sz w:val="28"/>
          <w:szCs w:val="28"/>
          <w:highlight w:val="white"/>
          <w:lang w:val="zh-CN"/>
        </w:rPr>
        <w:t>年初预算</w:t>
      </w:r>
      <w:r>
        <w:rPr>
          <w:rFonts w:ascii="宋体" w:hAnsi="宋体" w:cs="宋体"/>
          <w:sz w:val="28"/>
          <w:szCs w:val="28"/>
          <w:highlight w:val="white"/>
          <w:lang w:val="zh-CN"/>
        </w:rPr>
        <w:t>5.06</w:t>
      </w:r>
      <w:r>
        <w:rPr>
          <w:rFonts w:ascii="宋体" w:hAnsi="宋体" w:cs="宋体" w:hint="eastAsia"/>
          <w:sz w:val="28"/>
          <w:szCs w:val="28"/>
          <w:highlight w:val="white"/>
          <w:lang w:val="zh-CN"/>
        </w:rPr>
        <w:t>万元，支出决算</w:t>
      </w:r>
      <w:r>
        <w:rPr>
          <w:rFonts w:ascii="宋体" w:hAnsi="宋体" w:cs="宋体" w:hint="eastAsia"/>
          <w:sz w:val="28"/>
          <w:szCs w:val="28"/>
          <w:highlight w:val="white"/>
          <w:lang w:val="zh-CN"/>
        </w:rPr>
        <w:t>5.06</w:t>
      </w:r>
      <w:r>
        <w:rPr>
          <w:rFonts w:ascii="宋体" w:hAnsi="宋体" w:cs="宋体" w:hint="eastAsia"/>
          <w:sz w:val="28"/>
          <w:szCs w:val="28"/>
          <w:highlight w:val="white"/>
          <w:lang w:val="zh-CN"/>
        </w:rPr>
        <w:t>元，完成年初预算</w:t>
      </w:r>
      <w:r>
        <w:rPr>
          <w:rFonts w:ascii="宋体" w:hAnsi="宋体" w:cs="宋体" w:hint="eastAsia"/>
          <w:sz w:val="28"/>
          <w:szCs w:val="28"/>
          <w:highlight w:val="white"/>
          <w:lang w:val="zh-CN"/>
        </w:rPr>
        <w:t>100%</w:t>
      </w:r>
      <w:r>
        <w:rPr>
          <w:rFonts w:ascii="宋体" w:hAnsi="宋体" w:cs="宋体" w:hint="eastAsia"/>
          <w:sz w:val="28"/>
          <w:szCs w:val="28"/>
          <w:highlight w:val="white"/>
          <w:lang w:val="zh-CN"/>
        </w:rPr>
        <w:t>。</w:t>
      </w:r>
    </w:p>
    <w:p w:rsidR="002D7651" w:rsidRDefault="004573E2">
      <w:pPr>
        <w:keepNext/>
        <w:keepLines/>
        <w:autoSpaceDE w:val="0"/>
        <w:autoSpaceDN w:val="0"/>
        <w:adjustRightInd w:val="0"/>
        <w:spacing w:line="640" w:lineRule="exact"/>
        <w:ind w:firstLine="641"/>
        <w:rPr>
          <w:rFonts w:ascii="宋体" w:hAnsi="宋体" w:cs="宋体"/>
          <w:sz w:val="28"/>
          <w:szCs w:val="28"/>
          <w:highlight w:val="white"/>
          <w:lang w:val="zh-CN"/>
        </w:rPr>
      </w:pPr>
      <w:r>
        <w:rPr>
          <w:rFonts w:ascii="宋体" w:hAnsi="宋体" w:cs="宋体"/>
          <w:sz w:val="28"/>
          <w:szCs w:val="28"/>
          <w:highlight w:val="white"/>
          <w:lang w:val="zh-CN"/>
        </w:rPr>
        <w:t>2.</w:t>
      </w:r>
      <w:r>
        <w:rPr>
          <w:rFonts w:ascii="宋体" w:hAnsi="宋体" w:cs="宋体"/>
          <w:sz w:val="28"/>
          <w:szCs w:val="28"/>
          <w:highlight w:val="white"/>
          <w:lang w:val="zh-CN"/>
        </w:rPr>
        <w:t>卫生健康支出</w:t>
      </w:r>
      <w:r>
        <w:rPr>
          <w:rFonts w:ascii="宋体" w:hAnsi="宋体" w:cs="宋体"/>
          <w:sz w:val="28"/>
          <w:szCs w:val="28"/>
          <w:highlight w:val="white"/>
          <w:lang w:val="zh-CN"/>
        </w:rPr>
        <w:t xml:space="preserve"> (</w:t>
      </w:r>
      <w:r>
        <w:rPr>
          <w:rFonts w:ascii="宋体" w:hAnsi="宋体" w:cs="宋体"/>
          <w:sz w:val="28"/>
          <w:szCs w:val="28"/>
          <w:highlight w:val="white"/>
          <w:lang w:val="zh-CN"/>
        </w:rPr>
        <w:t>类</w:t>
      </w:r>
      <w:r>
        <w:rPr>
          <w:rFonts w:ascii="宋体" w:hAnsi="宋体" w:cs="宋体"/>
          <w:sz w:val="28"/>
          <w:szCs w:val="28"/>
          <w:highlight w:val="white"/>
          <w:lang w:val="zh-CN"/>
        </w:rPr>
        <w:t xml:space="preserve">) </w:t>
      </w:r>
      <w:r>
        <w:rPr>
          <w:rFonts w:ascii="宋体" w:hAnsi="宋体" w:cs="宋体"/>
          <w:sz w:val="28"/>
          <w:szCs w:val="28"/>
          <w:highlight w:val="white"/>
          <w:lang w:val="zh-CN"/>
        </w:rPr>
        <w:t>行政事业单位医疗</w:t>
      </w:r>
      <w:r>
        <w:rPr>
          <w:rFonts w:ascii="宋体" w:hAnsi="宋体" w:cs="宋体"/>
          <w:sz w:val="28"/>
          <w:szCs w:val="28"/>
          <w:highlight w:val="white"/>
          <w:lang w:val="zh-CN"/>
        </w:rPr>
        <w:t xml:space="preserve"> (</w:t>
      </w:r>
      <w:r>
        <w:rPr>
          <w:rFonts w:ascii="宋体" w:hAnsi="宋体" w:cs="宋体"/>
          <w:sz w:val="28"/>
          <w:szCs w:val="28"/>
          <w:highlight w:val="white"/>
          <w:lang w:val="zh-CN"/>
        </w:rPr>
        <w:t>款</w:t>
      </w:r>
      <w:r>
        <w:rPr>
          <w:rFonts w:ascii="宋体" w:hAnsi="宋体" w:cs="宋体"/>
          <w:sz w:val="28"/>
          <w:szCs w:val="28"/>
          <w:highlight w:val="white"/>
          <w:lang w:val="zh-CN"/>
        </w:rPr>
        <w:t xml:space="preserve">) </w:t>
      </w:r>
      <w:r>
        <w:rPr>
          <w:rFonts w:ascii="宋体" w:hAnsi="宋体" w:cs="宋体"/>
          <w:sz w:val="28"/>
          <w:szCs w:val="28"/>
          <w:highlight w:val="white"/>
          <w:lang w:val="zh-CN"/>
        </w:rPr>
        <w:t>事业单位医疗</w:t>
      </w:r>
      <w:r>
        <w:rPr>
          <w:rFonts w:ascii="宋体" w:hAnsi="宋体" w:cs="宋体"/>
          <w:sz w:val="28"/>
          <w:szCs w:val="28"/>
          <w:highlight w:val="white"/>
          <w:lang w:val="zh-CN"/>
        </w:rPr>
        <w:t xml:space="preserve"> (</w:t>
      </w:r>
      <w:r>
        <w:rPr>
          <w:rFonts w:ascii="宋体" w:hAnsi="宋体" w:cs="宋体"/>
          <w:sz w:val="28"/>
          <w:szCs w:val="28"/>
          <w:highlight w:val="white"/>
          <w:lang w:val="zh-CN"/>
        </w:rPr>
        <w:t>项</w:t>
      </w:r>
      <w:r>
        <w:rPr>
          <w:rFonts w:ascii="宋体" w:hAnsi="宋体" w:cs="宋体"/>
          <w:sz w:val="28"/>
          <w:szCs w:val="28"/>
          <w:highlight w:val="white"/>
          <w:lang w:val="zh-CN"/>
        </w:rPr>
        <w:t>)</w:t>
      </w:r>
    </w:p>
    <w:p w:rsidR="002D7651" w:rsidRDefault="004573E2">
      <w:pPr>
        <w:keepNext/>
        <w:keepLines/>
        <w:autoSpaceDE w:val="0"/>
        <w:autoSpaceDN w:val="0"/>
        <w:adjustRightInd w:val="0"/>
        <w:spacing w:line="640" w:lineRule="exact"/>
        <w:ind w:firstLine="641"/>
        <w:rPr>
          <w:rFonts w:ascii="宋体" w:hAnsi="宋体" w:cs="宋体"/>
          <w:sz w:val="28"/>
          <w:szCs w:val="28"/>
          <w:highlight w:val="white"/>
          <w:lang w:val="zh-CN"/>
        </w:rPr>
      </w:pPr>
      <w:r>
        <w:rPr>
          <w:rFonts w:ascii="宋体" w:hAnsi="宋体" w:cs="宋体" w:hint="eastAsia"/>
          <w:sz w:val="28"/>
          <w:szCs w:val="28"/>
          <w:highlight w:val="white"/>
          <w:lang w:val="zh-CN"/>
        </w:rPr>
        <w:t>年初预算</w:t>
      </w:r>
      <w:r>
        <w:rPr>
          <w:rFonts w:ascii="宋体" w:hAnsi="宋体" w:cs="宋体" w:hint="eastAsia"/>
          <w:sz w:val="28"/>
          <w:szCs w:val="28"/>
          <w:highlight w:val="white"/>
          <w:lang w:val="zh-CN"/>
        </w:rPr>
        <w:t>3.16</w:t>
      </w:r>
      <w:r>
        <w:rPr>
          <w:rFonts w:ascii="宋体" w:hAnsi="宋体" w:cs="宋体" w:hint="eastAsia"/>
          <w:sz w:val="28"/>
          <w:szCs w:val="28"/>
          <w:highlight w:val="white"/>
          <w:lang w:val="zh-CN"/>
        </w:rPr>
        <w:t>万元，支出决算</w:t>
      </w:r>
      <w:r>
        <w:rPr>
          <w:rFonts w:ascii="宋体" w:hAnsi="宋体" w:cs="宋体"/>
          <w:sz w:val="28"/>
          <w:szCs w:val="28"/>
          <w:highlight w:val="white"/>
          <w:lang w:val="zh-CN"/>
        </w:rPr>
        <w:t>3.16</w:t>
      </w:r>
      <w:r>
        <w:rPr>
          <w:rFonts w:ascii="宋体" w:hAnsi="宋体" w:cs="宋体" w:hint="eastAsia"/>
          <w:sz w:val="28"/>
          <w:szCs w:val="28"/>
          <w:highlight w:val="white"/>
          <w:lang w:val="zh-CN"/>
        </w:rPr>
        <w:t>万元，完成年初预算</w:t>
      </w:r>
      <w:r>
        <w:rPr>
          <w:rFonts w:ascii="宋体" w:hAnsi="宋体" w:cs="宋体" w:hint="eastAsia"/>
          <w:sz w:val="28"/>
          <w:szCs w:val="28"/>
          <w:highlight w:val="white"/>
          <w:lang w:val="zh-CN"/>
        </w:rPr>
        <w:t>100%</w:t>
      </w:r>
      <w:r>
        <w:rPr>
          <w:rFonts w:ascii="宋体" w:hAnsi="宋体" w:cs="宋体" w:hint="eastAsia"/>
          <w:sz w:val="28"/>
          <w:szCs w:val="28"/>
          <w:highlight w:val="white"/>
          <w:lang w:val="zh-CN"/>
        </w:rPr>
        <w:t>。</w:t>
      </w:r>
    </w:p>
    <w:p w:rsidR="002D7651" w:rsidRDefault="004573E2">
      <w:pPr>
        <w:keepNext/>
        <w:keepLines/>
        <w:autoSpaceDE w:val="0"/>
        <w:autoSpaceDN w:val="0"/>
        <w:adjustRightInd w:val="0"/>
        <w:spacing w:line="640" w:lineRule="exact"/>
        <w:ind w:firstLine="641"/>
        <w:rPr>
          <w:rFonts w:ascii="宋体" w:hAnsi="宋体" w:cs="宋体"/>
          <w:sz w:val="28"/>
          <w:szCs w:val="28"/>
          <w:highlight w:val="white"/>
          <w:lang w:val="zh-CN"/>
        </w:rPr>
      </w:pPr>
      <w:r>
        <w:rPr>
          <w:rFonts w:ascii="宋体" w:hAnsi="宋体" w:cs="宋体"/>
          <w:sz w:val="28"/>
          <w:szCs w:val="28"/>
          <w:highlight w:val="white"/>
          <w:lang w:val="zh-CN"/>
        </w:rPr>
        <w:t>3.</w:t>
      </w:r>
      <w:r>
        <w:rPr>
          <w:rFonts w:ascii="宋体" w:hAnsi="宋体" w:cs="宋体"/>
          <w:sz w:val="28"/>
          <w:szCs w:val="28"/>
          <w:highlight w:val="white"/>
          <w:lang w:val="zh-CN"/>
        </w:rPr>
        <w:t>城乡社区支出</w:t>
      </w:r>
      <w:r>
        <w:rPr>
          <w:rFonts w:ascii="宋体" w:hAnsi="宋体" w:cs="宋体"/>
          <w:sz w:val="28"/>
          <w:szCs w:val="28"/>
          <w:highlight w:val="white"/>
          <w:lang w:val="zh-CN"/>
        </w:rPr>
        <w:t xml:space="preserve"> (</w:t>
      </w:r>
      <w:r>
        <w:rPr>
          <w:rFonts w:ascii="宋体" w:hAnsi="宋体" w:cs="宋体"/>
          <w:sz w:val="28"/>
          <w:szCs w:val="28"/>
          <w:highlight w:val="white"/>
          <w:lang w:val="zh-CN"/>
        </w:rPr>
        <w:t>类</w:t>
      </w:r>
      <w:r>
        <w:rPr>
          <w:rFonts w:ascii="宋体" w:hAnsi="宋体" w:cs="宋体"/>
          <w:sz w:val="28"/>
          <w:szCs w:val="28"/>
          <w:highlight w:val="white"/>
          <w:lang w:val="zh-CN"/>
        </w:rPr>
        <w:t xml:space="preserve">) </w:t>
      </w:r>
      <w:r>
        <w:rPr>
          <w:rFonts w:ascii="宋体" w:hAnsi="宋体" w:cs="宋体"/>
          <w:sz w:val="28"/>
          <w:szCs w:val="28"/>
          <w:highlight w:val="white"/>
          <w:lang w:val="zh-CN"/>
        </w:rPr>
        <w:t>城乡社区管理事务</w:t>
      </w:r>
      <w:r>
        <w:rPr>
          <w:rFonts w:ascii="宋体" w:hAnsi="宋体" w:cs="宋体"/>
          <w:sz w:val="28"/>
          <w:szCs w:val="28"/>
          <w:highlight w:val="white"/>
          <w:lang w:val="zh-CN"/>
        </w:rPr>
        <w:t xml:space="preserve"> (</w:t>
      </w:r>
      <w:r>
        <w:rPr>
          <w:rFonts w:ascii="宋体" w:hAnsi="宋体" w:cs="宋体"/>
          <w:sz w:val="28"/>
          <w:szCs w:val="28"/>
          <w:highlight w:val="white"/>
          <w:lang w:val="zh-CN"/>
        </w:rPr>
        <w:t>款</w:t>
      </w:r>
      <w:r>
        <w:rPr>
          <w:rFonts w:ascii="宋体" w:hAnsi="宋体" w:cs="宋体"/>
          <w:sz w:val="28"/>
          <w:szCs w:val="28"/>
          <w:highlight w:val="white"/>
          <w:lang w:val="zh-CN"/>
        </w:rPr>
        <w:t xml:space="preserve">) </w:t>
      </w:r>
      <w:r>
        <w:rPr>
          <w:rFonts w:ascii="宋体" w:hAnsi="宋体" w:cs="宋体"/>
          <w:sz w:val="28"/>
          <w:szCs w:val="28"/>
          <w:highlight w:val="white"/>
          <w:lang w:val="zh-CN"/>
        </w:rPr>
        <w:t>行政运</w:t>
      </w:r>
      <w:r>
        <w:rPr>
          <w:rFonts w:ascii="宋体" w:hAnsi="宋体" w:cs="宋体" w:hint="eastAsia"/>
          <w:sz w:val="28"/>
          <w:szCs w:val="28"/>
          <w:highlight w:val="white"/>
          <w:lang w:val="zh-CN"/>
        </w:rPr>
        <w:t>行</w:t>
      </w:r>
      <w:r>
        <w:rPr>
          <w:rFonts w:ascii="宋体" w:hAnsi="宋体" w:cs="宋体"/>
          <w:sz w:val="28"/>
          <w:szCs w:val="28"/>
          <w:highlight w:val="white"/>
          <w:lang w:val="zh-CN"/>
        </w:rPr>
        <w:t>(</w:t>
      </w:r>
      <w:r>
        <w:rPr>
          <w:rFonts w:ascii="宋体" w:hAnsi="宋体" w:cs="宋体"/>
          <w:sz w:val="28"/>
          <w:szCs w:val="28"/>
          <w:highlight w:val="white"/>
          <w:lang w:val="zh-CN"/>
        </w:rPr>
        <w:t>项</w:t>
      </w:r>
      <w:r>
        <w:rPr>
          <w:rFonts w:ascii="宋体" w:hAnsi="宋体" w:cs="宋体"/>
          <w:sz w:val="28"/>
          <w:szCs w:val="28"/>
          <w:highlight w:val="white"/>
          <w:lang w:val="zh-CN"/>
        </w:rPr>
        <w:t>)</w:t>
      </w:r>
    </w:p>
    <w:p w:rsidR="002D7651" w:rsidRDefault="004573E2">
      <w:pPr>
        <w:spacing w:line="640" w:lineRule="exact"/>
        <w:ind w:firstLineChars="200" w:firstLine="560"/>
        <w:rPr>
          <w:rFonts w:ascii="宋体" w:hAnsi="宋体" w:cs="宋体"/>
          <w:sz w:val="28"/>
          <w:szCs w:val="28"/>
          <w:highlight w:val="white"/>
          <w:lang w:val="zh-CN"/>
        </w:rPr>
      </w:pPr>
      <w:r>
        <w:rPr>
          <w:rFonts w:ascii="宋体" w:hAnsi="宋体" w:cs="宋体"/>
          <w:sz w:val="28"/>
          <w:szCs w:val="28"/>
          <w:highlight w:val="white"/>
          <w:lang w:val="zh-CN"/>
        </w:rPr>
        <w:t>年初预算数为</w:t>
      </w:r>
      <w:r>
        <w:rPr>
          <w:rFonts w:ascii="宋体" w:hAnsi="宋体" w:cs="宋体"/>
          <w:sz w:val="28"/>
          <w:szCs w:val="28"/>
          <w:highlight w:val="white"/>
          <w:lang w:val="zh-CN"/>
        </w:rPr>
        <w:t>0</w:t>
      </w:r>
      <w:r>
        <w:rPr>
          <w:rFonts w:ascii="宋体" w:hAnsi="宋体" w:cs="宋体"/>
          <w:sz w:val="28"/>
          <w:szCs w:val="28"/>
          <w:highlight w:val="white"/>
          <w:lang w:val="zh-CN"/>
        </w:rPr>
        <w:t>万元，支出决算</w:t>
      </w:r>
      <w:r>
        <w:rPr>
          <w:rFonts w:ascii="宋体" w:hAnsi="宋体" w:cs="宋体"/>
          <w:sz w:val="28"/>
          <w:szCs w:val="28"/>
          <w:highlight w:val="white"/>
          <w:lang w:val="zh-CN"/>
        </w:rPr>
        <w:t>598.37</w:t>
      </w:r>
      <w:r>
        <w:rPr>
          <w:rFonts w:ascii="宋体" w:hAnsi="宋体" w:cs="宋体"/>
          <w:sz w:val="28"/>
          <w:szCs w:val="28"/>
          <w:highlight w:val="white"/>
          <w:lang w:val="zh-CN"/>
        </w:rPr>
        <w:t>万元，支出决算数大于年初预算</w:t>
      </w:r>
      <w:r>
        <w:rPr>
          <w:rFonts w:ascii="宋体" w:hAnsi="宋体" w:cs="宋体"/>
          <w:sz w:val="28"/>
          <w:szCs w:val="28"/>
          <w:highlight w:val="white"/>
          <w:lang w:val="zh-CN"/>
        </w:rPr>
        <w:t>数的主要原因是新增行政运行类支出，调整预算增加</w:t>
      </w:r>
      <w:r>
        <w:rPr>
          <w:rFonts w:ascii="宋体" w:hAnsi="宋体" w:cs="宋体"/>
          <w:sz w:val="28"/>
          <w:szCs w:val="28"/>
          <w:highlight w:val="white"/>
          <w:lang w:val="zh-CN"/>
        </w:rPr>
        <w:t>598.37</w:t>
      </w:r>
      <w:r>
        <w:rPr>
          <w:rFonts w:ascii="宋体" w:hAnsi="宋体" w:cs="宋体"/>
          <w:sz w:val="28"/>
          <w:szCs w:val="28"/>
          <w:highlight w:val="white"/>
          <w:lang w:val="zh-CN"/>
        </w:rPr>
        <w:t>万元。</w:t>
      </w:r>
    </w:p>
    <w:p w:rsidR="002D7651" w:rsidRDefault="004573E2">
      <w:pPr>
        <w:spacing w:before="3" w:line="640" w:lineRule="exact"/>
        <w:ind w:left="16" w:right="268" w:firstLine="572"/>
        <w:rPr>
          <w:rFonts w:ascii="宋体" w:hAnsi="宋体" w:cs="宋体"/>
          <w:sz w:val="28"/>
          <w:szCs w:val="28"/>
          <w:highlight w:val="white"/>
          <w:lang w:val="zh-CN"/>
        </w:rPr>
      </w:pPr>
      <w:r>
        <w:rPr>
          <w:rFonts w:ascii="宋体" w:hAnsi="宋体" w:cs="宋体"/>
          <w:sz w:val="28"/>
          <w:szCs w:val="28"/>
          <w:highlight w:val="white"/>
          <w:lang w:val="zh-CN"/>
        </w:rPr>
        <w:t>4.</w:t>
      </w:r>
      <w:r>
        <w:rPr>
          <w:rFonts w:ascii="宋体" w:hAnsi="宋体" w:cs="宋体"/>
          <w:sz w:val="28"/>
          <w:szCs w:val="28"/>
          <w:highlight w:val="white"/>
          <w:lang w:val="zh-CN"/>
        </w:rPr>
        <w:t>城乡社区支出</w:t>
      </w:r>
      <w:r>
        <w:rPr>
          <w:rFonts w:ascii="宋体" w:hAnsi="宋体" w:cs="宋体"/>
          <w:sz w:val="28"/>
          <w:szCs w:val="28"/>
          <w:highlight w:val="white"/>
          <w:lang w:val="zh-CN"/>
        </w:rPr>
        <w:t xml:space="preserve"> (</w:t>
      </w:r>
      <w:r>
        <w:rPr>
          <w:rFonts w:ascii="宋体" w:hAnsi="宋体" w:cs="宋体"/>
          <w:sz w:val="28"/>
          <w:szCs w:val="28"/>
          <w:highlight w:val="white"/>
          <w:lang w:val="zh-CN"/>
        </w:rPr>
        <w:t>类</w:t>
      </w:r>
      <w:r>
        <w:rPr>
          <w:rFonts w:ascii="宋体" w:hAnsi="宋体" w:cs="宋体"/>
          <w:sz w:val="28"/>
          <w:szCs w:val="28"/>
          <w:highlight w:val="white"/>
          <w:lang w:val="zh-CN"/>
        </w:rPr>
        <w:t xml:space="preserve">) </w:t>
      </w:r>
      <w:r>
        <w:rPr>
          <w:rFonts w:ascii="宋体" w:hAnsi="宋体" w:cs="宋体"/>
          <w:sz w:val="28"/>
          <w:szCs w:val="28"/>
          <w:highlight w:val="white"/>
          <w:lang w:val="zh-CN"/>
        </w:rPr>
        <w:t>城乡社区管理事务</w:t>
      </w:r>
      <w:r>
        <w:rPr>
          <w:rFonts w:ascii="宋体" w:hAnsi="宋体" w:cs="宋体"/>
          <w:sz w:val="28"/>
          <w:szCs w:val="28"/>
          <w:highlight w:val="white"/>
          <w:lang w:val="zh-CN"/>
        </w:rPr>
        <w:t xml:space="preserve"> (</w:t>
      </w:r>
      <w:r>
        <w:rPr>
          <w:rFonts w:ascii="宋体" w:hAnsi="宋体" w:cs="宋体"/>
          <w:sz w:val="28"/>
          <w:szCs w:val="28"/>
          <w:highlight w:val="white"/>
          <w:lang w:val="zh-CN"/>
        </w:rPr>
        <w:t>款</w:t>
      </w:r>
      <w:r>
        <w:rPr>
          <w:rFonts w:ascii="宋体" w:hAnsi="宋体" w:cs="宋体"/>
          <w:sz w:val="28"/>
          <w:szCs w:val="28"/>
          <w:highlight w:val="white"/>
          <w:lang w:val="zh-CN"/>
        </w:rPr>
        <w:t xml:space="preserve">) </w:t>
      </w:r>
      <w:r>
        <w:rPr>
          <w:rFonts w:ascii="宋体" w:hAnsi="宋体" w:cs="宋体"/>
          <w:sz w:val="28"/>
          <w:szCs w:val="28"/>
          <w:highlight w:val="white"/>
          <w:lang w:val="zh-CN"/>
        </w:rPr>
        <w:t>其他城乡社区管理事务支出</w:t>
      </w:r>
      <w:r>
        <w:rPr>
          <w:rFonts w:ascii="宋体" w:hAnsi="宋体" w:cs="宋体"/>
          <w:sz w:val="28"/>
          <w:szCs w:val="28"/>
          <w:highlight w:val="white"/>
          <w:lang w:val="zh-CN"/>
        </w:rPr>
        <w:t xml:space="preserve"> (</w:t>
      </w:r>
      <w:r>
        <w:rPr>
          <w:rFonts w:ascii="宋体" w:hAnsi="宋体" w:cs="宋体"/>
          <w:sz w:val="28"/>
          <w:szCs w:val="28"/>
          <w:highlight w:val="white"/>
          <w:lang w:val="zh-CN"/>
        </w:rPr>
        <w:t>项</w:t>
      </w:r>
      <w:r>
        <w:rPr>
          <w:rFonts w:ascii="宋体" w:hAnsi="宋体" w:cs="宋体"/>
          <w:sz w:val="28"/>
          <w:szCs w:val="28"/>
          <w:highlight w:val="white"/>
          <w:lang w:val="zh-CN"/>
        </w:rPr>
        <w:t>)</w:t>
      </w:r>
    </w:p>
    <w:p w:rsidR="002D7651" w:rsidRDefault="004573E2">
      <w:pPr>
        <w:spacing w:before="3" w:line="640" w:lineRule="exact"/>
        <w:ind w:left="2" w:right="268" w:firstLine="603"/>
        <w:rPr>
          <w:rFonts w:ascii="宋体" w:hAnsi="宋体" w:cs="宋体"/>
          <w:sz w:val="28"/>
          <w:szCs w:val="28"/>
          <w:highlight w:val="white"/>
          <w:lang w:val="zh-CN"/>
        </w:rPr>
      </w:pPr>
      <w:r>
        <w:rPr>
          <w:rFonts w:ascii="宋体" w:hAnsi="宋体" w:cs="宋体"/>
          <w:sz w:val="28"/>
          <w:szCs w:val="28"/>
          <w:highlight w:val="white"/>
          <w:lang w:val="zh-CN"/>
        </w:rPr>
        <w:t>年初预算数为</w:t>
      </w:r>
      <w:r>
        <w:rPr>
          <w:rFonts w:ascii="宋体" w:hAnsi="宋体" w:cs="宋体"/>
          <w:sz w:val="28"/>
          <w:szCs w:val="28"/>
          <w:highlight w:val="white"/>
          <w:lang w:val="zh-CN"/>
        </w:rPr>
        <w:t>0</w:t>
      </w:r>
      <w:r>
        <w:rPr>
          <w:rFonts w:ascii="宋体" w:hAnsi="宋体" w:cs="宋体"/>
          <w:sz w:val="28"/>
          <w:szCs w:val="28"/>
          <w:highlight w:val="white"/>
          <w:lang w:val="zh-CN"/>
        </w:rPr>
        <w:t>万元，支出决算</w:t>
      </w:r>
      <w:r>
        <w:rPr>
          <w:rFonts w:ascii="宋体" w:hAnsi="宋体" w:cs="宋体"/>
          <w:sz w:val="28"/>
          <w:szCs w:val="28"/>
          <w:highlight w:val="white"/>
          <w:lang w:val="zh-CN"/>
        </w:rPr>
        <w:t>548</w:t>
      </w:r>
      <w:r>
        <w:rPr>
          <w:rFonts w:ascii="宋体" w:hAnsi="宋体" w:cs="宋体"/>
          <w:sz w:val="28"/>
          <w:szCs w:val="28"/>
          <w:highlight w:val="white"/>
          <w:lang w:val="zh-CN"/>
        </w:rPr>
        <w:t>万元，决算数大于年实初预算数的主要原因新增环卫保洁人员劳务费。</w:t>
      </w:r>
    </w:p>
    <w:p w:rsidR="002D7651" w:rsidRDefault="004573E2">
      <w:pPr>
        <w:spacing w:before="1" w:line="640" w:lineRule="exact"/>
        <w:ind w:left="596"/>
        <w:rPr>
          <w:rFonts w:ascii="宋体" w:hAnsi="宋体" w:cs="宋体"/>
          <w:sz w:val="28"/>
          <w:szCs w:val="28"/>
          <w:highlight w:val="white"/>
          <w:lang w:val="zh-CN"/>
        </w:rPr>
      </w:pPr>
      <w:r>
        <w:rPr>
          <w:rFonts w:ascii="宋体" w:hAnsi="宋体" w:cs="宋体"/>
          <w:sz w:val="28"/>
          <w:szCs w:val="28"/>
          <w:highlight w:val="white"/>
          <w:lang w:val="zh-CN"/>
        </w:rPr>
        <w:t>5.</w:t>
      </w:r>
      <w:r>
        <w:rPr>
          <w:rFonts w:ascii="宋体" w:hAnsi="宋体" w:cs="宋体"/>
          <w:sz w:val="28"/>
          <w:szCs w:val="28"/>
          <w:highlight w:val="white"/>
          <w:lang w:val="zh-CN"/>
        </w:rPr>
        <w:t>城乡社区支出</w:t>
      </w:r>
      <w:r>
        <w:rPr>
          <w:rFonts w:ascii="宋体" w:hAnsi="宋体" w:cs="宋体"/>
          <w:sz w:val="28"/>
          <w:szCs w:val="28"/>
          <w:highlight w:val="white"/>
          <w:lang w:val="zh-CN"/>
        </w:rPr>
        <w:t xml:space="preserve"> (</w:t>
      </w:r>
      <w:r>
        <w:rPr>
          <w:rFonts w:ascii="宋体" w:hAnsi="宋体" w:cs="宋体"/>
          <w:sz w:val="28"/>
          <w:szCs w:val="28"/>
          <w:highlight w:val="white"/>
          <w:lang w:val="zh-CN"/>
        </w:rPr>
        <w:t>类</w:t>
      </w:r>
      <w:r>
        <w:rPr>
          <w:rFonts w:ascii="宋体" w:hAnsi="宋体" w:cs="宋体"/>
          <w:sz w:val="28"/>
          <w:szCs w:val="28"/>
          <w:highlight w:val="white"/>
          <w:lang w:val="zh-CN"/>
        </w:rPr>
        <w:t xml:space="preserve">) </w:t>
      </w:r>
      <w:r>
        <w:rPr>
          <w:rFonts w:ascii="宋体" w:hAnsi="宋体" w:cs="宋体"/>
          <w:sz w:val="28"/>
          <w:szCs w:val="28"/>
          <w:highlight w:val="white"/>
          <w:lang w:val="zh-CN"/>
        </w:rPr>
        <w:t>城乡社区环境卫生</w:t>
      </w:r>
      <w:r>
        <w:rPr>
          <w:rFonts w:ascii="宋体" w:hAnsi="宋体" w:cs="宋体"/>
          <w:sz w:val="28"/>
          <w:szCs w:val="28"/>
          <w:highlight w:val="white"/>
          <w:lang w:val="zh-CN"/>
        </w:rPr>
        <w:t xml:space="preserve"> (</w:t>
      </w:r>
      <w:r>
        <w:rPr>
          <w:rFonts w:ascii="宋体" w:hAnsi="宋体" w:cs="宋体"/>
          <w:sz w:val="28"/>
          <w:szCs w:val="28"/>
          <w:highlight w:val="white"/>
          <w:lang w:val="zh-CN"/>
        </w:rPr>
        <w:t>款</w:t>
      </w:r>
      <w:r>
        <w:rPr>
          <w:rFonts w:ascii="宋体" w:hAnsi="宋体" w:cs="宋体"/>
          <w:sz w:val="28"/>
          <w:szCs w:val="28"/>
          <w:highlight w:val="white"/>
          <w:lang w:val="zh-CN"/>
        </w:rPr>
        <w:t xml:space="preserve">) </w:t>
      </w:r>
      <w:r>
        <w:rPr>
          <w:rFonts w:ascii="宋体" w:hAnsi="宋体" w:cs="宋体"/>
          <w:sz w:val="28"/>
          <w:szCs w:val="28"/>
          <w:highlight w:val="white"/>
          <w:lang w:val="zh-CN"/>
        </w:rPr>
        <w:t>城乡社区环境</w:t>
      </w:r>
    </w:p>
    <w:p w:rsidR="002D7651" w:rsidRDefault="002D7651">
      <w:pPr>
        <w:spacing w:line="640" w:lineRule="exact"/>
        <w:rPr>
          <w:rFonts w:ascii="宋体" w:hAnsi="宋体"/>
          <w:sz w:val="28"/>
          <w:szCs w:val="28"/>
        </w:rPr>
        <w:sectPr w:rsidR="002D7651">
          <w:pgSz w:w="11906" w:h="16838"/>
          <w:pgMar w:top="1193" w:right="1406" w:bottom="0" w:left="1550" w:header="0" w:footer="0" w:gutter="0"/>
          <w:cols w:space="720"/>
        </w:sectPr>
      </w:pPr>
    </w:p>
    <w:p w:rsidR="002D7651" w:rsidRDefault="004573E2">
      <w:pPr>
        <w:spacing w:before="61" w:line="640" w:lineRule="exact"/>
        <w:ind w:left="4"/>
        <w:rPr>
          <w:rFonts w:ascii="宋体" w:hAnsi="宋体" w:cs="仿宋"/>
          <w:sz w:val="28"/>
          <w:szCs w:val="28"/>
        </w:rPr>
      </w:pPr>
      <w:r>
        <w:rPr>
          <w:rFonts w:ascii="宋体" w:hAnsi="宋体" w:cs="仿宋"/>
          <w:spacing w:val="7"/>
          <w:sz w:val="28"/>
          <w:szCs w:val="28"/>
        </w:rPr>
        <w:lastRenderedPageBreak/>
        <w:t>卫</w:t>
      </w:r>
      <w:r>
        <w:rPr>
          <w:rFonts w:ascii="宋体" w:hAnsi="宋体" w:cs="仿宋"/>
          <w:spacing w:val="4"/>
          <w:sz w:val="28"/>
          <w:szCs w:val="28"/>
        </w:rPr>
        <w:t>生支出</w:t>
      </w:r>
      <w:r>
        <w:rPr>
          <w:rFonts w:ascii="宋体" w:hAnsi="宋体" w:cs="仿宋"/>
          <w:spacing w:val="4"/>
          <w:sz w:val="28"/>
          <w:szCs w:val="28"/>
        </w:rPr>
        <w:t xml:space="preserve"> (</w:t>
      </w:r>
      <w:r>
        <w:rPr>
          <w:rFonts w:ascii="宋体" w:hAnsi="宋体" w:cs="仿宋"/>
          <w:spacing w:val="4"/>
          <w:sz w:val="28"/>
          <w:szCs w:val="28"/>
        </w:rPr>
        <w:t>项</w:t>
      </w:r>
      <w:r>
        <w:rPr>
          <w:rFonts w:ascii="宋体" w:hAnsi="宋体" w:cs="仿宋"/>
          <w:spacing w:val="4"/>
          <w:sz w:val="28"/>
          <w:szCs w:val="28"/>
        </w:rPr>
        <w:t>)</w:t>
      </w:r>
    </w:p>
    <w:p w:rsidR="002D7651" w:rsidRDefault="004573E2">
      <w:pPr>
        <w:spacing w:before="3" w:line="640" w:lineRule="exact"/>
        <w:ind w:right="143" w:firstLine="593"/>
        <w:rPr>
          <w:rFonts w:ascii="宋体" w:hAnsi="宋体" w:cs="仿宋"/>
          <w:spacing w:val="5"/>
          <w:sz w:val="28"/>
          <w:szCs w:val="28"/>
        </w:rPr>
      </w:pPr>
      <w:r>
        <w:rPr>
          <w:rFonts w:ascii="宋体" w:hAnsi="宋体" w:cs="宋体" w:hint="eastAsia"/>
          <w:sz w:val="28"/>
          <w:szCs w:val="28"/>
          <w:highlight w:val="white"/>
          <w:lang w:val="zh-CN"/>
        </w:rPr>
        <w:t>年初预算</w:t>
      </w:r>
      <w:r>
        <w:rPr>
          <w:rFonts w:ascii="宋体" w:hAnsi="宋体" w:cs="宋体"/>
          <w:sz w:val="28"/>
          <w:szCs w:val="28"/>
          <w:highlight w:val="white"/>
          <w:lang w:val="zh-CN"/>
        </w:rPr>
        <w:t>1498.73</w:t>
      </w:r>
      <w:r>
        <w:rPr>
          <w:rFonts w:ascii="宋体" w:hAnsi="宋体" w:cs="宋体" w:hint="eastAsia"/>
          <w:sz w:val="28"/>
          <w:szCs w:val="28"/>
          <w:highlight w:val="white"/>
          <w:lang w:val="zh-CN"/>
        </w:rPr>
        <w:t>万元，支出决算</w:t>
      </w:r>
      <w:r>
        <w:rPr>
          <w:rFonts w:ascii="宋体" w:hAnsi="宋体" w:cs="宋体"/>
          <w:sz w:val="28"/>
          <w:szCs w:val="28"/>
          <w:highlight w:val="white"/>
          <w:lang w:val="zh-CN"/>
        </w:rPr>
        <w:t>2278.27</w:t>
      </w:r>
      <w:r>
        <w:rPr>
          <w:rFonts w:ascii="宋体" w:hAnsi="宋体" w:cs="宋体" w:hint="eastAsia"/>
          <w:sz w:val="28"/>
          <w:szCs w:val="28"/>
          <w:highlight w:val="white"/>
          <w:lang w:val="zh-CN"/>
        </w:rPr>
        <w:t>万元，完成</w:t>
      </w:r>
      <w:r>
        <w:rPr>
          <w:rFonts w:ascii="宋体" w:hAnsi="宋体" w:cs="宋体"/>
          <w:sz w:val="28"/>
          <w:szCs w:val="28"/>
          <w:highlight w:val="white"/>
          <w:lang w:val="zh-CN"/>
        </w:rPr>
        <w:t>年初预算的</w:t>
      </w:r>
      <w:r>
        <w:rPr>
          <w:rFonts w:ascii="宋体" w:hAnsi="宋体" w:cs="宋体" w:hint="eastAsia"/>
          <w:sz w:val="28"/>
          <w:szCs w:val="28"/>
          <w:highlight w:val="white"/>
          <w:lang w:val="zh-CN"/>
        </w:rPr>
        <w:t>152</w:t>
      </w:r>
      <w:r>
        <w:rPr>
          <w:rFonts w:ascii="宋体" w:hAnsi="宋体" w:cs="宋体"/>
          <w:sz w:val="28"/>
          <w:szCs w:val="28"/>
          <w:highlight w:val="white"/>
          <w:lang w:val="zh-CN"/>
        </w:rPr>
        <w:t>.01%</w:t>
      </w:r>
      <w:r>
        <w:rPr>
          <w:rFonts w:ascii="宋体" w:hAnsi="宋体" w:cs="宋体" w:hint="eastAsia"/>
          <w:sz w:val="28"/>
          <w:szCs w:val="28"/>
          <w:highlight w:val="white"/>
          <w:lang w:val="zh-CN"/>
        </w:rPr>
        <w:t>，支出决算大于预算数的主要原因是</w:t>
      </w:r>
      <w:r>
        <w:rPr>
          <w:rFonts w:ascii="宋体" w:hAnsi="宋体" w:cs="仿宋"/>
          <w:spacing w:val="8"/>
          <w:sz w:val="28"/>
          <w:szCs w:val="28"/>
        </w:rPr>
        <w:t>背街小巷清扫保</w:t>
      </w:r>
      <w:r>
        <w:rPr>
          <w:rFonts w:ascii="宋体" w:hAnsi="宋体" w:cs="仿宋"/>
          <w:spacing w:val="5"/>
          <w:sz w:val="28"/>
          <w:szCs w:val="28"/>
        </w:rPr>
        <w:t>洁费用增加。</w:t>
      </w:r>
    </w:p>
    <w:p w:rsidR="002D7651" w:rsidRDefault="004573E2">
      <w:pPr>
        <w:spacing w:before="3" w:line="640" w:lineRule="exact"/>
        <w:ind w:right="143" w:firstLine="593"/>
        <w:rPr>
          <w:rFonts w:ascii="宋体" w:hAnsi="宋体" w:cs="仿宋"/>
          <w:sz w:val="28"/>
          <w:szCs w:val="28"/>
        </w:rPr>
      </w:pPr>
      <w:r>
        <w:rPr>
          <w:rFonts w:ascii="宋体" w:hAnsi="宋体" w:cs="仿宋"/>
          <w:spacing w:val="9"/>
          <w:sz w:val="28"/>
          <w:szCs w:val="28"/>
        </w:rPr>
        <w:t>6</w:t>
      </w:r>
      <w:r>
        <w:rPr>
          <w:rFonts w:ascii="宋体" w:hAnsi="宋体" w:cs="仿宋"/>
          <w:spacing w:val="8"/>
          <w:sz w:val="28"/>
          <w:szCs w:val="28"/>
        </w:rPr>
        <w:t>.</w:t>
      </w:r>
      <w:r>
        <w:rPr>
          <w:rFonts w:ascii="宋体" w:hAnsi="宋体" w:cs="仿宋"/>
          <w:spacing w:val="8"/>
          <w:sz w:val="28"/>
          <w:szCs w:val="28"/>
        </w:rPr>
        <w:t>城乡社区支出</w:t>
      </w:r>
      <w:r>
        <w:rPr>
          <w:rFonts w:ascii="宋体" w:hAnsi="宋体" w:cs="仿宋"/>
          <w:spacing w:val="8"/>
          <w:sz w:val="28"/>
          <w:szCs w:val="28"/>
        </w:rPr>
        <w:t xml:space="preserve"> (</w:t>
      </w:r>
      <w:r>
        <w:rPr>
          <w:rFonts w:ascii="宋体" w:hAnsi="宋体" w:cs="仿宋"/>
          <w:spacing w:val="8"/>
          <w:sz w:val="28"/>
          <w:szCs w:val="28"/>
        </w:rPr>
        <w:t>类</w:t>
      </w:r>
      <w:r>
        <w:rPr>
          <w:rFonts w:ascii="宋体" w:hAnsi="宋体" w:cs="仿宋"/>
          <w:spacing w:val="8"/>
          <w:sz w:val="28"/>
          <w:szCs w:val="28"/>
        </w:rPr>
        <w:t xml:space="preserve">) </w:t>
      </w:r>
      <w:r>
        <w:rPr>
          <w:rFonts w:ascii="宋体" w:hAnsi="宋体" w:cs="仿宋"/>
          <w:spacing w:val="8"/>
          <w:sz w:val="28"/>
          <w:szCs w:val="28"/>
        </w:rPr>
        <w:t>其他城乡社区支出</w:t>
      </w:r>
      <w:r>
        <w:rPr>
          <w:rFonts w:ascii="宋体" w:hAnsi="宋体" w:cs="仿宋"/>
          <w:spacing w:val="8"/>
          <w:sz w:val="28"/>
          <w:szCs w:val="28"/>
        </w:rPr>
        <w:t xml:space="preserve"> (</w:t>
      </w:r>
      <w:r>
        <w:rPr>
          <w:rFonts w:ascii="宋体" w:hAnsi="宋体" w:cs="仿宋"/>
          <w:spacing w:val="8"/>
          <w:sz w:val="28"/>
          <w:szCs w:val="28"/>
        </w:rPr>
        <w:t>款</w:t>
      </w:r>
      <w:r>
        <w:rPr>
          <w:rFonts w:ascii="宋体" w:hAnsi="宋体" w:cs="仿宋"/>
          <w:spacing w:val="8"/>
          <w:sz w:val="28"/>
          <w:szCs w:val="28"/>
        </w:rPr>
        <w:t xml:space="preserve">) </w:t>
      </w:r>
      <w:r>
        <w:rPr>
          <w:rFonts w:ascii="宋体" w:hAnsi="宋体" w:cs="仿宋"/>
          <w:spacing w:val="8"/>
          <w:sz w:val="28"/>
          <w:szCs w:val="28"/>
        </w:rPr>
        <w:t>其他城乡社区</w:t>
      </w:r>
      <w:r>
        <w:rPr>
          <w:rFonts w:ascii="宋体" w:hAnsi="宋体" w:cs="仿宋"/>
          <w:spacing w:val="5"/>
          <w:sz w:val="28"/>
          <w:szCs w:val="28"/>
        </w:rPr>
        <w:t>支</w:t>
      </w:r>
      <w:r>
        <w:rPr>
          <w:rFonts w:ascii="宋体" w:hAnsi="宋体" w:cs="仿宋"/>
          <w:spacing w:val="3"/>
          <w:sz w:val="28"/>
          <w:szCs w:val="28"/>
        </w:rPr>
        <w:t>出</w:t>
      </w:r>
      <w:r>
        <w:rPr>
          <w:rFonts w:ascii="宋体" w:hAnsi="宋体" w:cs="仿宋"/>
          <w:spacing w:val="3"/>
          <w:sz w:val="28"/>
          <w:szCs w:val="28"/>
        </w:rPr>
        <w:t xml:space="preserve"> (</w:t>
      </w:r>
      <w:r>
        <w:rPr>
          <w:rFonts w:ascii="宋体" w:hAnsi="宋体" w:cs="仿宋"/>
          <w:spacing w:val="3"/>
          <w:sz w:val="28"/>
          <w:szCs w:val="28"/>
        </w:rPr>
        <w:t>项</w:t>
      </w:r>
      <w:r>
        <w:rPr>
          <w:rFonts w:ascii="宋体" w:hAnsi="宋体" w:cs="仿宋"/>
          <w:spacing w:val="3"/>
          <w:sz w:val="28"/>
          <w:szCs w:val="28"/>
        </w:rPr>
        <w:t>)</w:t>
      </w:r>
    </w:p>
    <w:p w:rsidR="002D7651" w:rsidRDefault="004573E2">
      <w:pPr>
        <w:spacing w:before="3" w:line="640" w:lineRule="exact"/>
        <w:ind w:firstLine="606"/>
        <w:rPr>
          <w:rFonts w:ascii="宋体" w:hAnsi="宋体" w:cs="仿宋"/>
          <w:spacing w:val="8"/>
          <w:sz w:val="28"/>
          <w:szCs w:val="28"/>
        </w:rPr>
      </w:pPr>
      <w:r>
        <w:rPr>
          <w:rFonts w:ascii="宋体" w:hAnsi="宋体" w:cs="仿宋"/>
          <w:spacing w:val="8"/>
          <w:sz w:val="28"/>
          <w:szCs w:val="28"/>
        </w:rPr>
        <w:t>年初预算数为</w:t>
      </w:r>
      <w:r>
        <w:rPr>
          <w:rFonts w:ascii="宋体" w:hAnsi="宋体" w:cs="仿宋"/>
          <w:spacing w:val="8"/>
          <w:sz w:val="28"/>
          <w:szCs w:val="28"/>
        </w:rPr>
        <w:t xml:space="preserve"> 0</w:t>
      </w:r>
      <w:r>
        <w:rPr>
          <w:rFonts w:ascii="宋体" w:hAnsi="宋体" w:cs="仿宋"/>
          <w:spacing w:val="8"/>
          <w:sz w:val="28"/>
          <w:szCs w:val="28"/>
        </w:rPr>
        <w:t>万元，支出决算</w:t>
      </w:r>
      <w:r>
        <w:rPr>
          <w:rFonts w:ascii="宋体" w:hAnsi="宋体" w:cs="仿宋"/>
          <w:spacing w:val="8"/>
          <w:sz w:val="28"/>
          <w:szCs w:val="28"/>
        </w:rPr>
        <w:t>1638.26</w:t>
      </w:r>
      <w:r>
        <w:rPr>
          <w:rFonts w:ascii="宋体" w:hAnsi="宋体" w:cs="仿宋"/>
          <w:spacing w:val="8"/>
          <w:sz w:val="28"/>
          <w:szCs w:val="28"/>
        </w:rPr>
        <w:t>万元，决算数大于年初</w:t>
      </w:r>
      <w:r>
        <w:rPr>
          <w:rFonts w:ascii="宋体" w:hAnsi="宋体" w:cs="仿宋"/>
          <w:spacing w:val="3"/>
          <w:sz w:val="28"/>
          <w:szCs w:val="28"/>
        </w:rPr>
        <w:t>预</w:t>
      </w:r>
      <w:r>
        <w:rPr>
          <w:rFonts w:ascii="宋体" w:hAnsi="宋体" w:cs="仿宋"/>
          <w:spacing w:val="16"/>
          <w:sz w:val="28"/>
          <w:szCs w:val="28"/>
        </w:rPr>
        <w:t>算</w:t>
      </w:r>
      <w:r>
        <w:rPr>
          <w:rFonts w:ascii="宋体" w:hAnsi="宋体" w:cs="仿宋"/>
          <w:spacing w:val="10"/>
          <w:sz w:val="28"/>
          <w:szCs w:val="28"/>
        </w:rPr>
        <w:t>数</w:t>
      </w:r>
      <w:r>
        <w:rPr>
          <w:rFonts w:ascii="宋体" w:hAnsi="宋体" w:cs="仿宋"/>
          <w:spacing w:val="8"/>
          <w:sz w:val="28"/>
          <w:szCs w:val="28"/>
        </w:rPr>
        <w:t>的主要原因是增加环卫保洁人员劳务费。</w:t>
      </w:r>
    </w:p>
    <w:p w:rsidR="002D7651" w:rsidRDefault="004573E2">
      <w:pPr>
        <w:spacing w:before="3" w:line="640" w:lineRule="exact"/>
        <w:ind w:firstLine="606"/>
        <w:rPr>
          <w:rFonts w:ascii="宋体" w:hAnsi="宋体" w:cs="仿宋"/>
          <w:spacing w:val="8"/>
          <w:sz w:val="28"/>
          <w:szCs w:val="28"/>
        </w:rPr>
      </w:pPr>
      <w:r>
        <w:rPr>
          <w:rFonts w:ascii="宋体" w:hAnsi="宋体" w:cs="仿宋" w:hint="eastAsia"/>
          <w:spacing w:val="8"/>
          <w:sz w:val="28"/>
          <w:szCs w:val="28"/>
        </w:rPr>
        <w:t>7.</w:t>
      </w:r>
      <w:r>
        <w:rPr>
          <w:rFonts w:ascii="宋体" w:hAnsi="宋体" w:cs="仿宋"/>
          <w:spacing w:val="8"/>
          <w:sz w:val="28"/>
          <w:szCs w:val="28"/>
        </w:rPr>
        <w:t>住房保障支出</w:t>
      </w:r>
      <w:r>
        <w:rPr>
          <w:rFonts w:ascii="宋体" w:hAnsi="宋体" w:cs="仿宋"/>
          <w:spacing w:val="8"/>
          <w:sz w:val="28"/>
          <w:szCs w:val="28"/>
        </w:rPr>
        <w:t xml:space="preserve"> (</w:t>
      </w:r>
      <w:r>
        <w:rPr>
          <w:rFonts w:ascii="宋体" w:hAnsi="宋体" w:cs="仿宋"/>
          <w:spacing w:val="8"/>
          <w:sz w:val="28"/>
          <w:szCs w:val="28"/>
        </w:rPr>
        <w:t>类</w:t>
      </w:r>
      <w:r>
        <w:rPr>
          <w:rFonts w:ascii="宋体" w:hAnsi="宋体" w:cs="仿宋"/>
          <w:spacing w:val="8"/>
          <w:sz w:val="28"/>
          <w:szCs w:val="28"/>
        </w:rPr>
        <w:t xml:space="preserve">) </w:t>
      </w:r>
      <w:r>
        <w:rPr>
          <w:rFonts w:ascii="宋体" w:hAnsi="宋体" w:cs="仿宋"/>
          <w:spacing w:val="8"/>
          <w:sz w:val="28"/>
          <w:szCs w:val="28"/>
        </w:rPr>
        <w:t>住房改革支出</w:t>
      </w:r>
      <w:r>
        <w:rPr>
          <w:rFonts w:ascii="宋体" w:hAnsi="宋体" w:cs="仿宋"/>
          <w:spacing w:val="8"/>
          <w:sz w:val="28"/>
          <w:szCs w:val="28"/>
        </w:rPr>
        <w:t xml:space="preserve"> (</w:t>
      </w:r>
      <w:r>
        <w:rPr>
          <w:rFonts w:ascii="宋体" w:hAnsi="宋体" w:cs="仿宋"/>
          <w:spacing w:val="8"/>
          <w:sz w:val="28"/>
          <w:szCs w:val="28"/>
        </w:rPr>
        <w:t>款</w:t>
      </w:r>
      <w:r>
        <w:rPr>
          <w:rFonts w:ascii="宋体" w:hAnsi="宋体" w:cs="仿宋"/>
          <w:spacing w:val="8"/>
          <w:sz w:val="28"/>
          <w:szCs w:val="28"/>
        </w:rPr>
        <w:t xml:space="preserve">) </w:t>
      </w:r>
      <w:r>
        <w:rPr>
          <w:rFonts w:ascii="宋体" w:hAnsi="宋体" w:cs="仿宋"/>
          <w:spacing w:val="8"/>
          <w:sz w:val="28"/>
          <w:szCs w:val="28"/>
        </w:rPr>
        <w:t>住房公积金</w:t>
      </w:r>
      <w:r>
        <w:rPr>
          <w:rFonts w:ascii="宋体" w:hAnsi="宋体" w:cs="仿宋"/>
          <w:spacing w:val="8"/>
          <w:sz w:val="28"/>
          <w:szCs w:val="28"/>
        </w:rPr>
        <w:t xml:space="preserve"> (</w:t>
      </w:r>
      <w:r>
        <w:rPr>
          <w:rFonts w:ascii="宋体" w:hAnsi="宋体" w:cs="仿宋"/>
          <w:spacing w:val="8"/>
          <w:sz w:val="28"/>
          <w:szCs w:val="28"/>
        </w:rPr>
        <w:t>项</w:t>
      </w:r>
      <w:r>
        <w:rPr>
          <w:rFonts w:ascii="宋体" w:hAnsi="宋体" w:cs="仿宋"/>
          <w:spacing w:val="8"/>
          <w:sz w:val="28"/>
          <w:szCs w:val="28"/>
        </w:rPr>
        <w:t>)</w:t>
      </w:r>
    </w:p>
    <w:p w:rsidR="002D7651" w:rsidRDefault="004573E2">
      <w:pPr>
        <w:spacing w:before="3" w:line="640" w:lineRule="exact"/>
        <w:ind w:firstLine="606"/>
        <w:rPr>
          <w:rFonts w:ascii="宋体" w:hAnsi="宋体" w:cs="仿宋"/>
          <w:spacing w:val="8"/>
          <w:sz w:val="28"/>
          <w:szCs w:val="28"/>
        </w:rPr>
      </w:pPr>
      <w:r>
        <w:rPr>
          <w:rFonts w:ascii="宋体" w:hAnsi="宋体" w:cs="仿宋" w:hint="eastAsia"/>
          <w:spacing w:val="8"/>
          <w:sz w:val="28"/>
          <w:szCs w:val="28"/>
          <w:lang w:val="zh-CN"/>
        </w:rPr>
        <w:t>年初预算</w:t>
      </w:r>
      <w:r>
        <w:rPr>
          <w:rFonts w:ascii="宋体" w:hAnsi="宋体" w:cs="仿宋"/>
          <w:spacing w:val="8"/>
          <w:sz w:val="28"/>
          <w:szCs w:val="28"/>
          <w:lang w:val="zh-CN"/>
        </w:rPr>
        <w:t>3.79</w:t>
      </w:r>
      <w:r>
        <w:rPr>
          <w:rFonts w:ascii="宋体" w:hAnsi="宋体" w:cs="仿宋" w:hint="eastAsia"/>
          <w:spacing w:val="8"/>
          <w:sz w:val="28"/>
          <w:szCs w:val="28"/>
          <w:lang w:val="zh-CN"/>
        </w:rPr>
        <w:t>万元，支出决算</w:t>
      </w:r>
      <w:r>
        <w:rPr>
          <w:rFonts w:ascii="宋体" w:hAnsi="宋体" w:cs="仿宋"/>
          <w:spacing w:val="8"/>
          <w:sz w:val="28"/>
          <w:szCs w:val="28"/>
          <w:lang w:val="zh-CN"/>
        </w:rPr>
        <w:t>3.79</w:t>
      </w:r>
      <w:r>
        <w:rPr>
          <w:rFonts w:ascii="宋体" w:hAnsi="宋体" w:cs="仿宋" w:hint="eastAsia"/>
          <w:spacing w:val="8"/>
          <w:sz w:val="28"/>
          <w:szCs w:val="28"/>
          <w:lang w:val="zh-CN"/>
        </w:rPr>
        <w:t>万元，完成年初预算</w:t>
      </w:r>
      <w:r>
        <w:rPr>
          <w:rFonts w:ascii="宋体" w:hAnsi="宋体" w:cs="仿宋" w:hint="eastAsia"/>
          <w:spacing w:val="8"/>
          <w:sz w:val="28"/>
          <w:szCs w:val="28"/>
          <w:lang w:val="zh-CN"/>
        </w:rPr>
        <w:t>100%</w:t>
      </w:r>
      <w:r>
        <w:rPr>
          <w:rFonts w:ascii="宋体" w:hAnsi="宋体" w:cs="仿宋" w:hint="eastAsia"/>
          <w:spacing w:val="8"/>
          <w:sz w:val="28"/>
          <w:szCs w:val="28"/>
          <w:lang w:val="zh-CN"/>
        </w:rPr>
        <w:t>。</w:t>
      </w:r>
    </w:p>
    <w:p w:rsidR="002D7651" w:rsidRDefault="004573E2">
      <w:pPr>
        <w:keepNext/>
        <w:keepLines/>
        <w:autoSpaceDE w:val="0"/>
        <w:autoSpaceDN w:val="0"/>
        <w:adjustRightInd w:val="0"/>
        <w:spacing w:line="640" w:lineRule="exact"/>
        <w:ind w:firstLine="640"/>
        <w:rPr>
          <w:rFonts w:ascii="宋体"/>
          <w:b/>
          <w:kern w:val="0"/>
          <w:sz w:val="28"/>
          <w:szCs w:val="28"/>
          <w:highlight w:val="white"/>
        </w:rPr>
      </w:pPr>
      <w:r>
        <w:rPr>
          <w:rFonts w:ascii="宋体" w:cs="黑体" w:hint="eastAsia"/>
          <w:b/>
          <w:kern w:val="0"/>
          <w:sz w:val="28"/>
          <w:szCs w:val="28"/>
          <w:highlight w:val="white"/>
          <w:lang w:val="zh-CN"/>
        </w:rPr>
        <w:t>六、一般公共预算财政拨款基本支出决算情况说明</w:t>
      </w:r>
    </w:p>
    <w:p w:rsidR="002D7651" w:rsidRDefault="004573E2">
      <w:pPr>
        <w:autoSpaceDE w:val="0"/>
        <w:autoSpaceDN w:val="0"/>
        <w:adjustRightInd w:val="0"/>
        <w:spacing w:line="640" w:lineRule="exact"/>
        <w:ind w:firstLine="636"/>
        <w:jc w:val="left"/>
        <w:rPr>
          <w:rFonts w:ascii="宋体" w:cs="宋体"/>
          <w:sz w:val="28"/>
          <w:szCs w:val="28"/>
          <w:highlight w:val="white"/>
          <w:lang w:val="zh-CN"/>
        </w:rPr>
      </w:pPr>
      <w:r>
        <w:rPr>
          <w:rFonts w:ascii="宋体" w:cs="宋体" w:hint="eastAsia"/>
          <w:sz w:val="28"/>
          <w:szCs w:val="28"/>
          <w:highlight w:val="white"/>
          <w:lang w:val="zh-CN"/>
        </w:rPr>
        <w:t>益阳市赫山区环境卫生服务中心</w:t>
      </w:r>
      <w:r>
        <w:rPr>
          <w:rFonts w:ascii="宋体" w:cs="宋体" w:hint="eastAsia"/>
          <w:sz w:val="28"/>
          <w:szCs w:val="28"/>
          <w:highlight w:val="white"/>
          <w:lang w:val="zh-CN"/>
        </w:rPr>
        <w:t>202</w:t>
      </w:r>
      <w:r>
        <w:rPr>
          <w:rFonts w:ascii="宋体" w:cs="宋体" w:hint="eastAsia"/>
          <w:sz w:val="28"/>
          <w:szCs w:val="28"/>
          <w:highlight w:val="white"/>
        </w:rPr>
        <w:t>2</w:t>
      </w:r>
      <w:r>
        <w:rPr>
          <w:rFonts w:ascii="宋体" w:cs="宋体" w:hint="eastAsia"/>
          <w:sz w:val="28"/>
          <w:szCs w:val="28"/>
          <w:highlight w:val="white"/>
          <w:lang w:val="zh-CN"/>
        </w:rPr>
        <w:t>年度一般公共预算财政拨款基本支出</w:t>
      </w:r>
      <w:r>
        <w:rPr>
          <w:rFonts w:ascii="宋体" w:cs="宋体" w:hint="eastAsia"/>
          <w:sz w:val="28"/>
          <w:szCs w:val="28"/>
          <w:highlight w:val="white"/>
        </w:rPr>
        <w:t>2478.28</w:t>
      </w:r>
      <w:r>
        <w:rPr>
          <w:rFonts w:ascii="宋体" w:cs="宋体" w:hint="eastAsia"/>
          <w:sz w:val="28"/>
          <w:szCs w:val="28"/>
          <w:highlight w:val="white"/>
          <w:lang w:val="zh-CN"/>
        </w:rPr>
        <w:t>万元，其中</w:t>
      </w:r>
      <w:r>
        <w:rPr>
          <w:rFonts w:ascii="宋体" w:cs="宋体" w:hint="eastAsia"/>
          <w:sz w:val="28"/>
          <w:szCs w:val="28"/>
          <w:highlight w:val="white"/>
          <w:lang w:val="zh-CN"/>
        </w:rPr>
        <w:t>:</w:t>
      </w:r>
    </w:p>
    <w:p w:rsidR="002D7651" w:rsidRDefault="004573E2">
      <w:pPr>
        <w:autoSpaceDE w:val="0"/>
        <w:autoSpaceDN w:val="0"/>
        <w:adjustRightInd w:val="0"/>
        <w:spacing w:line="640" w:lineRule="exact"/>
        <w:ind w:firstLine="636"/>
        <w:jc w:val="left"/>
        <w:rPr>
          <w:rFonts w:ascii="宋体" w:cs="宋体"/>
          <w:sz w:val="28"/>
          <w:szCs w:val="28"/>
          <w:highlight w:val="white"/>
          <w:lang w:val="zh-CN"/>
        </w:rPr>
      </w:pPr>
      <w:r>
        <w:rPr>
          <w:rFonts w:ascii="宋体" w:cs="宋体" w:hint="eastAsia"/>
          <w:sz w:val="28"/>
          <w:szCs w:val="28"/>
          <w:highlight w:val="white"/>
          <w:lang w:val="zh-CN"/>
        </w:rPr>
        <w:t>人员经费</w:t>
      </w:r>
      <w:r>
        <w:rPr>
          <w:rFonts w:ascii="宋体" w:cs="宋体" w:hint="eastAsia"/>
          <w:sz w:val="28"/>
          <w:szCs w:val="28"/>
          <w:highlight w:val="white"/>
        </w:rPr>
        <w:t>1401.88</w:t>
      </w:r>
      <w:r>
        <w:rPr>
          <w:rFonts w:ascii="宋体" w:cs="宋体" w:hint="eastAsia"/>
          <w:sz w:val="28"/>
          <w:szCs w:val="28"/>
          <w:highlight w:val="white"/>
          <w:lang w:val="zh-CN"/>
        </w:rPr>
        <w:t>万元，占一般公共预算财政拨款基本支出的</w:t>
      </w:r>
      <w:r>
        <w:rPr>
          <w:rFonts w:ascii="宋体" w:cs="宋体" w:hint="eastAsia"/>
          <w:sz w:val="28"/>
          <w:szCs w:val="28"/>
          <w:highlight w:val="white"/>
        </w:rPr>
        <w:t>56.57</w:t>
      </w:r>
      <w:r>
        <w:rPr>
          <w:rFonts w:ascii="宋体" w:cs="宋体" w:hint="eastAsia"/>
          <w:sz w:val="28"/>
          <w:szCs w:val="28"/>
          <w:highlight w:val="white"/>
          <w:lang w:val="zh-CN"/>
        </w:rPr>
        <w:t>%</w:t>
      </w:r>
      <w:r>
        <w:rPr>
          <w:rFonts w:ascii="宋体" w:cs="宋体" w:hint="eastAsia"/>
          <w:sz w:val="28"/>
          <w:szCs w:val="28"/>
          <w:highlight w:val="white"/>
          <w:lang w:val="zh-CN"/>
        </w:rPr>
        <w:t>。主要包括：按国家规定支出的基本工资、津贴补贴、奖金、伙食补助费、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w:t>
      </w:r>
    </w:p>
    <w:p w:rsidR="002D7651" w:rsidRDefault="004573E2">
      <w:pPr>
        <w:autoSpaceDE w:val="0"/>
        <w:autoSpaceDN w:val="0"/>
        <w:adjustRightInd w:val="0"/>
        <w:spacing w:line="640" w:lineRule="exact"/>
        <w:ind w:firstLine="636"/>
        <w:jc w:val="left"/>
        <w:rPr>
          <w:rFonts w:ascii="宋体" w:cs="宋体"/>
          <w:sz w:val="28"/>
          <w:szCs w:val="28"/>
          <w:highlight w:val="white"/>
          <w:lang w:val="zh-CN"/>
        </w:rPr>
      </w:pPr>
      <w:r>
        <w:rPr>
          <w:rFonts w:ascii="宋体" w:cs="宋体" w:hint="eastAsia"/>
          <w:sz w:val="28"/>
          <w:szCs w:val="28"/>
          <w:highlight w:val="white"/>
          <w:lang w:val="zh-CN"/>
        </w:rPr>
        <w:t>公用经费</w:t>
      </w:r>
      <w:r>
        <w:rPr>
          <w:rFonts w:ascii="宋体" w:cs="宋体" w:hint="eastAsia"/>
          <w:sz w:val="28"/>
          <w:szCs w:val="28"/>
          <w:highlight w:val="white"/>
        </w:rPr>
        <w:t>1076.4</w:t>
      </w:r>
      <w:r>
        <w:rPr>
          <w:rFonts w:ascii="宋体" w:cs="宋体" w:hint="eastAsia"/>
          <w:sz w:val="28"/>
          <w:szCs w:val="28"/>
          <w:highlight w:val="white"/>
          <w:lang w:val="zh-CN"/>
        </w:rPr>
        <w:t>万元，占一般公共预算财政拨款基本支出的</w:t>
      </w:r>
      <w:r>
        <w:rPr>
          <w:rFonts w:ascii="宋体" w:cs="宋体" w:hint="eastAsia"/>
          <w:sz w:val="28"/>
          <w:szCs w:val="28"/>
          <w:highlight w:val="white"/>
        </w:rPr>
        <w:t>43.43</w:t>
      </w:r>
      <w:r>
        <w:rPr>
          <w:rFonts w:ascii="宋体" w:cs="宋体" w:hint="eastAsia"/>
          <w:sz w:val="28"/>
          <w:szCs w:val="28"/>
          <w:highlight w:val="white"/>
          <w:lang w:val="zh-CN"/>
        </w:rPr>
        <w:t>%</w:t>
      </w:r>
      <w:r>
        <w:rPr>
          <w:rFonts w:ascii="宋体" w:cs="宋体" w:hint="eastAsia"/>
          <w:sz w:val="28"/>
          <w:szCs w:val="28"/>
          <w:highlight w:val="white"/>
          <w:lang w:val="zh-CN"/>
        </w:rPr>
        <w:t>。主要包括：办公费、印刷费、咨询费、手续费、水费、电费、邮电费、取暖费、物业管理费、差旅费、因</w:t>
      </w:r>
      <w:r>
        <w:rPr>
          <w:rFonts w:ascii="宋体" w:cs="宋体" w:hint="eastAsia"/>
          <w:sz w:val="28"/>
          <w:szCs w:val="28"/>
          <w:highlight w:val="white"/>
          <w:lang w:val="zh-CN"/>
        </w:rPr>
        <w:t>公出国（境）费用、维修（护）费、租赁费、会议费、培训费、公务接待费、专用材料费、专用燃料费，劳务费、委托业务费、工会经费、福利费、公务用车运行维护费、其他交通费用、</w:t>
      </w:r>
      <w:r>
        <w:rPr>
          <w:rFonts w:ascii="宋体" w:cs="宋体" w:hint="eastAsia"/>
          <w:sz w:val="28"/>
          <w:szCs w:val="28"/>
          <w:highlight w:val="white"/>
          <w:lang w:val="zh-CN"/>
        </w:rPr>
        <w:lastRenderedPageBreak/>
        <w:t>税金及附加，其他商品和服务支出、办公设备购置、专用设备购置、其他资本性支出。</w:t>
      </w:r>
    </w:p>
    <w:p w:rsidR="002D7651" w:rsidRDefault="004573E2">
      <w:pPr>
        <w:autoSpaceDE w:val="0"/>
        <w:autoSpaceDN w:val="0"/>
        <w:adjustRightInd w:val="0"/>
        <w:spacing w:line="640" w:lineRule="exact"/>
        <w:ind w:firstLine="636"/>
        <w:jc w:val="left"/>
        <w:rPr>
          <w:rFonts w:ascii="宋体" w:cs="黑体"/>
          <w:b/>
          <w:sz w:val="28"/>
          <w:szCs w:val="28"/>
          <w:highlight w:val="white"/>
          <w:lang w:val="zh-CN"/>
        </w:rPr>
      </w:pPr>
      <w:r>
        <w:rPr>
          <w:rFonts w:ascii="宋体" w:cs="黑体" w:hint="eastAsia"/>
          <w:b/>
          <w:sz w:val="28"/>
          <w:szCs w:val="28"/>
          <w:highlight w:val="white"/>
          <w:lang w:val="zh-CN"/>
        </w:rPr>
        <w:t>七、一般公共预算财政拨款</w:t>
      </w:r>
      <w:r>
        <w:rPr>
          <w:rFonts w:ascii="宋体" w:cs="Calibri" w:hint="eastAsia"/>
          <w:b/>
          <w:sz w:val="28"/>
          <w:szCs w:val="28"/>
          <w:highlight w:val="white"/>
        </w:rPr>
        <w:t>“</w:t>
      </w:r>
      <w:r>
        <w:rPr>
          <w:rFonts w:ascii="宋体" w:cs="黑体" w:hint="eastAsia"/>
          <w:b/>
          <w:sz w:val="28"/>
          <w:szCs w:val="28"/>
          <w:highlight w:val="white"/>
          <w:lang w:val="zh-CN"/>
        </w:rPr>
        <w:t>三公</w:t>
      </w:r>
      <w:r>
        <w:rPr>
          <w:rFonts w:ascii="宋体" w:cs="Calibri" w:hint="eastAsia"/>
          <w:b/>
          <w:sz w:val="28"/>
          <w:szCs w:val="28"/>
          <w:highlight w:val="white"/>
        </w:rPr>
        <w:t>”</w:t>
      </w:r>
      <w:r>
        <w:rPr>
          <w:rFonts w:ascii="宋体" w:cs="黑体" w:hint="eastAsia"/>
          <w:b/>
          <w:sz w:val="28"/>
          <w:szCs w:val="28"/>
          <w:highlight w:val="white"/>
          <w:lang w:val="zh-CN"/>
        </w:rPr>
        <w:t>经费支出决算情况说明</w:t>
      </w:r>
    </w:p>
    <w:p w:rsidR="002D7651" w:rsidRDefault="004573E2">
      <w:pPr>
        <w:autoSpaceDE w:val="0"/>
        <w:autoSpaceDN w:val="0"/>
        <w:adjustRightInd w:val="0"/>
        <w:spacing w:line="640" w:lineRule="exact"/>
        <w:ind w:firstLine="636"/>
        <w:jc w:val="left"/>
        <w:rPr>
          <w:rFonts w:ascii="宋体"/>
          <w:b/>
          <w:bCs/>
          <w:sz w:val="28"/>
          <w:szCs w:val="28"/>
          <w:highlight w:val="white"/>
        </w:rPr>
      </w:pPr>
      <w:r>
        <w:rPr>
          <w:rFonts w:ascii="宋体" w:cs="宋体" w:hint="eastAsia"/>
          <w:b/>
          <w:bCs/>
          <w:sz w:val="28"/>
          <w:szCs w:val="28"/>
          <w:highlight w:val="white"/>
          <w:lang w:val="zh-CN"/>
        </w:rPr>
        <w:t>（一）</w:t>
      </w:r>
      <w:r>
        <w:rPr>
          <w:rFonts w:ascii="宋体" w:hint="eastAsia"/>
          <w:b/>
          <w:bCs/>
          <w:sz w:val="28"/>
          <w:szCs w:val="28"/>
          <w:highlight w:val="white"/>
        </w:rPr>
        <w:t>“</w:t>
      </w:r>
      <w:r>
        <w:rPr>
          <w:rFonts w:ascii="宋体" w:cs="宋体" w:hint="eastAsia"/>
          <w:b/>
          <w:bCs/>
          <w:sz w:val="28"/>
          <w:szCs w:val="28"/>
          <w:highlight w:val="white"/>
          <w:lang w:val="zh-CN"/>
        </w:rPr>
        <w:t>三公</w:t>
      </w:r>
      <w:r>
        <w:rPr>
          <w:rFonts w:ascii="宋体" w:hint="eastAsia"/>
          <w:b/>
          <w:bCs/>
          <w:sz w:val="28"/>
          <w:szCs w:val="28"/>
          <w:highlight w:val="white"/>
        </w:rPr>
        <w:t>”</w:t>
      </w:r>
      <w:r>
        <w:rPr>
          <w:rFonts w:ascii="宋体" w:cs="宋体" w:hint="eastAsia"/>
          <w:b/>
          <w:bCs/>
          <w:sz w:val="28"/>
          <w:szCs w:val="28"/>
          <w:highlight w:val="white"/>
          <w:lang w:val="zh-CN"/>
        </w:rPr>
        <w:t>经费财政拨款支出决算总体情况说明</w:t>
      </w:r>
    </w:p>
    <w:p w:rsidR="002D7651" w:rsidRDefault="004573E2">
      <w:pPr>
        <w:spacing w:before="3" w:line="640" w:lineRule="exact"/>
        <w:ind w:left="9" w:right="268" w:firstLine="610"/>
        <w:rPr>
          <w:rFonts w:ascii="宋体" w:cs="宋体"/>
          <w:sz w:val="28"/>
          <w:szCs w:val="28"/>
          <w:lang w:val="zh-CN"/>
        </w:rPr>
      </w:pPr>
      <w:r>
        <w:rPr>
          <w:rFonts w:ascii="宋体" w:cs="宋体" w:hint="eastAsia"/>
          <w:sz w:val="28"/>
          <w:szCs w:val="28"/>
          <w:highlight w:val="white"/>
          <w:lang w:val="zh-CN"/>
        </w:rPr>
        <w:t>202</w:t>
      </w:r>
      <w:r>
        <w:rPr>
          <w:rFonts w:ascii="宋体" w:cs="宋体" w:hint="eastAsia"/>
          <w:sz w:val="28"/>
          <w:szCs w:val="28"/>
          <w:highlight w:val="white"/>
        </w:rPr>
        <w:t>2</w:t>
      </w:r>
      <w:r>
        <w:rPr>
          <w:rFonts w:ascii="宋体" w:cs="宋体" w:hint="eastAsia"/>
          <w:sz w:val="28"/>
          <w:szCs w:val="28"/>
          <w:highlight w:val="white"/>
          <w:lang w:val="zh-CN"/>
        </w:rPr>
        <w:t>年度“三公”经费财政拨款支出预算为</w:t>
      </w:r>
      <w:r>
        <w:rPr>
          <w:rFonts w:ascii="宋体" w:cs="宋体" w:hint="eastAsia"/>
          <w:sz w:val="28"/>
          <w:szCs w:val="28"/>
          <w:highlight w:val="white"/>
          <w:lang w:val="zh-CN"/>
        </w:rPr>
        <w:t>0.5</w:t>
      </w:r>
      <w:r>
        <w:rPr>
          <w:rFonts w:ascii="宋体" w:cs="宋体" w:hint="eastAsia"/>
          <w:sz w:val="28"/>
          <w:szCs w:val="28"/>
          <w:highlight w:val="white"/>
          <w:lang w:val="zh-CN"/>
        </w:rPr>
        <w:t>万元，支出决算为</w:t>
      </w:r>
      <w:r>
        <w:rPr>
          <w:rFonts w:ascii="宋体" w:cs="宋体" w:hint="eastAsia"/>
          <w:sz w:val="28"/>
          <w:szCs w:val="28"/>
          <w:highlight w:val="white"/>
          <w:lang w:val="zh-CN"/>
        </w:rPr>
        <w:t>0</w:t>
      </w:r>
      <w:r>
        <w:rPr>
          <w:rFonts w:ascii="宋体" w:cs="宋体" w:hint="eastAsia"/>
          <w:sz w:val="28"/>
          <w:szCs w:val="28"/>
          <w:highlight w:val="white"/>
          <w:lang w:val="zh-CN"/>
        </w:rPr>
        <w:t>万元</w:t>
      </w:r>
      <w:r>
        <w:rPr>
          <w:rFonts w:ascii="宋体" w:cs="宋体" w:hint="eastAsia"/>
          <w:sz w:val="28"/>
          <w:szCs w:val="28"/>
          <w:lang w:val="zh-CN"/>
        </w:rPr>
        <w:t>。</w:t>
      </w:r>
    </w:p>
    <w:p w:rsidR="002D7651" w:rsidRDefault="004573E2">
      <w:pPr>
        <w:spacing w:line="600" w:lineRule="exact"/>
        <w:ind w:firstLineChars="200" w:firstLine="616"/>
        <w:rPr>
          <w:rFonts w:ascii="宋体" w:hAnsi="宋体" w:cs="宋体"/>
          <w:spacing w:val="9"/>
          <w:sz w:val="29"/>
          <w:szCs w:val="29"/>
        </w:rPr>
      </w:pPr>
      <w:r>
        <w:rPr>
          <w:rFonts w:ascii="宋体" w:hAnsi="宋体" w:cs="宋体" w:hint="eastAsia"/>
          <w:spacing w:val="9"/>
          <w:sz w:val="29"/>
          <w:szCs w:val="29"/>
        </w:rPr>
        <w:t>1.</w:t>
      </w:r>
      <w:r>
        <w:rPr>
          <w:rFonts w:ascii="宋体" w:hAnsi="宋体" w:cs="宋体" w:hint="eastAsia"/>
          <w:spacing w:val="9"/>
          <w:sz w:val="29"/>
          <w:szCs w:val="29"/>
        </w:rPr>
        <w:t>因公出国</w:t>
      </w:r>
      <w:r>
        <w:rPr>
          <w:rFonts w:ascii="宋体" w:hAnsi="宋体" w:cs="宋体" w:hint="eastAsia"/>
          <w:spacing w:val="9"/>
          <w:sz w:val="29"/>
          <w:szCs w:val="29"/>
        </w:rPr>
        <w:t xml:space="preserve"> (</w:t>
      </w:r>
      <w:r>
        <w:rPr>
          <w:rFonts w:ascii="宋体" w:hAnsi="宋体" w:cs="宋体" w:hint="eastAsia"/>
          <w:spacing w:val="9"/>
          <w:sz w:val="29"/>
          <w:szCs w:val="29"/>
        </w:rPr>
        <w:t>境</w:t>
      </w:r>
      <w:r>
        <w:rPr>
          <w:rFonts w:ascii="宋体" w:hAnsi="宋体" w:cs="宋体" w:hint="eastAsia"/>
          <w:spacing w:val="9"/>
          <w:sz w:val="29"/>
          <w:szCs w:val="29"/>
        </w:rPr>
        <w:t xml:space="preserve">) </w:t>
      </w:r>
      <w:r>
        <w:rPr>
          <w:rFonts w:ascii="宋体" w:hAnsi="宋体" w:cs="宋体" w:hint="eastAsia"/>
          <w:spacing w:val="9"/>
          <w:sz w:val="29"/>
          <w:szCs w:val="29"/>
        </w:rPr>
        <w:t>费支出预算为</w:t>
      </w:r>
      <w:r>
        <w:rPr>
          <w:rFonts w:ascii="宋体" w:hAnsi="宋体" w:cs="宋体" w:hint="eastAsia"/>
          <w:spacing w:val="9"/>
          <w:sz w:val="29"/>
          <w:szCs w:val="29"/>
        </w:rPr>
        <w:t>0</w:t>
      </w:r>
      <w:r>
        <w:rPr>
          <w:rFonts w:ascii="宋体" w:hAnsi="宋体" w:cs="宋体" w:hint="eastAsia"/>
          <w:spacing w:val="9"/>
          <w:sz w:val="29"/>
          <w:szCs w:val="29"/>
        </w:rPr>
        <w:t>万元，支出决算为</w:t>
      </w:r>
      <w:r>
        <w:rPr>
          <w:rFonts w:ascii="宋体" w:hAnsi="宋体" w:cs="宋体" w:hint="eastAsia"/>
          <w:spacing w:val="9"/>
          <w:sz w:val="29"/>
          <w:szCs w:val="29"/>
        </w:rPr>
        <w:t>0</w:t>
      </w:r>
      <w:r>
        <w:rPr>
          <w:rFonts w:ascii="宋体" w:hAnsi="宋体" w:cs="宋体" w:hint="eastAsia"/>
          <w:spacing w:val="9"/>
          <w:sz w:val="29"/>
          <w:szCs w:val="29"/>
        </w:rPr>
        <w:t>万元，与上年持平</w:t>
      </w:r>
      <w:r>
        <w:rPr>
          <w:rFonts w:ascii="宋体" w:hAnsi="宋体" w:cs="宋体" w:hint="eastAsia"/>
          <w:spacing w:val="9"/>
          <w:sz w:val="29"/>
          <w:szCs w:val="29"/>
        </w:rPr>
        <w:t>,</w:t>
      </w:r>
      <w:r>
        <w:rPr>
          <w:rFonts w:ascii="宋体" w:hAnsi="宋体" w:cs="宋体" w:hint="eastAsia"/>
          <w:spacing w:val="9"/>
          <w:sz w:val="29"/>
          <w:szCs w:val="29"/>
        </w:rPr>
        <w:t>近两年无因公出国</w:t>
      </w:r>
      <w:r>
        <w:rPr>
          <w:rFonts w:ascii="宋体" w:hAnsi="宋体" w:cs="宋体" w:hint="eastAsia"/>
          <w:spacing w:val="9"/>
          <w:sz w:val="29"/>
          <w:szCs w:val="29"/>
        </w:rPr>
        <w:t xml:space="preserve"> </w:t>
      </w:r>
      <w:r>
        <w:rPr>
          <w:rFonts w:ascii="宋体" w:hAnsi="宋体" w:cs="宋体" w:hint="eastAsia"/>
          <w:spacing w:val="9"/>
          <w:sz w:val="29"/>
          <w:szCs w:val="29"/>
        </w:rPr>
        <w:t>(</w:t>
      </w:r>
      <w:r>
        <w:rPr>
          <w:rFonts w:ascii="宋体" w:hAnsi="宋体" w:cs="宋体" w:hint="eastAsia"/>
          <w:spacing w:val="9"/>
          <w:sz w:val="29"/>
          <w:szCs w:val="29"/>
        </w:rPr>
        <w:t>境</w:t>
      </w:r>
      <w:r>
        <w:rPr>
          <w:rFonts w:ascii="宋体" w:hAnsi="宋体" w:cs="宋体" w:hint="eastAsia"/>
          <w:spacing w:val="9"/>
          <w:sz w:val="29"/>
          <w:szCs w:val="29"/>
        </w:rPr>
        <w:t xml:space="preserve">) </w:t>
      </w:r>
      <w:r>
        <w:rPr>
          <w:rFonts w:ascii="宋体" w:hAnsi="宋体" w:cs="宋体" w:hint="eastAsia"/>
          <w:spacing w:val="9"/>
          <w:sz w:val="29"/>
          <w:szCs w:val="29"/>
        </w:rPr>
        <w:t>费支出。</w:t>
      </w:r>
    </w:p>
    <w:p w:rsidR="002D7651" w:rsidRDefault="004573E2">
      <w:pPr>
        <w:spacing w:line="600" w:lineRule="exact"/>
        <w:ind w:firstLineChars="200" w:firstLine="616"/>
        <w:rPr>
          <w:rFonts w:ascii="宋体" w:hAnsi="宋体" w:cs="宋体"/>
          <w:spacing w:val="9"/>
          <w:sz w:val="29"/>
          <w:szCs w:val="29"/>
        </w:rPr>
      </w:pPr>
      <w:r>
        <w:rPr>
          <w:rFonts w:ascii="宋体" w:hAnsi="宋体" w:cs="宋体" w:hint="eastAsia"/>
          <w:spacing w:val="9"/>
          <w:sz w:val="29"/>
          <w:szCs w:val="29"/>
        </w:rPr>
        <w:t>2.</w:t>
      </w:r>
      <w:r>
        <w:rPr>
          <w:rFonts w:ascii="宋体" w:hAnsi="宋体" w:cs="宋体" w:hint="eastAsia"/>
          <w:spacing w:val="9"/>
          <w:sz w:val="29"/>
          <w:szCs w:val="29"/>
        </w:rPr>
        <w:t>公务接待费支出预算为</w:t>
      </w:r>
      <w:r>
        <w:rPr>
          <w:rFonts w:ascii="宋体" w:hAnsi="宋体" w:cs="宋体" w:hint="eastAsia"/>
          <w:spacing w:val="9"/>
          <w:sz w:val="29"/>
          <w:szCs w:val="29"/>
        </w:rPr>
        <w:t>0.5</w:t>
      </w:r>
      <w:r>
        <w:rPr>
          <w:rFonts w:ascii="宋体" w:hAnsi="宋体" w:cs="宋体" w:hint="eastAsia"/>
          <w:spacing w:val="9"/>
          <w:sz w:val="29"/>
          <w:szCs w:val="29"/>
        </w:rPr>
        <w:t>万元，支出决算为</w:t>
      </w:r>
      <w:r>
        <w:rPr>
          <w:rFonts w:ascii="宋体" w:hAnsi="宋体" w:cs="宋体" w:hint="eastAsia"/>
          <w:spacing w:val="9"/>
          <w:sz w:val="29"/>
          <w:szCs w:val="29"/>
        </w:rPr>
        <w:t>0</w:t>
      </w:r>
      <w:r>
        <w:rPr>
          <w:rFonts w:ascii="宋体" w:hAnsi="宋体" w:cs="宋体" w:hint="eastAsia"/>
          <w:spacing w:val="9"/>
          <w:sz w:val="29"/>
          <w:szCs w:val="29"/>
        </w:rPr>
        <w:t>万元，与上年持平，无公务接待费支出。</w:t>
      </w:r>
    </w:p>
    <w:p w:rsidR="002D7651" w:rsidRDefault="004573E2">
      <w:pPr>
        <w:spacing w:line="600" w:lineRule="exact"/>
        <w:ind w:firstLineChars="200" w:firstLine="616"/>
        <w:rPr>
          <w:rFonts w:ascii="宋体" w:hAnsi="宋体" w:cs="宋体"/>
          <w:spacing w:val="9"/>
          <w:sz w:val="29"/>
          <w:szCs w:val="29"/>
        </w:rPr>
      </w:pPr>
      <w:r>
        <w:rPr>
          <w:rFonts w:ascii="仿宋" w:eastAsia="仿宋" w:hAnsi="仿宋" w:cs="仿宋"/>
          <w:spacing w:val="9"/>
          <w:sz w:val="29"/>
          <w:szCs w:val="29"/>
        </w:rPr>
        <w:t>3.</w:t>
      </w:r>
      <w:r>
        <w:rPr>
          <w:rFonts w:ascii="宋体" w:hAnsi="宋体" w:cs="宋体" w:hint="eastAsia"/>
          <w:spacing w:val="9"/>
          <w:sz w:val="29"/>
          <w:szCs w:val="29"/>
        </w:rPr>
        <w:t>公务用车购置费支出预算为</w:t>
      </w:r>
      <w:r>
        <w:rPr>
          <w:rFonts w:ascii="仿宋" w:eastAsia="仿宋" w:hAnsi="仿宋" w:cs="仿宋"/>
          <w:spacing w:val="9"/>
          <w:sz w:val="29"/>
          <w:szCs w:val="29"/>
        </w:rPr>
        <w:t>0</w:t>
      </w:r>
      <w:r>
        <w:rPr>
          <w:rFonts w:ascii="宋体" w:hAnsi="宋体" w:cs="宋体" w:hint="eastAsia"/>
          <w:spacing w:val="9"/>
          <w:sz w:val="29"/>
          <w:szCs w:val="29"/>
        </w:rPr>
        <w:t>万元，支出决算为</w:t>
      </w:r>
      <w:r>
        <w:rPr>
          <w:rFonts w:ascii="仿宋" w:eastAsia="仿宋" w:hAnsi="仿宋" w:cs="仿宋"/>
          <w:spacing w:val="9"/>
          <w:sz w:val="29"/>
          <w:szCs w:val="29"/>
        </w:rPr>
        <w:t>0</w:t>
      </w:r>
      <w:r>
        <w:rPr>
          <w:rFonts w:ascii="宋体" w:hAnsi="宋体" w:cs="宋体" w:hint="eastAsia"/>
          <w:spacing w:val="9"/>
          <w:sz w:val="29"/>
          <w:szCs w:val="29"/>
        </w:rPr>
        <w:t>万元</w:t>
      </w:r>
      <w:r>
        <w:rPr>
          <w:rFonts w:ascii="宋体" w:hAnsi="宋体" w:cs="宋体"/>
          <w:spacing w:val="9"/>
          <w:sz w:val="29"/>
          <w:szCs w:val="29"/>
        </w:rPr>
        <w:t>，与</w:t>
      </w:r>
      <w:r>
        <w:rPr>
          <w:rFonts w:ascii="宋体" w:hAnsi="宋体" w:cs="宋体" w:hint="eastAsia"/>
          <w:spacing w:val="9"/>
          <w:sz w:val="29"/>
          <w:szCs w:val="29"/>
        </w:rPr>
        <w:t>上年</w:t>
      </w:r>
      <w:r>
        <w:rPr>
          <w:rFonts w:ascii="宋体" w:hAnsi="宋体" w:cs="宋体"/>
          <w:spacing w:val="9"/>
          <w:sz w:val="29"/>
          <w:szCs w:val="29"/>
        </w:rPr>
        <w:t>持平，</w:t>
      </w:r>
      <w:r>
        <w:rPr>
          <w:rFonts w:ascii="宋体" w:hAnsi="宋体" w:cs="宋体" w:hint="eastAsia"/>
          <w:spacing w:val="9"/>
          <w:sz w:val="29"/>
          <w:szCs w:val="29"/>
        </w:rPr>
        <w:t>近两年</w:t>
      </w:r>
      <w:r>
        <w:rPr>
          <w:rFonts w:ascii="宋体" w:hAnsi="宋体" w:cs="宋体"/>
          <w:spacing w:val="9"/>
          <w:sz w:val="29"/>
          <w:szCs w:val="29"/>
        </w:rPr>
        <w:t>未购置公务用车。</w:t>
      </w:r>
    </w:p>
    <w:p w:rsidR="002D7651" w:rsidRDefault="004573E2">
      <w:pPr>
        <w:spacing w:line="600" w:lineRule="exact"/>
        <w:ind w:firstLineChars="200" w:firstLine="616"/>
        <w:rPr>
          <w:rFonts w:ascii="宋体" w:hAnsi="宋体" w:cs="宋体"/>
          <w:spacing w:val="9"/>
          <w:sz w:val="29"/>
          <w:szCs w:val="29"/>
        </w:rPr>
      </w:pPr>
      <w:r>
        <w:rPr>
          <w:rFonts w:ascii="仿宋" w:eastAsia="仿宋" w:hAnsi="仿宋" w:cs="仿宋" w:hint="eastAsia"/>
          <w:spacing w:val="9"/>
          <w:sz w:val="29"/>
          <w:szCs w:val="29"/>
        </w:rPr>
        <w:t>4.</w:t>
      </w:r>
      <w:r>
        <w:rPr>
          <w:rFonts w:ascii="宋体" w:hAnsi="宋体" w:cs="宋体" w:hint="eastAsia"/>
          <w:spacing w:val="9"/>
          <w:sz w:val="29"/>
          <w:szCs w:val="29"/>
        </w:rPr>
        <w:t>公务用车运行维护费支出预算为</w:t>
      </w:r>
      <w:r>
        <w:rPr>
          <w:rFonts w:ascii="宋体" w:hAnsi="宋体" w:cs="宋体" w:hint="eastAsia"/>
          <w:spacing w:val="9"/>
          <w:sz w:val="29"/>
          <w:szCs w:val="29"/>
        </w:rPr>
        <w:t xml:space="preserve"> 0</w:t>
      </w:r>
      <w:r>
        <w:rPr>
          <w:rFonts w:ascii="宋体" w:hAnsi="宋体" w:cs="宋体" w:hint="eastAsia"/>
          <w:spacing w:val="9"/>
          <w:sz w:val="29"/>
          <w:szCs w:val="29"/>
        </w:rPr>
        <w:t>万元，支出决算为</w:t>
      </w:r>
      <w:r>
        <w:rPr>
          <w:rFonts w:ascii="宋体" w:hAnsi="宋体" w:cs="宋体" w:hint="eastAsia"/>
          <w:spacing w:val="9"/>
          <w:sz w:val="29"/>
          <w:szCs w:val="29"/>
        </w:rPr>
        <w:t xml:space="preserve"> 0 </w:t>
      </w:r>
      <w:r>
        <w:rPr>
          <w:rFonts w:ascii="宋体" w:hAnsi="宋体" w:cs="宋体" w:hint="eastAsia"/>
          <w:spacing w:val="9"/>
          <w:sz w:val="29"/>
          <w:szCs w:val="29"/>
        </w:rPr>
        <w:t>万元原因是</w:t>
      </w:r>
      <w:r>
        <w:rPr>
          <w:rFonts w:ascii="宋体" w:hAnsi="宋体" w:cs="宋体" w:hint="eastAsia"/>
          <w:spacing w:val="9"/>
          <w:sz w:val="29"/>
          <w:szCs w:val="29"/>
        </w:rPr>
        <w:t xml:space="preserve"> 2022 </w:t>
      </w:r>
      <w:r>
        <w:rPr>
          <w:rFonts w:ascii="宋体" w:hAnsi="宋体" w:cs="宋体" w:hint="eastAsia"/>
          <w:spacing w:val="9"/>
          <w:sz w:val="29"/>
          <w:szCs w:val="29"/>
        </w:rPr>
        <w:t>年本部门无公务用车。</w:t>
      </w:r>
    </w:p>
    <w:p w:rsidR="002D7651" w:rsidRDefault="004573E2">
      <w:pPr>
        <w:autoSpaceDE w:val="0"/>
        <w:autoSpaceDN w:val="0"/>
        <w:adjustRightInd w:val="0"/>
        <w:spacing w:line="640" w:lineRule="exact"/>
        <w:ind w:firstLineChars="200" w:firstLine="562"/>
        <w:jc w:val="left"/>
        <w:rPr>
          <w:rFonts w:ascii="宋体"/>
          <w:sz w:val="28"/>
          <w:szCs w:val="28"/>
          <w:highlight w:val="white"/>
        </w:rPr>
      </w:pPr>
      <w:r>
        <w:rPr>
          <w:rFonts w:ascii="宋体" w:cs="宋体" w:hint="eastAsia"/>
          <w:b/>
          <w:bCs/>
          <w:sz w:val="28"/>
          <w:szCs w:val="28"/>
          <w:highlight w:val="white"/>
          <w:lang w:val="zh-CN"/>
        </w:rPr>
        <w:t>（二）</w:t>
      </w:r>
      <w:r>
        <w:rPr>
          <w:rFonts w:ascii="宋体" w:hint="eastAsia"/>
          <w:b/>
          <w:bCs/>
          <w:sz w:val="28"/>
          <w:szCs w:val="28"/>
          <w:highlight w:val="white"/>
        </w:rPr>
        <w:t>“</w:t>
      </w:r>
      <w:r>
        <w:rPr>
          <w:rFonts w:ascii="宋体" w:cs="宋体" w:hint="eastAsia"/>
          <w:b/>
          <w:bCs/>
          <w:sz w:val="28"/>
          <w:szCs w:val="28"/>
          <w:highlight w:val="white"/>
          <w:lang w:val="zh-CN"/>
        </w:rPr>
        <w:t>三公</w:t>
      </w:r>
      <w:r>
        <w:rPr>
          <w:rFonts w:ascii="宋体" w:hint="eastAsia"/>
          <w:b/>
          <w:bCs/>
          <w:sz w:val="28"/>
          <w:szCs w:val="28"/>
          <w:highlight w:val="white"/>
        </w:rPr>
        <w:t>”</w:t>
      </w:r>
      <w:r>
        <w:rPr>
          <w:rFonts w:ascii="宋体" w:cs="宋体" w:hint="eastAsia"/>
          <w:b/>
          <w:bCs/>
          <w:sz w:val="28"/>
          <w:szCs w:val="28"/>
          <w:highlight w:val="white"/>
          <w:lang w:val="zh-CN"/>
        </w:rPr>
        <w:t>经费财政拨款支出决算具体情况说明。</w:t>
      </w:r>
    </w:p>
    <w:p w:rsidR="002D7651" w:rsidRDefault="004573E2">
      <w:pPr>
        <w:spacing w:line="640" w:lineRule="exact"/>
        <w:ind w:firstLineChars="200" w:firstLine="560"/>
        <w:rPr>
          <w:rFonts w:ascii="宋体" w:cs="宋体"/>
          <w:sz w:val="28"/>
          <w:szCs w:val="28"/>
          <w:highlight w:val="white"/>
        </w:rPr>
      </w:pPr>
      <w:r>
        <w:rPr>
          <w:rFonts w:ascii="宋体" w:cs="宋体"/>
          <w:sz w:val="28"/>
          <w:szCs w:val="28"/>
          <w:highlight w:val="white"/>
        </w:rPr>
        <w:t>2022</w:t>
      </w:r>
      <w:r>
        <w:rPr>
          <w:rFonts w:ascii="宋体" w:cs="宋体"/>
          <w:sz w:val="28"/>
          <w:szCs w:val="28"/>
          <w:highlight w:val="white"/>
        </w:rPr>
        <w:t>年度</w:t>
      </w:r>
      <w:r>
        <w:rPr>
          <w:rFonts w:ascii="宋体" w:cs="宋体"/>
          <w:sz w:val="28"/>
          <w:szCs w:val="28"/>
          <w:highlight w:val="white"/>
        </w:rPr>
        <w:t>“</w:t>
      </w:r>
      <w:r>
        <w:rPr>
          <w:rFonts w:ascii="宋体" w:cs="宋体"/>
          <w:sz w:val="28"/>
          <w:szCs w:val="28"/>
          <w:highlight w:val="white"/>
        </w:rPr>
        <w:t>三公</w:t>
      </w:r>
      <w:r>
        <w:rPr>
          <w:rFonts w:ascii="宋体" w:cs="宋体"/>
          <w:sz w:val="28"/>
          <w:szCs w:val="28"/>
          <w:highlight w:val="white"/>
        </w:rPr>
        <w:t>”</w:t>
      </w:r>
      <w:r>
        <w:rPr>
          <w:rFonts w:ascii="宋体" w:cs="宋体"/>
          <w:sz w:val="28"/>
          <w:szCs w:val="28"/>
          <w:highlight w:val="white"/>
        </w:rPr>
        <w:t>经费财政拨款支出决算中，因公出国</w:t>
      </w:r>
      <w:r>
        <w:rPr>
          <w:rFonts w:ascii="宋体" w:cs="宋体"/>
          <w:sz w:val="28"/>
          <w:szCs w:val="28"/>
          <w:highlight w:val="white"/>
        </w:rPr>
        <w:t xml:space="preserve"> (</w:t>
      </w:r>
      <w:r>
        <w:rPr>
          <w:rFonts w:ascii="宋体" w:cs="宋体"/>
          <w:sz w:val="28"/>
          <w:szCs w:val="28"/>
          <w:highlight w:val="white"/>
        </w:rPr>
        <w:t>境</w:t>
      </w:r>
      <w:r>
        <w:rPr>
          <w:rFonts w:ascii="宋体" w:cs="宋体"/>
          <w:sz w:val="28"/>
          <w:szCs w:val="28"/>
          <w:highlight w:val="white"/>
        </w:rPr>
        <w:t xml:space="preserve">) </w:t>
      </w:r>
      <w:r>
        <w:rPr>
          <w:rFonts w:ascii="宋体" w:cs="宋体"/>
          <w:sz w:val="28"/>
          <w:szCs w:val="28"/>
          <w:highlight w:val="white"/>
        </w:rPr>
        <w:t>费支出决算</w:t>
      </w:r>
      <w:r>
        <w:rPr>
          <w:rFonts w:ascii="宋体" w:cs="宋体"/>
          <w:sz w:val="28"/>
          <w:szCs w:val="28"/>
          <w:highlight w:val="white"/>
        </w:rPr>
        <w:t>0</w:t>
      </w:r>
      <w:r>
        <w:rPr>
          <w:rFonts w:ascii="宋体" w:cs="宋体"/>
          <w:sz w:val="28"/>
          <w:szCs w:val="28"/>
          <w:highlight w:val="white"/>
        </w:rPr>
        <w:t>万元，占</w:t>
      </w:r>
      <w:r>
        <w:rPr>
          <w:rFonts w:ascii="宋体" w:cs="宋体"/>
          <w:sz w:val="28"/>
          <w:szCs w:val="28"/>
          <w:highlight w:val="white"/>
        </w:rPr>
        <w:t>0%</w:t>
      </w:r>
      <w:r>
        <w:rPr>
          <w:rFonts w:ascii="宋体" w:cs="宋体"/>
          <w:sz w:val="28"/>
          <w:szCs w:val="28"/>
          <w:highlight w:val="white"/>
        </w:rPr>
        <w:t>；公务接待费支出决算</w:t>
      </w:r>
      <w:r>
        <w:rPr>
          <w:rFonts w:ascii="宋体" w:cs="宋体"/>
          <w:sz w:val="28"/>
          <w:szCs w:val="28"/>
          <w:highlight w:val="white"/>
        </w:rPr>
        <w:t>0</w:t>
      </w:r>
      <w:r>
        <w:rPr>
          <w:rFonts w:ascii="宋体" w:cs="宋体"/>
          <w:sz w:val="28"/>
          <w:szCs w:val="28"/>
          <w:highlight w:val="white"/>
        </w:rPr>
        <w:t>万元，占</w:t>
      </w:r>
      <w:r>
        <w:rPr>
          <w:rFonts w:ascii="宋体" w:cs="宋体"/>
          <w:sz w:val="28"/>
          <w:szCs w:val="28"/>
          <w:highlight w:val="white"/>
        </w:rPr>
        <w:t>0%</w:t>
      </w:r>
      <w:r>
        <w:rPr>
          <w:rFonts w:ascii="宋体" w:cs="宋体"/>
          <w:sz w:val="28"/>
          <w:szCs w:val="28"/>
          <w:highlight w:val="white"/>
        </w:rPr>
        <w:t>；公务用车购置费及运行维护费支出决算</w:t>
      </w:r>
      <w:r>
        <w:rPr>
          <w:rFonts w:ascii="宋体" w:cs="宋体"/>
          <w:sz w:val="28"/>
          <w:szCs w:val="28"/>
          <w:highlight w:val="white"/>
        </w:rPr>
        <w:t>0</w:t>
      </w:r>
      <w:r>
        <w:rPr>
          <w:rFonts w:ascii="宋体" w:cs="宋体"/>
          <w:sz w:val="28"/>
          <w:szCs w:val="28"/>
          <w:highlight w:val="white"/>
        </w:rPr>
        <w:t>万元</w:t>
      </w:r>
      <w:r>
        <w:rPr>
          <w:rFonts w:ascii="宋体" w:cs="宋体" w:hint="eastAsia"/>
          <w:sz w:val="28"/>
          <w:szCs w:val="28"/>
          <w:highlight w:val="white"/>
        </w:rPr>
        <w:t>，</w:t>
      </w:r>
      <w:r>
        <w:rPr>
          <w:rFonts w:ascii="宋体" w:cs="宋体"/>
          <w:sz w:val="28"/>
          <w:szCs w:val="28"/>
          <w:highlight w:val="white"/>
        </w:rPr>
        <w:t>占</w:t>
      </w:r>
      <w:r>
        <w:rPr>
          <w:rFonts w:ascii="宋体" w:cs="宋体"/>
          <w:sz w:val="28"/>
          <w:szCs w:val="28"/>
          <w:highlight w:val="white"/>
        </w:rPr>
        <w:t>0%</w:t>
      </w:r>
      <w:r>
        <w:rPr>
          <w:rFonts w:ascii="宋体" w:cs="宋体"/>
          <w:sz w:val="28"/>
          <w:szCs w:val="28"/>
          <w:highlight w:val="white"/>
        </w:rPr>
        <w:t>。其中：</w:t>
      </w:r>
    </w:p>
    <w:p w:rsidR="002D7651" w:rsidRDefault="004573E2">
      <w:pPr>
        <w:spacing w:line="640" w:lineRule="exact"/>
        <w:ind w:left="619"/>
        <w:rPr>
          <w:rFonts w:ascii="宋体" w:hAnsi="宋体" w:cs="仿宋"/>
          <w:sz w:val="28"/>
          <w:szCs w:val="28"/>
        </w:rPr>
      </w:pPr>
      <w:r>
        <w:rPr>
          <w:rFonts w:ascii="宋体" w:hAnsi="宋体" w:cs="宋体" w:hint="eastAsia"/>
          <w:sz w:val="28"/>
          <w:szCs w:val="28"/>
          <w:highlight w:val="white"/>
        </w:rPr>
        <w:t>1.</w:t>
      </w:r>
      <w:r>
        <w:rPr>
          <w:rFonts w:ascii="宋体" w:hAnsi="宋体" w:cs="仿宋"/>
          <w:spacing w:val="2"/>
          <w:sz w:val="28"/>
          <w:szCs w:val="28"/>
        </w:rPr>
        <w:t xml:space="preserve"> </w:t>
      </w:r>
      <w:r>
        <w:rPr>
          <w:rFonts w:ascii="宋体" w:hAnsi="宋体" w:cs="仿宋"/>
          <w:spacing w:val="2"/>
          <w:sz w:val="28"/>
          <w:szCs w:val="28"/>
        </w:rPr>
        <w:t>因公出国</w:t>
      </w:r>
      <w:r>
        <w:rPr>
          <w:rFonts w:ascii="宋体" w:hAnsi="宋体" w:cs="仿宋"/>
          <w:spacing w:val="2"/>
          <w:sz w:val="28"/>
          <w:szCs w:val="28"/>
        </w:rPr>
        <w:t xml:space="preserve"> (</w:t>
      </w:r>
      <w:r>
        <w:rPr>
          <w:rFonts w:ascii="宋体" w:hAnsi="宋体" w:cs="仿宋"/>
          <w:spacing w:val="2"/>
          <w:sz w:val="28"/>
          <w:szCs w:val="28"/>
        </w:rPr>
        <w:t>境</w:t>
      </w:r>
      <w:r>
        <w:rPr>
          <w:rFonts w:ascii="宋体" w:hAnsi="宋体" w:cs="仿宋"/>
          <w:spacing w:val="2"/>
          <w:sz w:val="28"/>
          <w:szCs w:val="28"/>
        </w:rPr>
        <w:t xml:space="preserve">) </w:t>
      </w:r>
      <w:r>
        <w:rPr>
          <w:rFonts w:ascii="宋体" w:hAnsi="宋体" w:cs="仿宋"/>
          <w:spacing w:val="2"/>
          <w:sz w:val="28"/>
          <w:szCs w:val="28"/>
        </w:rPr>
        <w:t>费支出决算为</w:t>
      </w:r>
      <w:r>
        <w:rPr>
          <w:rFonts w:ascii="宋体" w:hAnsi="宋体" w:cs="仿宋"/>
          <w:spacing w:val="2"/>
          <w:sz w:val="28"/>
          <w:szCs w:val="28"/>
        </w:rPr>
        <w:t>0</w:t>
      </w:r>
      <w:r>
        <w:rPr>
          <w:rFonts w:ascii="宋体" w:hAnsi="宋体" w:cs="仿宋"/>
          <w:spacing w:val="2"/>
          <w:sz w:val="28"/>
          <w:szCs w:val="28"/>
        </w:rPr>
        <w:t>万元，全年安排因公出国</w:t>
      </w:r>
      <w:r>
        <w:rPr>
          <w:rFonts w:ascii="宋体" w:hAnsi="宋体" w:cs="仿宋"/>
          <w:spacing w:val="2"/>
          <w:sz w:val="28"/>
          <w:szCs w:val="28"/>
        </w:rPr>
        <w:t xml:space="preserve"> (</w:t>
      </w:r>
      <w:r>
        <w:rPr>
          <w:rFonts w:ascii="宋体" w:hAnsi="宋体" w:cs="仿宋"/>
          <w:spacing w:val="2"/>
          <w:sz w:val="28"/>
          <w:szCs w:val="28"/>
        </w:rPr>
        <w:t>境</w:t>
      </w:r>
      <w:r>
        <w:rPr>
          <w:rFonts w:ascii="宋体" w:hAnsi="宋体" w:cs="仿宋"/>
          <w:spacing w:val="2"/>
          <w:sz w:val="28"/>
          <w:szCs w:val="28"/>
        </w:rPr>
        <w:t>)</w:t>
      </w:r>
    </w:p>
    <w:p w:rsidR="002D7651" w:rsidRDefault="004573E2">
      <w:pPr>
        <w:spacing w:line="640" w:lineRule="exact"/>
        <w:rPr>
          <w:rFonts w:ascii="宋体" w:hAnsi="宋体" w:cs="宋体"/>
          <w:sz w:val="28"/>
          <w:szCs w:val="28"/>
          <w:highlight w:val="white"/>
        </w:rPr>
      </w:pPr>
      <w:r>
        <w:rPr>
          <w:rFonts w:ascii="宋体" w:hAnsi="宋体" w:cs="仿宋"/>
          <w:spacing w:val="6"/>
          <w:sz w:val="28"/>
          <w:szCs w:val="28"/>
        </w:rPr>
        <w:t>团</w:t>
      </w:r>
      <w:r>
        <w:rPr>
          <w:rFonts w:ascii="宋体" w:hAnsi="宋体" w:cs="仿宋"/>
          <w:spacing w:val="5"/>
          <w:sz w:val="28"/>
          <w:szCs w:val="28"/>
        </w:rPr>
        <w:t>组</w:t>
      </w:r>
      <w:r>
        <w:rPr>
          <w:rFonts w:ascii="宋体" w:hAnsi="宋体" w:cs="仿宋"/>
          <w:spacing w:val="3"/>
          <w:sz w:val="28"/>
          <w:szCs w:val="28"/>
        </w:rPr>
        <w:t>0</w:t>
      </w:r>
      <w:r>
        <w:rPr>
          <w:rFonts w:ascii="宋体" w:hAnsi="宋体" w:cs="仿宋"/>
          <w:spacing w:val="3"/>
          <w:sz w:val="28"/>
          <w:szCs w:val="28"/>
        </w:rPr>
        <w:t>个，累计</w:t>
      </w:r>
      <w:r>
        <w:rPr>
          <w:rFonts w:ascii="宋体" w:hAnsi="宋体" w:cs="仿宋"/>
          <w:spacing w:val="3"/>
          <w:sz w:val="28"/>
          <w:szCs w:val="28"/>
        </w:rPr>
        <w:t>0</w:t>
      </w:r>
      <w:r>
        <w:rPr>
          <w:rFonts w:ascii="宋体" w:hAnsi="宋体" w:cs="仿宋"/>
          <w:spacing w:val="3"/>
          <w:sz w:val="28"/>
          <w:szCs w:val="28"/>
        </w:rPr>
        <w:t>人次</w:t>
      </w:r>
    </w:p>
    <w:p w:rsidR="002D7651" w:rsidRDefault="004573E2">
      <w:pPr>
        <w:spacing w:line="640" w:lineRule="exact"/>
        <w:ind w:firstLineChars="250" w:firstLine="700"/>
        <w:rPr>
          <w:rFonts w:ascii="宋体" w:cs="宋体"/>
          <w:sz w:val="28"/>
          <w:szCs w:val="28"/>
          <w:highlight w:val="white"/>
        </w:rPr>
      </w:pPr>
      <w:r>
        <w:rPr>
          <w:rFonts w:ascii="宋体" w:cs="宋体"/>
          <w:sz w:val="28"/>
          <w:szCs w:val="28"/>
          <w:highlight w:val="white"/>
        </w:rPr>
        <w:t>2.</w:t>
      </w:r>
      <w:r>
        <w:rPr>
          <w:rFonts w:ascii="宋体" w:cs="宋体"/>
          <w:sz w:val="28"/>
          <w:szCs w:val="28"/>
          <w:highlight w:val="white"/>
        </w:rPr>
        <w:t>公务接待费支出决算为</w:t>
      </w:r>
      <w:r>
        <w:rPr>
          <w:rFonts w:ascii="宋体" w:cs="宋体"/>
          <w:sz w:val="28"/>
          <w:szCs w:val="28"/>
          <w:highlight w:val="white"/>
        </w:rPr>
        <w:t>0</w:t>
      </w:r>
      <w:r>
        <w:rPr>
          <w:rFonts w:ascii="宋体" w:cs="宋体"/>
          <w:sz w:val="28"/>
          <w:szCs w:val="28"/>
          <w:highlight w:val="white"/>
        </w:rPr>
        <w:t>万元，全年共接待来访团组</w:t>
      </w:r>
      <w:r>
        <w:rPr>
          <w:rFonts w:ascii="宋体" w:cs="宋体"/>
          <w:sz w:val="28"/>
          <w:szCs w:val="28"/>
          <w:highlight w:val="white"/>
        </w:rPr>
        <w:t>0</w:t>
      </w:r>
      <w:r>
        <w:rPr>
          <w:rFonts w:ascii="宋体" w:cs="宋体"/>
          <w:sz w:val="28"/>
          <w:szCs w:val="28"/>
          <w:highlight w:val="white"/>
        </w:rPr>
        <w:t>个、来</w:t>
      </w:r>
    </w:p>
    <w:p w:rsidR="002D7651" w:rsidRDefault="004573E2">
      <w:pPr>
        <w:spacing w:line="640" w:lineRule="exact"/>
        <w:rPr>
          <w:rFonts w:ascii="宋体" w:cs="宋体"/>
          <w:sz w:val="28"/>
          <w:szCs w:val="28"/>
          <w:highlight w:val="white"/>
        </w:rPr>
      </w:pPr>
      <w:r>
        <w:rPr>
          <w:rFonts w:ascii="宋体" w:cs="宋体"/>
          <w:sz w:val="28"/>
          <w:szCs w:val="28"/>
          <w:highlight w:val="white"/>
        </w:rPr>
        <w:t>宾</w:t>
      </w:r>
      <w:r>
        <w:rPr>
          <w:rFonts w:ascii="宋体" w:cs="宋体"/>
          <w:sz w:val="28"/>
          <w:szCs w:val="28"/>
          <w:highlight w:val="white"/>
        </w:rPr>
        <w:t>0</w:t>
      </w:r>
      <w:r>
        <w:rPr>
          <w:rFonts w:ascii="宋体" w:cs="宋体"/>
          <w:sz w:val="28"/>
          <w:szCs w:val="28"/>
          <w:highlight w:val="white"/>
        </w:rPr>
        <w:t>人次。</w:t>
      </w:r>
    </w:p>
    <w:p w:rsidR="002D7651" w:rsidRDefault="002D7651">
      <w:pPr>
        <w:tabs>
          <w:tab w:val="left" w:pos="744"/>
        </w:tabs>
        <w:rPr>
          <w:rFonts w:ascii="宋体" w:cs="宋体"/>
          <w:sz w:val="28"/>
          <w:szCs w:val="28"/>
          <w:highlight w:val="white"/>
        </w:rPr>
        <w:sectPr w:rsidR="002D7651">
          <w:pgSz w:w="11906" w:h="16838"/>
          <w:pgMar w:top="1193" w:right="1406" w:bottom="0" w:left="1544" w:header="0" w:footer="0" w:gutter="0"/>
          <w:cols w:space="720"/>
        </w:sectPr>
      </w:pPr>
    </w:p>
    <w:p w:rsidR="002D7651" w:rsidRDefault="004573E2">
      <w:pPr>
        <w:spacing w:line="640" w:lineRule="exact"/>
        <w:ind w:firstLineChars="200" w:firstLine="560"/>
        <w:rPr>
          <w:rFonts w:ascii="宋体" w:cs="宋体"/>
          <w:sz w:val="28"/>
          <w:szCs w:val="28"/>
          <w:highlight w:val="white"/>
        </w:rPr>
      </w:pPr>
      <w:r>
        <w:rPr>
          <w:rFonts w:ascii="宋体" w:cs="宋体"/>
          <w:sz w:val="28"/>
          <w:szCs w:val="28"/>
          <w:highlight w:val="white"/>
        </w:rPr>
        <w:lastRenderedPageBreak/>
        <w:t>3.</w:t>
      </w:r>
      <w:r>
        <w:rPr>
          <w:rFonts w:ascii="宋体" w:cs="宋体"/>
          <w:sz w:val="28"/>
          <w:szCs w:val="28"/>
          <w:highlight w:val="white"/>
        </w:rPr>
        <w:t>公务用车购置费及运行维护费支出决算为</w:t>
      </w:r>
      <w:r>
        <w:rPr>
          <w:rFonts w:ascii="宋体" w:cs="宋体"/>
          <w:sz w:val="28"/>
          <w:szCs w:val="28"/>
          <w:highlight w:val="white"/>
        </w:rPr>
        <w:t>0</w:t>
      </w:r>
      <w:r>
        <w:rPr>
          <w:rFonts w:ascii="宋体" w:cs="宋体"/>
          <w:sz w:val="28"/>
          <w:szCs w:val="28"/>
          <w:highlight w:val="white"/>
        </w:rPr>
        <w:t>万元，其中：公务</w:t>
      </w:r>
    </w:p>
    <w:p w:rsidR="002D7651" w:rsidRDefault="004573E2">
      <w:pPr>
        <w:spacing w:line="640" w:lineRule="exact"/>
        <w:rPr>
          <w:rFonts w:ascii="宋体" w:cs="宋体"/>
          <w:sz w:val="28"/>
          <w:szCs w:val="28"/>
          <w:highlight w:val="white"/>
        </w:rPr>
      </w:pPr>
      <w:r>
        <w:rPr>
          <w:rFonts w:ascii="宋体" w:cs="宋体"/>
          <w:sz w:val="28"/>
          <w:szCs w:val="28"/>
          <w:highlight w:val="white"/>
        </w:rPr>
        <w:t>用车购置费</w:t>
      </w:r>
      <w:r>
        <w:rPr>
          <w:rFonts w:ascii="宋体" w:cs="宋体"/>
          <w:sz w:val="28"/>
          <w:szCs w:val="28"/>
          <w:highlight w:val="white"/>
        </w:rPr>
        <w:t>0</w:t>
      </w:r>
      <w:r>
        <w:rPr>
          <w:rFonts w:ascii="宋体" w:cs="宋体"/>
          <w:sz w:val="28"/>
          <w:szCs w:val="28"/>
          <w:highlight w:val="white"/>
        </w:rPr>
        <w:t>万元，公务用车运行维护费</w:t>
      </w:r>
      <w:r>
        <w:rPr>
          <w:rFonts w:ascii="宋体" w:cs="宋体"/>
          <w:sz w:val="28"/>
          <w:szCs w:val="28"/>
          <w:highlight w:val="white"/>
        </w:rPr>
        <w:t>0</w:t>
      </w:r>
      <w:r>
        <w:rPr>
          <w:rFonts w:ascii="宋体" w:cs="宋体"/>
          <w:sz w:val="28"/>
          <w:szCs w:val="28"/>
          <w:highlight w:val="white"/>
        </w:rPr>
        <w:t>万元。截止</w:t>
      </w:r>
      <w:r>
        <w:rPr>
          <w:rFonts w:ascii="宋体" w:cs="宋体"/>
          <w:sz w:val="28"/>
          <w:szCs w:val="28"/>
          <w:highlight w:val="white"/>
        </w:rPr>
        <w:t>2022</w:t>
      </w:r>
      <w:r>
        <w:rPr>
          <w:rFonts w:ascii="宋体" w:cs="宋体"/>
          <w:sz w:val="28"/>
          <w:szCs w:val="28"/>
          <w:highlight w:val="white"/>
        </w:rPr>
        <w:t>年</w:t>
      </w:r>
      <w:r>
        <w:rPr>
          <w:rFonts w:ascii="宋体" w:cs="宋体"/>
          <w:sz w:val="28"/>
          <w:szCs w:val="28"/>
          <w:highlight w:val="white"/>
        </w:rPr>
        <w:t>12</w:t>
      </w:r>
      <w:r>
        <w:rPr>
          <w:rFonts w:ascii="宋体" w:cs="宋体"/>
          <w:sz w:val="28"/>
          <w:szCs w:val="28"/>
          <w:highlight w:val="white"/>
        </w:rPr>
        <w:t>月</w:t>
      </w:r>
      <w:r>
        <w:rPr>
          <w:rFonts w:ascii="宋体" w:cs="宋体"/>
          <w:sz w:val="28"/>
          <w:szCs w:val="28"/>
          <w:highlight w:val="white"/>
        </w:rPr>
        <w:t>31</w:t>
      </w:r>
      <w:r>
        <w:rPr>
          <w:rFonts w:ascii="宋体" w:cs="宋体"/>
          <w:sz w:val="28"/>
          <w:szCs w:val="28"/>
          <w:highlight w:val="white"/>
        </w:rPr>
        <w:t>日，本部门开支财政拨款的公务用车保有量为</w:t>
      </w:r>
      <w:r>
        <w:rPr>
          <w:rFonts w:ascii="宋体" w:cs="宋体"/>
          <w:sz w:val="28"/>
          <w:szCs w:val="28"/>
          <w:highlight w:val="white"/>
        </w:rPr>
        <w:t>0</w:t>
      </w:r>
      <w:r>
        <w:rPr>
          <w:rFonts w:ascii="宋体" w:cs="宋体"/>
          <w:sz w:val="28"/>
          <w:szCs w:val="28"/>
          <w:highlight w:val="white"/>
        </w:rPr>
        <w:t>辆。</w:t>
      </w:r>
    </w:p>
    <w:p w:rsidR="002D7651" w:rsidRDefault="004573E2">
      <w:pPr>
        <w:spacing w:line="640" w:lineRule="exact"/>
        <w:ind w:firstLineChars="200" w:firstLine="562"/>
        <w:rPr>
          <w:rFonts w:ascii="宋体"/>
          <w:sz w:val="28"/>
          <w:szCs w:val="28"/>
          <w:highlight w:val="white"/>
        </w:rPr>
      </w:pPr>
      <w:r>
        <w:rPr>
          <w:rFonts w:ascii="宋体" w:cs="黑体" w:hint="eastAsia"/>
          <w:b/>
          <w:kern w:val="0"/>
          <w:sz w:val="28"/>
          <w:szCs w:val="28"/>
          <w:highlight w:val="white"/>
          <w:lang w:val="zh-CN"/>
        </w:rPr>
        <w:t>八、政府性基金预算收入支出决算情况</w:t>
      </w:r>
    </w:p>
    <w:p w:rsidR="002D7651" w:rsidRDefault="004573E2">
      <w:pPr>
        <w:autoSpaceDE w:val="0"/>
        <w:autoSpaceDN w:val="0"/>
        <w:adjustRightInd w:val="0"/>
        <w:spacing w:line="640" w:lineRule="exact"/>
        <w:ind w:firstLine="636"/>
        <w:jc w:val="left"/>
        <w:rPr>
          <w:rFonts w:ascii="宋体" w:cs="宋体"/>
          <w:sz w:val="28"/>
          <w:szCs w:val="28"/>
          <w:highlight w:val="white"/>
        </w:rPr>
      </w:pPr>
      <w:r>
        <w:rPr>
          <w:rFonts w:ascii="宋体" w:cs="宋体" w:hint="eastAsia"/>
          <w:sz w:val="28"/>
          <w:szCs w:val="28"/>
          <w:highlight w:val="white"/>
        </w:rPr>
        <w:t>2022</w:t>
      </w:r>
      <w:r>
        <w:rPr>
          <w:rFonts w:ascii="宋体" w:cs="宋体" w:hint="eastAsia"/>
          <w:sz w:val="28"/>
          <w:szCs w:val="28"/>
          <w:highlight w:val="white"/>
        </w:rPr>
        <w:t>年度政府性基金预算收入总计</w:t>
      </w:r>
      <w:r>
        <w:rPr>
          <w:rFonts w:ascii="宋体" w:cs="宋体" w:hint="eastAsia"/>
          <w:sz w:val="28"/>
          <w:szCs w:val="28"/>
          <w:highlight w:val="white"/>
        </w:rPr>
        <w:t>242.6</w:t>
      </w:r>
      <w:r>
        <w:rPr>
          <w:rFonts w:ascii="宋体" w:cs="宋体" w:hint="eastAsia"/>
          <w:sz w:val="28"/>
          <w:szCs w:val="28"/>
          <w:highlight w:val="white"/>
        </w:rPr>
        <w:t>万元，占本年收入合计</w:t>
      </w:r>
      <w:r>
        <w:rPr>
          <w:rFonts w:ascii="宋体" w:cs="宋体" w:hint="eastAsia"/>
          <w:sz w:val="28"/>
          <w:szCs w:val="28"/>
          <w:highlight w:val="white"/>
        </w:rPr>
        <w:t>3.13%</w:t>
      </w:r>
      <w:r>
        <w:rPr>
          <w:rFonts w:ascii="宋体" w:cs="宋体" w:hint="eastAsia"/>
          <w:sz w:val="28"/>
          <w:szCs w:val="28"/>
          <w:highlight w:val="white"/>
        </w:rPr>
        <w:t>；本年政府性基金预算支出总计</w:t>
      </w:r>
      <w:r>
        <w:rPr>
          <w:rFonts w:ascii="宋体" w:cs="宋体" w:hint="eastAsia"/>
          <w:sz w:val="28"/>
          <w:szCs w:val="28"/>
          <w:highlight w:val="white"/>
        </w:rPr>
        <w:t>242.6</w:t>
      </w:r>
      <w:r>
        <w:rPr>
          <w:rFonts w:ascii="宋体" w:cs="宋体" w:hint="eastAsia"/>
          <w:sz w:val="28"/>
          <w:szCs w:val="28"/>
          <w:highlight w:val="white"/>
        </w:rPr>
        <w:t>万元，占本年支出</w:t>
      </w:r>
      <w:r>
        <w:rPr>
          <w:rFonts w:ascii="宋体" w:cs="宋体" w:hint="eastAsia"/>
          <w:sz w:val="28"/>
          <w:szCs w:val="28"/>
          <w:highlight w:val="white"/>
        </w:rPr>
        <w:t>3.13%</w:t>
      </w:r>
      <w:r>
        <w:rPr>
          <w:rFonts w:ascii="宋体" w:cs="宋体" w:hint="eastAsia"/>
          <w:sz w:val="28"/>
          <w:szCs w:val="28"/>
          <w:highlight w:val="white"/>
        </w:rPr>
        <w:t>。</w:t>
      </w:r>
    </w:p>
    <w:p w:rsidR="002D7651" w:rsidRDefault="004573E2">
      <w:pPr>
        <w:autoSpaceDE w:val="0"/>
        <w:autoSpaceDN w:val="0"/>
        <w:adjustRightInd w:val="0"/>
        <w:spacing w:line="640" w:lineRule="exact"/>
        <w:ind w:firstLine="636"/>
        <w:jc w:val="left"/>
        <w:rPr>
          <w:rFonts w:ascii="宋体" w:cs="宋体"/>
          <w:sz w:val="28"/>
          <w:szCs w:val="28"/>
          <w:highlight w:val="white"/>
        </w:rPr>
      </w:pPr>
      <w:r>
        <w:rPr>
          <w:rFonts w:ascii="宋体" w:hint="eastAsia"/>
          <w:b/>
          <w:sz w:val="28"/>
          <w:szCs w:val="28"/>
          <w:highlight w:val="white"/>
          <w:lang w:val="zh-CN"/>
        </w:rPr>
        <w:t>九、国有资本经营预算财政拨款支出决算情况</w:t>
      </w:r>
    </w:p>
    <w:p w:rsidR="002D7651" w:rsidRDefault="004573E2">
      <w:pPr>
        <w:spacing w:line="640" w:lineRule="exact"/>
        <w:ind w:firstLineChars="200" w:firstLine="560"/>
        <w:rPr>
          <w:rFonts w:ascii="宋体"/>
          <w:sz w:val="28"/>
          <w:szCs w:val="28"/>
          <w:highlight w:val="white"/>
        </w:rPr>
      </w:pPr>
      <w:r>
        <w:rPr>
          <w:rFonts w:ascii="宋体" w:hint="eastAsia"/>
          <w:sz w:val="28"/>
          <w:szCs w:val="28"/>
          <w:highlight w:val="white"/>
        </w:rPr>
        <w:t>本单位无国有资本经营财政拨款，也没有国有资本经营支出。</w:t>
      </w:r>
    </w:p>
    <w:p w:rsidR="002D7651" w:rsidRDefault="004573E2">
      <w:pPr>
        <w:spacing w:line="640" w:lineRule="exact"/>
        <w:ind w:firstLineChars="200" w:firstLine="562"/>
        <w:rPr>
          <w:rFonts w:ascii="宋体"/>
          <w:sz w:val="28"/>
          <w:szCs w:val="28"/>
          <w:highlight w:val="white"/>
        </w:rPr>
      </w:pPr>
      <w:r>
        <w:rPr>
          <w:rFonts w:ascii="宋体" w:hint="eastAsia"/>
          <w:b/>
          <w:sz w:val="28"/>
          <w:szCs w:val="28"/>
          <w:highlight w:val="white"/>
        </w:rPr>
        <w:t>十、关于机关运行经费支出说明</w:t>
      </w:r>
    </w:p>
    <w:p w:rsidR="002D7651" w:rsidRDefault="004573E2">
      <w:pPr>
        <w:spacing w:line="640" w:lineRule="exact"/>
        <w:ind w:firstLineChars="200" w:firstLine="560"/>
        <w:rPr>
          <w:rFonts w:ascii="宋体"/>
          <w:sz w:val="28"/>
          <w:szCs w:val="28"/>
          <w:highlight w:val="white"/>
        </w:rPr>
      </w:pPr>
      <w:r>
        <w:rPr>
          <w:rFonts w:ascii="宋体" w:hint="eastAsia"/>
          <w:sz w:val="28"/>
          <w:szCs w:val="28"/>
          <w:highlight w:val="white"/>
        </w:rPr>
        <w:t>益阳市赫山区环境卫生服务中心</w:t>
      </w:r>
      <w:r>
        <w:rPr>
          <w:rFonts w:ascii="宋体" w:hint="eastAsia"/>
          <w:sz w:val="28"/>
          <w:szCs w:val="28"/>
          <w:highlight w:val="white"/>
        </w:rPr>
        <w:t>2022</w:t>
      </w:r>
      <w:r>
        <w:rPr>
          <w:rFonts w:ascii="宋体" w:hint="eastAsia"/>
          <w:sz w:val="28"/>
          <w:szCs w:val="28"/>
          <w:highlight w:val="white"/>
        </w:rPr>
        <w:t>年机关运行经费支出</w:t>
      </w:r>
      <w:r>
        <w:rPr>
          <w:rFonts w:ascii="宋体" w:hint="eastAsia"/>
          <w:sz w:val="28"/>
          <w:szCs w:val="28"/>
          <w:highlight w:val="white"/>
        </w:rPr>
        <w:t>857.42</w:t>
      </w:r>
      <w:r>
        <w:rPr>
          <w:rFonts w:ascii="宋体" w:hint="eastAsia"/>
          <w:sz w:val="28"/>
          <w:szCs w:val="28"/>
          <w:highlight w:val="white"/>
        </w:rPr>
        <w:t>万元，比年初预算数（</w:t>
      </w:r>
      <w:r>
        <w:rPr>
          <w:rFonts w:ascii="宋体" w:hint="eastAsia"/>
          <w:sz w:val="28"/>
          <w:szCs w:val="28"/>
          <w:highlight w:val="white"/>
        </w:rPr>
        <w:t>3.18</w:t>
      </w:r>
      <w:r>
        <w:rPr>
          <w:rFonts w:ascii="宋体" w:hint="eastAsia"/>
          <w:sz w:val="28"/>
          <w:szCs w:val="28"/>
          <w:highlight w:val="white"/>
        </w:rPr>
        <w:t>万元）增加</w:t>
      </w:r>
      <w:r>
        <w:rPr>
          <w:rFonts w:ascii="宋体" w:hint="eastAsia"/>
          <w:sz w:val="28"/>
          <w:szCs w:val="28"/>
          <w:highlight w:val="white"/>
        </w:rPr>
        <w:t>854.24</w:t>
      </w:r>
      <w:r>
        <w:rPr>
          <w:rFonts w:ascii="宋体" w:hint="eastAsia"/>
          <w:sz w:val="28"/>
          <w:szCs w:val="28"/>
          <w:highlight w:val="white"/>
        </w:rPr>
        <w:t>万元。主要原因是：增加了临时工劳务费，工作车辆维修费用。</w:t>
      </w:r>
    </w:p>
    <w:p w:rsidR="002D7651" w:rsidRDefault="004573E2">
      <w:pPr>
        <w:spacing w:line="640" w:lineRule="exact"/>
        <w:ind w:firstLineChars="200" w:firstLine="562"/>
        <w:rPr>
          <w:rFonts w:ascii="宋体"/>
          <w:sz w:val="28"/>
          <w:szCs w:val="28"/>
          <w:highlight w:val="white"/>
        </w:rPr>
      </w:pPr>
      <w:r>
        <w:rPr>
          <w:rFonts w:ascii="宋体" w:hint="eastAsia"/>
          <w:b/>
          <w:sz w:val="28"/>
          <w:szCs w:val="28"/>
          <w:highlight w:val="white"/>
        </w:rPr>
        <w:t>十一、</w:t>
      </w:r>
      <w:r>
        <w:rPr>
          <w:rFonts w:ascii="宋体" w:hint="eastAsia"/>
          <w:b/>
          <w:color w:val="000000"/>
          <w:kern w:val="0"/>
          <w:sz w:val="28"/>
          <w:szCs w:val="28"/>
          <w:highlight w:val="white"/>
        </w:rPr>
        <w:t>一般性支出情况</w:t>
      </w:r>
    </w:p>
    <w:p w:rsidR="002D7651" w:rsidRDefault="004573E2">
      <w:pPr>
        <w:spacing w:line="640" w:lineRule="exact"/>
        <w:ind w:firstLineChars="200" w:firstLine="560"/>
        <w:rPr>
          <w:rFonts w:ascii="宋体"/>
          <w:sz w:val="28"/>
          <w:szCs w:val="28"/>
          <w:highlight w:val="white"/>
        </w:rPr>
      </w:pPr>
      <w:r>
        <w:rPr>
          <w:rFonts w:ascii="宋体" w:hint="eastAsia"/>
          <w:sz w:val="28"/>
          <w:szCs w:val="28"/>
          <w:highlight w:val="white"/>
        </w:rPr>
        <w:t>2022</w:t>
      </w:r>
      <w:r>
        <w:rPr>
          <w:rFonts w:ascii="宋体" w:hint="eastAsia"/>
          <w:sz w:val="28"/>
          <w:szCs w:val="28"/>
          <w:highlight w:val="white"/>
        </w:rPr>
        <w:t>年度本部门开支会议费</w:t>
      </w:r>
      <w:r>
        <w:rPr>
          <w:rFonts w:ascii="宋体" w:hint="eastAsia"/>
          <w:sz w:val="28"/>
          <w:szCs w:val="28"/>
          <w:highlight w:val="white"/>
        </w:rPr>
        <w:t>0</w:t>
      </w:r>
      <w:r>
        <w:rPr>
          <w:rFonts w:ascii="宋体" w:hint="eastAsia"/>
          <w:sz w:val="28"/>
          <w:szCs w:val="28"/>
          <w:highlight w:val="white"/>
        </w:rPr>
        <w:t>万元；开支培训费</w:t>
      </w:r>
      <w:r>
        <w:rPr>
          <w:rFonts w:ascii="宋体" w:hint="eastAsia"/>
          <w:sz w:val="28"/>
          <w:szCs w:val="28"/>
          <w:highlight w:val="white"/>
        </w:rPr>
        <w:t>3.18</w:t>
      </w:r>
      <w:r>
        <w:rPr>
          <w:rFonts w:ascii="宋体" w:hint="eastAsia"/>
          <w:sz w:val="28"/>
          <w:szCs w:val="28"/>
          <w:highlight w:val="white"/>
        </w:rPr>
        <w:t>万元，用于在职人员参加事业单位工作人员网上培训；未举办节庆、晚会、论坛、赛事等活动。</w:t>
      </w:r>
    </w:p>
    <w:p w:rsidR="002D7651" w:rsidRDefault="004573E2">
      <w:pPr>
        <w:spacing w:line="640" w:lineRule="exact"/>
        <w:ind w:firstLineChars="200" w:firstLine="562"/>
        <w:rPr>
          <w:rFonts w:ascii="宋体"/>
          <w:sz w:val="28"/>
          <w:szCs w:val="28"/>
          <w:highlight w:val="white"/>
        </w:rPr>
      </w:pPr>
      <w:r>
        <w:rPr>
          <w:rFonts w:ascii="宋体" w:hint="eastAsia"/>
          <w:b/>
          <w:kern w:val="0"/>
          <w:sz w:val="28"/>
          <w:szCs w:val="28"/>
          <w:highlight w:val="white"/>
        </w:rPr>
        <w:t>十二、关于</w:t>
      </w:r>
      <w:r>
        <w:rPr>
          <w:rFonts w:ascii="宋体" w:hint="eastAsia"/>
          <w:b/>
          <w:sz w:val="28"/>
          <w:szCs w:val="28"/>
          <w:highlight w:val="white"/>
        </w:rPr>
        <w:t>政府采购支出说明</w:t>
      </w:r>
    </w:p>
    <w:p w:rsidR="002D7651" w:rsidRDefault="004573E2">
      <w:pPr>
        <w:spacing w:line="640" w:lineRule="exact"/>
        <w:ind w:firstLineChars="200" w:firstLine="560"/>
        <w:rPr>
          <w:rFonts w:ascii="宋体"/>
          <w:sz w:val="28"/>
          <w:szCs w:val="28"/>
          <w:highlight w:val="white"/>
        </w:rPr>
      </w:pPr>
      <w:r>
        <w:rPr>
          <w:rFonts w:ascii="宋体" w:cs="宋体" w:hint="eastAsia"/>
          <w:sz w:val="28"/>
          <w:szCs w:val="28"/>
          <w:highlight w:val="white"/>
          <w:lang w:val="zh-CN"/>
        </w:rPr>
        <w:t>益阳市赫山区环境卫生服务中心</w:t>
      </w:r>
      <w:r>
        <w:rPr>
          <w:rFonts w:ascii="宋体" w:cs="宋体" w:hint="eastAsia"/>
          <w:sz w:val="28"/>
          <w:szCs w:val="28"/>
          <w:highlight w:val="white"/>
          <w:lang w:val="zh-CN"/>
        </w:rPr>
        <w:t>2022</w:t>
      </w:r>
      <w:r>
        <w:rPr>
          <w:rFonts w:ascii="宋体" w:cs="宋体" w:hint="eastAsia"/>
          <w:sz w:val="28"/>
          <w:szCs w:val="28"/>
          <w:highlight w:val="white"/>
          <w:lang w:val="zh-CN"/>
        </w:rPr>
        <w:t>年度政府采购支出总额</w:t>
      </w:r>
      <w:r>
        <w:rPr>
          <w:rFonts w:ascii="宋体" w:cs="宋体"/>
          <w:sz w:val="28"/>
          <w:szCs w:val="28"/>
          <w:highlight w:val="white"/>
          <w:lang w:val="zh-CN"/>
        </w:rPr>
        <w:t>1644.24</w:t>
      </w:r>
      <w:r>
        <w:rPr>
          <w:rFonts w:ascii="宋体" w:cs="宋体" w:hint="eastAsia"/>
          <w:sz w:val="28"/>
          <w:szCs w:val="28"/>
          <w:highlight w:val="white"/>
          <w:lang w:val="zh-CN"/>
        </w:rPr>
        <w:t>万元，其中：政府采购货物支出</w:t>
      </w:r>
      <w:r>
        <w:rPr>
          <w:rFonts w:ascii="宋体" w:cs="宋体" w:hint="eastAsia"/>
          <w:sz w:val="28"/>
          <w:szCs w:val="28"/>
          <w:highlight w:val="white"/>
          <w:lang w:val="zh-CN"/>
        </w:rPr>
        <w:t>153.24</w:t>
      </w:r>
      <w:r>
        <w:rPr>
          <w:rFonts w:ascii="宋体" w:cs="宋体" w:hint="eastAsia"/>
          <w:sz w:val="28"/>
          <w:szCs w:val="28"/>
          <w:highlight w:val="white"/>
          <w:lang w:val="zh-CN"/>
        </w:rPr>
        <w:t>万元；政府采购工程支出</w:t>
      </w:r>
      <w:r>
        <w:rPr>
          <w:rFonts w:ascii="宋体" w:cs="宋体"/>
          <w:sz w:val="28"/>
          <w:szCs w:val="28"/>
          <w:highlight w:val="white"/>
          <w:lang w:val="zh-CN"/>
        </w:rPr>
        <w:t>0</w:t>
      </w:r>
      <w:r>
        <w:rPr>
          <w:rFonts w:ascii="宋体" w:cs="宋体" w:hint="eastAsia"/>
          <w:sz w:val="28"/>
          <w:szCs w:val="28"/>
          <w:highlight w:val="white"/>
          <w:lang w:val="zh-CN"/>
        </w:rPr>
        <w:t>万元；政府采购服务支出</w:t>
      </w:r>
      <w:r>
        <w:rPr>
          <w:rFonts w:ascii="宋体" w:cs="宋体"/>
          <w:sz w:val="28"/>
          <w:szCs w:val="28"/>
          <w:highlight w:val="white"/>
          <w:lang w:val="zh-CN"/>
        </w:rPr>
        <w:t>1491</w:t>
      </w:r>
      <w:r>
        <w:rPr>
          <w:rFonts w:ascii="宋体" w:cs="宋体" w:hint="eastAsia"/>
          <w:sz w:val="28"/>
          <w:szCs w:val="28"/>
          <w:highlight w:val="white"/>
          <w:lang w:val="zh-CN"/>
        </w:rPr>
        <w:t>万。</w:t>
      </w:r>
      <w:r>
        <w:rPr>
          <w:rFonts w:ascii="宋体" w:cs="宋体" w:hint="eastAsia"/>
          <w:sz w:val="28"/>
          <w:szCs w:val="28"/>
          <w:highlight w:val="white"/>
          <w:lang w:val="zh-CN"/>
        </w:rPr>
        <w:t xml:space="preserve"> </w:t>
      </w:r>
      <w:r>
        <w:rPr>
          <w:rFonts w:ascii="宋体" w:cs="宋体" w:hint="eastAsia"/>
          <w:sz w:val="28"/>
          <w:szCs w:val="28"/>
          <w:highlight w:val="white"/>
          <w:lang w:val="zh-CN"/>
        </w:rPr>
        <w:t>授予中小企业合同金额</w:t>
      </w:r>
      <w:r>
        <w:rPr>
          <w:rFonts w:ascii="宋体" w:cs="宋体"/>
          <w:sz w:val="28"/>
          <w:szCs w:val="28"/>
          <w:highlight w:val="white"/>
          <w:lang w:val="zh-CN"/>
        </w:rPr>
        <w:t>577.32</w:t>
      </w:r>
      <w:r>
        <w:rPr>
          <w:rFonts w:ascii="宋体" w:cs="宋体" w:hint="eastAsia"/>
          <w:sz w:val="28"/>
          <w:szCs w:val="28"/>
          <w:highlight w:val="white"/>
          <w:lang w:val="zh-CN"/>
        </w:rPr>
        <w:t>万元，占政府采购支出总额的</w:t>
      </w:r>
      <w:r>
        <w:rPr>
          <w:rFonts w:ascii="宋体" w:cs="宋体" w:hint="eastAsia"/>
          <w:sz w:val="28"/>
          <w:szCs w:val="28"/>
          <w:highlight w:val="white"/>
          <w:lang w:val="zh-CN"/>
        </w:rPr>
        <w:t>100%</w:t>
      </w:r>
      <w:r>
        <w:rPr>
          <w:rFonts w:ascii="宋体" w:cs="宋体" w:hint="eastAsia"/>
          <w:sz w:val="28"/>
          <w:szCs w:val="28"/>
          <w:highlight w:val="white"/>
          <w:lang w:val="zh-CN"/>
        </w:rPr>
        <w:t>，</w:t>
      </w:r>
      <w:r>
        <w:rPr>
          <w:rFonts w:ascii="宋体" w:cs="宋体" w:hint="eastAsia"/>
          <w:sz w:val="28"/>
          <w:szCs w:val="28"/>
          <w:highlight w:val="white"/>
          <w:lang w:val="zh-CN"/>
        </w:rPr>
        <w:t xml:space="preserve"> </w:t>
      </w:r>
      <w:r>
        <w:rPr>
          <w:rFonts w:ascii="宋体" w:cs="宋体" w:hint="eastAsia"/>
          <w:sz w:val="28"/>
          <w:szCs w:val="28"/>
          <w:highlight w:val="white"/>
          <w:lang w:val="zh-CN"/>
        </w:rPr>
        <w:t>其中：授予小微企业合</w:t>
      </w:r>
      <w:r>
        <w:rPr>
          <w:rFonts w:ascii="宋体" w:cs="宋体" w:hint="eastAsia"/>
          <w:sz w:val="28"/>
          <w:szCs w:val="28"/>
          <w:highlight w:val="white"/>
          <w:lang w:val="zh-CN"/>
        </w:rPr>
        <w:lastRenderedPageBreak/>
        <w:t>同金额</w:t>
      </w:r>
      <w:r>
        <w:rPr>
          <w:rFonts w:ascii="宋体" w:cs="宋体"/>
          <w:sz w:val="28"/>
          <w:szCs w:val="28"/>
          <w:highlight w:val="white"/>
          <w:lang w:val="zh-CN"/>
        </w:rPr>
        <w:t>114.47</w:t>
      </w:r>
      <w:r>
        <w:rPr>
          <w:rFonts w:ascii="宋体" w:cs="宋体" w:hint="eastAsia"/>
          <w:sz w:val="28"/>
          <w:szCs w:val="28"/>
          <w:highlight w:val="white"/>
          <w:lang w:val="zh-CN"/>
        </w:rPr>
        <w:t>万元，占政府采购支出总额的</w:t>
      </w:r>
      <w:r>
        <w:rPr>
          <w:rFonts w:ascii="宋体" w:cs="宋体" w:hint="eastAsia"/>
          <w:sz w:val="28"/>
          <w:szCs w:val="28"/>
          <w:highlight w:val="white"/>
          <w:lang w:val="zh-CN"/>
        </w:rPr>
        <w:t>100%</w:t>
      </w:r>
      <w:r>
        <w:rPr>
          <w:rFonts w:ascii="宋体" w:cs="宋体" w:hint="eastAsia"/>
          <w:sz w:val="28"/>
          <w:szCs w:val="28"/>
          <w:highlight w:val="white"/>
          <w:lang w:val="zh-CN"/>
        </w:rPr>
        <w:t>。</w:t>
      </w:r>
    </w:p>
    <w:p w:rsidR="002D7651" w:rsidRDefault="004573E2">
      <w:pPr>
        <w:spacing w:line="640" w:lineRule="exact"/>
        <w:ind w:firstLineChars="200" w:firstLine="562"/>
        <w:rPr>
          <w:rFonts w:ascii="宋体"/>
          <w:b/>
          <w:color w:val="000000"/>
          <w:kern w:val="0"/>
          <w:sz w:val="28"/>
          <w:szCs w:val="28"/>
          <w:highlight w:val="white"/>
        </w:rPr>
      </w:pPr>
      <w:r>
        <w:rPr>
          <w:rFonts w:ascii="宋体" w:hint="eastAsia"/>
          <w:b/>
          <w:sz w:val="28"/>
          <w:szCs w:val="28"/>
          <w:highlight w:val="white"/>
        </w:rPr>
        <w:t>十三、关于国有资产占有情况</w:t>
      </w:r>
      <w:r>
        <w:rPr>
          <w:rFonts w:ascii="宋体" w:hint="eastAsia"/>
          <w:b/>
          <w:color w:val="000000"/>
          <w:kern w:val="0"/>
          <w:sz w:val="28"/>
          <w:szCs w:val="28"/>
          <w:highlight w:val="white"/>
        </w:rPr>
        <w:t>说明</w:t>
      </w:r>
    </w:p>
    <w:p w:rsidR="002D7651" w:rsidRDefault="004573E2">
      <w:pPr>
        <w:spacing w:line="640" w:lineRule="exact"/>
        <w:ind w:firstLineChars="200" w:firstLine="560"/>
        <w:rPr>
          <w:rFonts w:ascii="宋体"/>
          <w:sz w:val="28"/>
          <w:szCs w:val="28"/>
          <w:highlight w:val="white"/>
        </w:rPr>
      </w:pPr>
      <w:r>
        <w:rPr>
          <w:rFonts w:ascii="宋体" w:cs="宋体" w:hint="eastAsia"/>
          <w:sz w:val="28"/>
          <w:szCs w:val="28"/>
          <w:highlight w:val="white"/>
          <w:lang w:val="zh-CN"/>
        </w:rPr>
        <w:t>截至</w:t>
      </w:r>
      <w:r>
        <w:rPr>
          <w:rFonts w:ascii="宋体" w:cs="宋体" w:hint="eastAsia"/>
          <w:sz w:val="28"/>
          <w:szCs w:val="28"/>
          <w:highlight w:val="white"/>
          <w:lang w:val="zh-CN"/>
        </w:rPr>
        <w:t>202</w:t>
      </w:r>
      <w:r>
        <w:rPr>
          <w:rFonts w:ascii="宋体" w:cs="宋体" w:hint="eastAsia"/>
          <w:sz w:val="28"/>
          <w:szCs w:val="28"/>
          <w:highlight w:val="white"/>
        </w:rPr>
        <w:t>2</w:t>
      </w:r>
      <w:r>
        <w:rPr>
          <w:rFonts w:ascii="宋体" w:cs="宋体" w:hint="eastAsia"/>
          <w:sz w:val="28"/>
          <w:szCs w:val="28"/>
          <w:highlight w:val="white"/>
          <w:lang w:val="zh-CN"/>
        </w:rPr>
        <w:t>年</w:t>
      </w:r>
      <w:r>
        <w:rPr>
          <w:rFonts w:ascii="宋体" w:cs="宋体" w:hint="eastAsia"/>
          <w:sz w:val="28"/>
          <w:szCs w:val="28"/>
          <w:highlight w:val="white"/>
          <w:lang w:val="zh-CN"/>
        </w:rPr>
        <w:t>12</w:t>
      </w:r>
      <w:r>
        <w:rPr>
          <w:rFonts w:ascii="宋体" w:cs="宋体" w:hint="eastAsia"/>
          <w:sz w:val="28"/>
          <w:szCs w:val="28"/>
          <w:highlight w:val="white"/>
          <w:lang w:val="zh-CN"/>
        </w:rPr>
        <w:t>月</w:t>
      </w:r>
      <w:r>
        <w:rPr>
          <w:rFonts w:ascii="宋体" w:cs="宋体" w:hint="eastAsia"/>
          <w:sz w:val="28"/>
          <w:szCs w:val="28"/>
          <w:highlight w:val="white"/>
          <w:lang w:val="zh-CN"/>
        </w:rPr>
        <w:t>31</w:t>
      </w:r>
      <w:r>
        <w:rPr>
          <w:rFonts w:ascii="宋体" w:cs="宋体" w:hint="eastAsia"/>
          <w:sz w:val="28"/>
          <w:szCs w:val="28"/>
          <w:highlight w:val="white"/>
          <w:lang w:val="zh-CN"/>
        </w:rPr>
        <w:t>日，益阳市赫山区环境卫生服务中心共有车辆</w:t>
      </w:r>
      <w:r>
        <w:rPr>
          <w:rFonts w:ascii="宋体" w:cs="宋体" w:hint="eastAsia"/>
          <w:sz w:val="28"/>
          <w:szCs w:val="28"/>
          <w:highlight w:val="white"/>
          <w:lang w:val="zh-CN"/>
        </w:rPr>
        <w:t>1</w:t>
      </w:r>
      <w:r>
        <w:rPr>
          <w:rFonts w:ascii="宋体" w:cs="宋体"/>
          <w:sz w:val="28"/>
          <w:szCs w:val="28"/>
          <w:highlight w:val="white"/>
          <w:lang w:val="zh-CN"/>
        </w:rPr>
        <w:t>54</w:t>
      </w:r>
      <w:r>
        <w:rPr>
          <w:rFonts w:ascii="宋体" w:cs="宋体" w:hint="eastAsia"/>
          <w:sz w:val="28"/>
          <w:szCs w:val="28"/>
          <w:highlight w:val="white"/>
          <w:lang w:val="zh-CN"/>
        </w:rPr>
        <w:t>辆。其中：其他用车</w:t>
      </w:r>
      <w:r>
        <w:rPr>
          <w:rFonts w:ascii="宋体" w:cs="宋体" w:hint="eastAsia"/>
          <w:sz w:val="28"/>
          <w:szCs w:val="28"/>
          <w:highlight w:val="white"/>
          <w:lang w:val="zh-CN"/>
        </w:rPr>
        <w:t>154</w:t>
      </w:r>
      <w:r>
        <w:rPr>
          <w:rFonts w:ascii="宋体" w:cs="宋体" w:hint="eastAsia"/>
          <w:sz w:val="28"/>
          <w:szCs w:val="28"/>
          <w:highlight w:val="white"/>
          <w:lang w:val="zh-CN"/>
        </w:rPr>
        <w:t>辆，其他用车主要是用于机要通信和应急保障之外公务用途的车辆；年末无单价</w:t>
      </w:r>
      <w:r>
        <w:rPr>
          <w:rFonts w:ascii="宋体" w:cs="宋体" w:hint="eastAsia"/>
          <w:sz w:val="28"/>
          <w:szCs w:val="28"/>
          <w:highlight w:val="white"/>
          <w:lang w:val="zh-CN"/>
        </w:rPr>
        <w:t>50</w:t>
      </w:r>
      <w:r>
        <w:rPr>
          <w:rFonts w:ascii="宋体" w:cs="宋体" w:hint="eastAsia"/>
          <w:sz w:val="28"/>
          <w:szCs w:val="28"/>
          <w:highlight w:val="white"/>
          <w:lang w:val="zh-CN"/>
        </w:rPr>
        <w:t>万元以上通用设备，年末无单价</w:t>
      </w:r>
      <w:r>
        <w:rPr>
          <w:rFonts w:ascii="宋体" w:cs="宋体" w:hint="eastAsia"/>
          <w:sz w:val="28"/>
          <w:szCs w:val="28"/>
          <w:highlight w:val="white"/>
          <w:lang w:val="zh-CN"/>
        </w:rPr>
        <w:t>100</w:t>
      </w:r>
      <w:r>
        <w:rPr>
          <w:rFonts w:ascii="宋体" w:cs="宋体" w:hint="eastAsia"/>
          <w:sz w:val="28"/>
          <w:szCs w:val="28"/>
          <w:highlight w:val="white"/>
          <w:lang w:val="zh-CN"/>
        </w:rPr>
        <w:t>万元以上专用设备。</w:t>
      </w:r>
    </w:p>
    <w:p w:rsidR="002D7651" w:rsidRDefault="004573E2">
      <w:pPr>
        <w:widowControl/>
        <w:spacing w:line="640" w:lineRule="exact"/>
        <w:ind w:firstLine="569"/>
        <w:jc w:val="left"/>
        <w:rPr>
          <w:rFonts w:ascii="宋体"/>
          <w:b/>
          <w:color w:val="000000"/>
          <w:kern w:val="0"/>
          <w:sz w:val="28"/>
          <w:szCs w:val="28"/>
        </w:rPr>
      </w:pPr>
      <w:r>
        <w:rPr>
          <w:rFonts w:ascii="宋体" w:hint="eastAsia"/>
          <w:b/>
          <w:color w:val="000000"/>
          <w:kern w:val="0"/>
          <w:sz w:val="28"/>
          <w:szCs w:val="28"/>
        </w:rPr>
        <w:t>十四、关于</w:t>
      </w:r>
      <w:r>
        <w:rPr>
          <w:rFonts w:ascii="宋体" w:hint="eastAsia"/>
          <w:b/>
          <w:color w:val="000000"/>
          <w:kern w:val="0"/>
          <w:sz w:val="28"/>
          <w:szCs w:val="28"/>
        </w:rPr>
        <w:t>2022</w:t>
      </w:r>
      <w:r>
        <w:rPr>
          <w:rFonts w:ascii="宋体" w:hint="eastAsia"/>
          <w:b/>
          <w:color w:val="000000"/>
          <w:kern w:val="0"/>
          <w:sz w:val="28"/>
          <w:szCs w:val="28"/>
        </w:rPr>
        <w:t>年度预算绩效情况的说明</w:t>
      </w:r>
    </w:p>
    <w:p w:rsidR="002D7651" w:rsidRDefault="004573E2">
      <w:pPr>
        <w:widowControl/>
        <w:spacing w:line="640" w:lineRule="exact"/>
        <w:ind w:firstLine="569"/>
        <w:jc w:val="left"/>
        <w:rPr>
          <w:rFonts w:ascii="宋体"/>
          <w:b/>
          <w:color w:val="000000"/>
          <w:kern w:val="0"/>
          <w:sz w:val="28"/>
          <w:szCs w:val="28"/>
        </w:rPr>
      </w:pPr>
      <w:r>
        <w:rPr>
          <w:rFonts w:ascii="宋体" w:cs="宋体" w:hint="eastAsia"/>
          <w:sz w:val="28"/>
          <w:szCs w:val="28"/>
          <w:highlight w:val="white"/>
          <w:lang w:val="zh-CN"/>
        </w:rPr>
        <w:t>（一）整体支出绩效目标。</w:t>
      </w:r>
    </w:p>
    <w:p w:rsidR="002D7651" w:rsidRDefault="004573E2">
      <w:pPr>
        <w:spacing w:line="640" w:lineRule="exact"/>
        <w:ind w:firstLineChars="200" w:firstLine="560"/>
        <w:rPr>
          <w:rFonts w:ascii="宋体" w:cs="宋体"/>
          <w:sz w:val="28"/>
          <w:szCs w:val="28"/>
          <w:highlight w:val="white"/>
          <w:lang w:val="zh-CN"/>
        </w:rPr>
      </w:pPr>
      <w:r>
        <w:rPr>
          <w:rFonts w:ascii="宋体" w:cs="宋体" w:hint="eastAsia"/>
          <w:sz w:val="28"/>
          <w:szCs w:val="28"/>
          <w:highlight w:val="white"/>
          <w:lang w:val="zh-CN"/>
        </w:rPr>
        <w:t>预决算公开：</w:t>
      </w:r>
      <w:r>
        <w:rPr>
          <w:rFonts w:ascii="宋体" w:cs="宋体" w:hint="eastAsia"/>
          <w:sz w:val="28"/>
          <w:szCs w:val="28"/>
          <w:highlight w:val="white"/>
          <w:lang w:val="zh-CN"/>
        </w:rPr>
        <w:t>2022</w:t>
      </w:r>
      <w:r>
        <w:rPr>
          <w:rFonts w:ascii="宋体" w:cs="宋体" w:hint="eastAsia"/>
          <w:sz w:val="28"/>
          <w:szCs w:val="28"/>
          <w:highlight w:val="white"/>
          <w:lang w:val="zh-CN"/>
        </w:rPr>
        <w:t>年，按照上级的要求，我中心在赫山区门户网站进行了预算公开。</w:t>
      </w:r>
    </w:p>
    <w:p w:rsidR="002D7651" w:rsidRDefault="004573E2">
      <w:pPr>
        <w:spacing w:line="640" w:lineRule="exact"/>
        <w:ind w:firstLineChars="200" w:firstLine="560"/>
        <w:rPr>
          <w:rFonts w:ascii="宋体" w:cs="宋体"/>
          <w:sz w:val="28"/>
          <w:szCs w:val="28"/>
          <w:highlight w:val="white"/>
          <w:lang w:val="zh-CN"/>
        </w:rPr>
      </w:pPr>
      <w:r>
        <w:rPr>
          <w:rFonts w:ascii="宋体" w:cs="宋体" w:hint="eastAsia"/>
          <w:sz w:val="28"/>
          <w:szCs w:val="28"/>
          <w:highlight w:val="white"/>
          <w:lang w:val="zh-CN"/>
        </w:rPr>
        <w:t>资产管理：我们进一步加强资产的管理，制定了《益阳市赫山区环卫中心财务管理制度》，明确了具体责任人，严格报批、销审等手续，单位无任何资产流失现象。</w:t>
      </w:r>
    </w:p>
    <w:p w:rsidR="002D7651" w:rsidRDefault="004573E2">
      <w:pPr>
        <w:spacing w:line="640" w:lineRule="exact"/>
        <w:ind w:firstLineChars="200" w:firstLine="560"/>
        <w:rPr>
          <w:rFonts w:ascii="宋体" w:cs="宋体"/>
          <w:sz w:val="28"/>
          <w:szCs w:val="28"/>
          <w:highlight w:val="white"/>
          <w:lang w:val="zh-CN"/>
        </w:rPr>
      </w:pPr>
      <w:r>
        <w:rPr>
          <w:rFonts w:ascii="宋体" w:cs="宋体" w:hint="eastAsia"/>
          <w:sz w:val="28"/>
          <w:szCs w:val="28"/>
          <w:highlight w:val="white"/>
          <w:lang w:val="zh-CN"/>
        </w:rPr>
        <w:t>“三公经</w:t>
      </w:r>
      <w:r>
        <w:rPr>
          <w:rFonts w:ascii="宋体" w:cs="宋体" w:hint="eastAsia"/>
          <w:sz w:val="28"/>
          <w:szCs w:val="28"/>
          <w:highlight w:val="white"/>
          <w:lang w:val="zh-CN"/>
        </w:rPr>
        <w:t>费”控制情况：贯彻落实上级有关精神，严格控制“三公经费”支出，取得了良好效果。</w:t>
      </w:r>
      <w:r>
        <w:rPr>
          <w:rFonts w:ascii="宋体" w:cs="宋体" w:hint="eastAsia"/>
          <w:sz w:val="28"/>
          <w:szCs w:val="28"/>
          <w:highlight w:val="white"/>
          <w:lang w:val="zh-CN"/>
        </w:rPr>
        <w:t>2022</w:t>
      </w:r>
      <w:r>
        <w:rPr>
          <w:rFonts w:ascii="宋体" w:cs="宋体" w:hint="eastAsia"/>
          <w:sz w:val="28"/>
          <w:szCs w:val="28"/>
          <w:highlight w:val="white"/>
          <w:lang w:val="zh-CN"/>
        </w:rPr>
        <w:t>年度在接待工作中节约开支从严把关。</w:t>
      </w:r>
    </w:p>
    <w:p w:rsidR="002D7651" w:rsidRDefault="004573E2">
      <w:pPr>
        <w:spacing w:line="640" w:lineRule="exact"/>
        <w:ind w:firstLineChars="200" w:firstLine="560"/>
        <w:rPr>
          <w:rFonts w:ascii="宋体" w:cs="宋体"/>
          <w:sz w:val="28"/>
          <w:szCs w:val="28"/>
          <w:highlight w:val="white"/>
          <w:lang w:val="zh-CN"/>
        </w:rPr>
      </w:pPr>
      <w:r>
        <w:rPr>
          <w:rFonts w:ascii="宋体" w:cs="宋体" w:hint="eastAsia"/>
          <w:sz w:val="28"/>
          <w:szCs w:val="28"/>
          <w:highlight w:val="white"/>
          <w:lang w:val="zh-CN"/>
        </w:rPr>
        <w:t>（二）部门整体支出情况分析。</w:t>
      </w:r>
    </w:p>
    <w:p w:rsidR="002D7651" w:rsidRDefault="004573E2">
      <w:pPr>
        <w:spacing w:line="640" w:lineRule="exact"/>
        <w:ind w:firstLineChars="200" w:firstLine="560"/>
        <w:rPr>
          <w:rFonts w:ascii="宋体" w:cs="宋体"/>
          <w:sz w:val="28"/>
          <w:szCs w:val="28"/>
          <w:highlight w:val="white"/>
          <w:lang w:val="zh-CN"/>
        </w:rPr>
      </w:pPr>
      <w:r>
        <w:rPr>
          <w:rFonts w:ascii="宋体" w:cs="宋体" w:hint="eastAsia"/>
          <w:sz w:val="28"/>
          <w:szCs w:val="28"/>
          <w:highlight w:val="white"/>
          <w:lang w:val="zh-CN"/>
        </w:rPr>
        <w:t>从整体情况来看，我中心严格按照年初预算进行部门整体支出。在支出过程中，能严格遵守各项规章制度，“三公经费”明显下降。所有项目支出都详细制定了方案，严格按方案组织实施，并加强了监督。尤其是在专项经费支出上，我们能专款专用，按项目实施计划的</w:t>
      </w:r>
      <w:r>
        <w:rPr>
          <w:rFonts w:ascii="宋体" w:cs="宋体" w:hint="eastAsia"/>
          <w:sz w:val="28"/>
          <w:szCs w:val="28"/>
          <w:highlight w:val="white"/>
          <w:lang w:val="zh-CN"/>
        </w:rPr>
        <w:lastRenderedPageBreak/>
        <w:t>进度情况进行资金拨付，无截留、无挪用等现象。</w:t>
      </w:r>
    </w:p>
    <w:p w:rsidR="002D7651" w:rsidRDefault="004573E2">
      <w:pPr>
        <w:spacing w:line="640" w:lineRule="exact"/>
        <w:ind w:firstLineChars="200" w:firstLine="560"/>
        <w:rPr>
          <w:rFonts w:ascii="宋体" w:cs="宋体"/>
          <w:sz w:val="28"/>
          <w:szCs w:val="28"/>
          <w:highlight w:val="white"/>
          <w:lang w:val="zh-CN"/>
        </w:rPr>
      </w:pPr>
      <w:r>
        <w:rPr>
          <w:rFonts w:ascii="宋体" w:cs="宋体" w:hint="eastAsia"/>
          <w:sz w:val="28"/>
          <w:szCs w:val="28"/>
          <w:highlight w:val="white"/>
          <w:lang w:val="zh-CN"/>
        </w:rPr>
        <w:t>（三）主要绩效及评价结论</w:t>
      </w:r>
    </w:p>
    <w:p w:rsidR="002D7651" w:rsidRDefault="004573E2">
      <w:pPr>
        <w:spacing w:line="640" w:lineRule="exact"/>
        <w:ind w:firstLineChars="200" w:firstLine="560"/>
        <w:rPr>
          <w:rFonts w:ascii="宋体" w:cs="宋体"/>
          <w:color w:val="212121"/>
          <w:kern w:val="0"/>
          <w:sz w:val="28"/>
          <w:szCs w:val="28"/>
          <w:lang w:val="zh-CN"/>
        </w:rPr>
      </w:pPr>
      <w:r>
        <w:rPr>
          <w:rFonts w:ascii="宋体" w:cs="宋体" w:hint="eastAsia"/>
          <w:sz w:val="28"/>
          <w:szCs w:val="28"/>
          <w:highlight w:val="white"/>
          <w:lang w:val="zh-CN"/>
        </w:rPr>
        <w:t>2022</w:t>
      </w:r>
      <w:r>
        <w:rPr>
          <w:rFonts w:ascii="宋体" w:cs="宋体" w:hint="eastAsia"/>
          <w:sz w:val="28"/>
          <w:szCs w:val="28"/>
          <w:highlight w:val="white"/>
          <w:lang w:val="zh-CN"/>
        </w:rPr>
        <w:t>年，赫山区环境卫生服务中心在区委、区政府及上级主管局的正确领导下，结合环卫工作实际，围绕单位增收降耗、搞好优质服务方面下功夫</w:t>
      </w:r>
      <w:r>
        <w:rPr>
          <w:rFonts w:ascii="宋体" w:cs="宋体" w:hint="eastAsia"/>
          <w:sz w:val="28"/>
          <w:szCs w:val="28"/>
          <w:highlight w:val="white"/>
          <w:lang w:val="zh-CN"/>
        </w:rPr>
        <w:t>,</w:t>
      </w:r>
      <w:r>
        <w:rPr>
          <w:rFonts w:ascii="宋体" w:cs="宋体" w:hint="eastAsia"/>
          <w:sz w:val="28"/>
          <w:szCs w:val="28"/>
          <w:highlight w:val="white"/>
          <w:lang w:val="zh-CN"/>
        </w:rPr>
        <w:t>圆满完成上级交办的各项工作任务。</w:t>
      </w:r>
    </w:p>
    <w:p w:rsidR="002D7651" w:rsidRDefault="002D7651"/>
    <w:p w:rsidR="002D7651" w:rsidRDefault="002D7651"/>
    <w:p w:rsidR="002D7651" w:rsidRDefault="002D7651"/>
    <w:p w:rsidR="002D7651" w:rsidRDefault="002D7651"/>
    <w:p w:rsidR="002D7651" w:rsidRDefault="002D7651"/>
    <w:p w:rsidR="002D7651" w:rsidRDefault="002D7651"/>
    <w:p w:rsidR="002D7651" w:rsidRDefault="002D7651"/>
    <w:p w:rsidR="002D7651" w:rsidRDefault="002D7651"/>
    <w:p w:rsidR="002D7651" w:rsidRDefault="002D7651"/>
    <w:p w:rsidR="002D7651" w:rsidRDefault="002D7651"/>
    <w:p w:rsidR="002D7651" w:rsidRDefault="002D7651"/>
    <w:p w:rsidR="002D7651" w:rsidRDefault="002D7651"/>
    <w:p w:rsidR="002D7651" w:rsidRDefault="002D7651"/>
    <w:p w:rsidR="002D7651" w:rsidRDefault="002D7651"/>
    <w:p w:rsidR="002D7651" w:rsidRDefault="002D7651"/>
    <w:p w:rsidR="002D7651" w:rsidRDefault="002D7651"/>
    <w:p w:rsidR="002D7651" w:rsidRDefault="002D7651"/>
    <w:p w:rsidR="002D7651" w:rsidRDefault="002D7651"/>
    <w:p w:rsidR="002D7651" w:rsidRDefault="002D7651"/>
    <w:p w:rsidR="002D7651" w:rsidRDefault="002D7651"/>
    <w:p w:rsidR="002D7651" w:rsidRDefault="002D7651"/>
    <w:p w:rsidR="002D7651" w:rsidRDefault="002D7651"/>
    <w:p w:rsidR="002D7651" w:rsidRDefault="002D7651"/>
    <w:p w:rsidR="002D7651" w:rsidRDefault="002D7651"/>
    <w:p w:rsidR="002D7651" w:rsidRDefault="002D7651"/>
    <w:p w:rsidR="002D7651" w:rsidRDefault="002D7651"/>
    <w:p w:rsidR="002D7651" w:rsidRDefault="002D7651"/>
    <w:p w:rsidR="002D7651" w:rsidRDefault="002D7651"/>
    <w:p w:rsidR="002D7651" w:rsidRDefault="002D7651"/>
    <w:p w:rsidR="002D7651" w:rsidRDefault="002D7651"/>
    <w:p w:rsidR="002D7651" w:rsidRDefault="002D7651"/>
    <w:p w:rsidR="002D7651" w:rsidRDefault="002D7651"/>
    <w:p w:rsidR="002D7651" w:rsidRDefault="002D7651"/>
    <w:p w:rsidR="002D7651" w:rsidRDefault="004573E2">
      <w:pPr>
        <w:autoSpaceDE w:val="0"/>
        <w:autoSpaceDN w:val="0"/>
        <w:adjustRightInd w:val="0"/>
        <w:spacing w:line="640" w:lineRule="exact"/>
        <w:ind w:right="180"/>
        <w:jc w:val="center"/>
        <w:rPr>
          <w:rFonts w:ascii="宋体" w:cs="黑体"/>
          <w:b/>
          <w:sz w:val="28"/>
          <w:szCs w:val="28"/>
          <w:highlight w:val="white"/>
          <w:lang w:val="zh-CN"/>
        </w:rPr>
      </w:pPr>
      <w:r>
        <w:rPr>
          <w:rFonts w:ascii="宋体" w:cs="黑体" w:hint="eastAsia"/>
          <w:b/>
          <w:sz w:val="28"/>
          <w:szCs w:val="28"/>
          <w:highlight w:val="white"/>
          <w:lang w:val="zh-CN"/>
        </w:rPr>
        <w:lastRenderedPageBreak/>
        <w:t>第四部分</w:t>
      </w:r>
      <w:r>
        <w:rPr>
          <w:rFonts w:ascii="宋体" w:cs="黑体" w:hint="eastAsia"/>
          <w:b/>
          <w:sz w:val="28"/>
          <w:szCs w:val="28"/>
          <w:highlight w:val="white"/>
          <w:lang w:val="zh-CN"/>
        </w:rPr>
        <w:t xml:space="preserve"> </w:t>
      </w:r>
      <w:r>
        <w:rPr>
          <w:rFonts w:ascii="宋体" w:cs="黑体" w:hint="eastAsia"/>
          <w:b/>
          <w:sz w:val="28"/>
          <w:szCs w:val="28"/>
          <w:highlight w:val="white"/>
          <w:lang w:val="zh-CN"/>
        </w:rPr>
        <w:t>名词解释</w:t>
      </w:r>
    </w:p>
    <w:p w:rsidR="002D7651" w:rsidRDefault="004573E2">
      <w:pPr>
        <w:autoSpaceDE w:val="0"/>
        <w:autoSpaceDN w:val="0"/>
        <w:adjustRightInd w:val="0"/>
        <w:spacing w:line="640" w:lineRule="exact"/>
        <w:ind w:firstLine="564"/>
        <w:jc w:val="left"/>
        <w:rPr>
          <w:rFonts w:ascii="宋体"/>
          <w:color w:val="010101"/>
          <w:kern w:val="0"/>
          <w:sz w:val="28"/>
          <w:szCs w:val="28"/>
        </w:rPr>
      </w:pPr>
      <w:r>
        <w:rPr>
          <w:rFonts w:ascii="宋体" w:cs="宋体" w:hint="eastAsia"/>
          <w:color w:val="000000"/>
          <w:kern w:val="0"/>
          <w:sz w:val="28"/>
          <w:szCs w:val="28"/>
          <w:highlight w:val="white"/>
          <w:lang w:val="zh-CN"/>
        </w:rPr>
        <w:t>财政拨款收入：指本级财政当年拨付的资金。</w:t>
      </w:r>
    </w:p>
    <w:p w:rsidR="002D7651" w:rsidRDefault="004573E2">
      <w:pPr>
        <w:autoSpaceDE w:val="0"/>
        <w:autoSpaceDN w:val="0"/>
        <w:adjustRightInd w:val="0"/>
        <w:spacing w:line="640" w:lineRule="exact"/>
        <w:ind w:firstLine="564"/>
        <w:jc w:val="left"/>
        <w:rPr>
          <w:rFonts w:ascii="宋体" w:cs="宋体"/>
          <w:color w:val="000000"/>
          <w:kern w:val="0"/>
          <w:sz w:val="28"/>
          <w:szCs w:val="28"/>
          <w:highlight w:val="white"/>
          <w:lang w:val="zh-CN"/>
        </w:rPr>
      </w:pPr>
      <w:r>
        <w:rPr>
          <w:rFonts w:ascii="宋体" w:cs="宋体" w:hint="eastAsia"/>
          <w:color w:val="000000"/>
          <w:kern w:val="0"/>
          <w:sz w:val="28"/>
          <w:szCs w:val="28"/>
          <w:highlight w:val="white"/>
          <w:lang w:val="zh-CN"/>
        </w:rPr>
        <w:t>政府性基金预算财政拨款收入：指本级财政当年拨付的政府性基金预算资金。</w:t>
      </w:r>
    </w:p>
    <w:p w:rsidR="002D7651" w:rsidRDefault="004573E2">
      <w:pPr>
        <w:autoSpaceDE w:val="0"/>
        <w:autoSpaceDN w:val="0"/>
        <w:adjustRightInd w:val="0"/>
        <w:spacing w:line="640" w:lineRule="exact"/>
        <w:ind w:firstLine="564"/>
        <w:jc w:val="left"/>
        <w:rPr>
          <w:rFonts w:ascii="宋体" w:cs="宋体"/>
          <w:color w:val="000000"/>
          <w:kern w:val="0"/>
          <w:sz w:val="28"/>
          <w:szCs w:val="28"/>
          <w:highlight w:val="white"/>
          <w:lang w:val="zh-CN"/>
        </w:rPr>
      </w:pPr>
      <w:r>
        <w:rPr>
          <w:rFonts w:ascii="宋体" w:cs="宋体" w:hint="eastAsia"/>
          <w:color w:val="000000"/>
          <w:kern w:val="0"/>
          <w:sz w:val="28"/>
          <w:szCs w:val="28"/>
          <w:highlight w:val="white"/>
          <w:lang w:val="zh-CN"/>
        </w:rPr>
        <w:t>上级补助收入：指单位从主管部门和上级单位取得的非财政性补助收入。</w:t>
      </w:r>
    </w:p>
    <w:p w:rsidR="002D7651" w:rsidRDefault="004573E2">
      <w:pPr>
        <w:autoSpaceDE w:val="0"/>
        <w:autoSpaceDN w:val="0"/>
        <w:adjustRightInd w:val="0"/>
        <w:spacing w:line="640" w:lineRule="exact"/>
        <w:ind w:firstLine="564"/>
        <w:jc w:val="left"/>
        <w:rPr>
          <w:rFonts w:ascii="宋体" w:cs="宋体"/>
          <w:color w:val="000000"/>
          <w:kern w:val="0"/>
          <w:sz w:val="28"/>
          <w:szCs w:val="28"/>
          <w:highlight w:val="white"/>
          <w:lang w:val="zh-CN"/>
        </w:rPr>
      </w:pPr>
      <w:r>
        <w:rPr>
          <w:rFonts w:ascii="宋体" w:cs="宋体" w:hint="eastAsia"/>
          <w:color w:val="000000"/>
          <w:kern w:val="0"/>
          <w:sz w:val="28"/>
          <w:szCs w:val="28"/>
          <w:highlight w:val="white"/>
          <w:lang w:val="zh-CN"/>
        </w:rPr>
        <w:t>事业收入：指事业单位开展专业业务活动及辅助活动所取得的收入。</w:t>
      </w:r>
    </w:p>
    <w:p w:rsidR="002D7651" w:rsidRDefault="004573E2">
      <w:pPr>
        <w:autoSpaceDE w:val="0"/>
        <w:autoSpaceDN w:val="0"/>
        <w:adjustRightInd w:val="0"/>
        <w:spacing w:line="640" w:lineRule="exact"/>
        <w:ind w:firstLine="564"/>
        <w:jc w:val="left"/>
        <w:rPr>
          <w:rFonts w:ascii="宋体"/>
          <w:color w:val="010101"/>
          <w:kern w:val="0"/>
          <w:sz w:val="28"/>
          <w:szCs w:val="28"/>
        </w:rPr>
      </w:pPr>
      <w:r>
        <w:rPr>
          <w:rFonts w:ascii="宋体" w:cs="宋体" w:hint="eastAsia"/>
          <w:color w:val="000000"/>
          <w:kern w:val="0"/>
          <w:sz w:val="28"/>
          <w:szCs w:val="28"/>
          <w:highlight w:val="white"/>
          <w:lang w:val="zh-CN"/>
        </w:rPr>
        <w:t>其他收入：指除上述</w:t>
      </w:r>
      <w:r>
        <w:rPr>
          <w:rFonts w:ascii="宋体" w:hint="eastAsia"/>
          <w:color w:val="000000"/>
          <w:kern w:val="0"/>
          <w:sz w:val="28"/>
          <w:szCs w:val="28"/>
          <w:highlight w:val="white"/>
        </w:rPr>
        <w:t>“</w:t>
      </w:r>
      <w:r>
        <w:rPr>
          <w:rFonts w:ascii="宋体" w:cs="宋体" w:hint="eastAsia"/>
          <w:color w:val="000000"/>
          <w:kern w:val="0"/>
          <w:sz w:val="28"/>
          <w:szCs w:val="28"/>
          <w:highlight w:val="white"/>
          <w:lang w:val="zh-CN"/>
        </w:rPr>
        <w:t>财政拨款收入</w:t>
      </w:r>
      <w:r>
        <w:rPr>
          <w:rFonts w:ascii="宋体" w:hint="eastAsia"/>
          <w:color w:val="000000"/>
          <w:kern w:val="0"/>
          <w:sz w:val="28"/>
          <w:szCs w:val="28"/>
          <w:highlight w:val="white"/>
        </w:rPr>
        <w:t>”</w:t>
      </w:r>
      <w:r>
        <w:rPr>
          <w:rFonts w:ascii="宋体" w:cs="宋体" w:hint="eastAsia"/>
          <w:color w:val="000000"/>
          <w:kern w:val="0"/>
          <w:sz w:val="28"/>
          <w:szCs w:val="28"/>
          <w:highlight w:val="white"/>
          <w:lang w:val="zh-CN"/>
        </w:rPr>
        <w:t>、</w:t>
      </w:r>
      <w:r>
        <w:rPr>
          <w:rFonts w:ascii="宋体" w:hint="eastAsia"/>
          <w:color w:val="000000"/>
          <w:kern w:val="0"/>
          <w:sz w:val="28"/>
          <w:szCs w:val="28"/>
          <w:highlight w:val="white"/>
        </w:rPr>
        <w:t>“</w:t>
      </w:r>
      <w:r>
        <w:rPr>
          <w:rFonts w:ascii="宋体" w:cs="宋体" w:hint="eastAsia"/>
          <w:color w:val="000000"/>
          <w:kern w:val="0"/>
          <w:sz w:val="28"/>
          <w:szCs w:val="28"/>
          <w:highlight w:val="white"/>
          <w:lang w:val="zh-CN"/>
        </w:rPr>
        <w:t>上级补助收入</w:t>
      </w:r>
      <w:r>
        <w:rPr>
          <w:rFonts w:ascii="宋体" w:hint="eastAsia"/>
          <w:color w:val="000000"/>
          <w:kern w:val="0"/>
          <w:sz w:val="28"/>
          <w:szCs w:val="28"/>
          <w:highlight w:val="white"/>
        </w:rPr>
        <w:t>”</w:t>
      </w:r>
      <w:r>
        <w:rPr>
          <w:rFonts w:ascii="宋体" w:cs="宋体" w:hint="eastAsia"/>
          <w:color w:val="000000"/>
          <w:kern w:val="0"/>
          <w:sz w:val="28"/>
          <w:szCs w:val="28"/>
          <w:highlight w:val="white"/>
          <w:lang w:val="zh-CN"/>
        </w:rPr>
        <w:t>、</w:t>
      </w:r>
      <w:r>
        <w:rPr>
          <w:rFonts w:ascii="宋体" w:hint="eastAsia"/>
          <w:color w:val="000000"/>
          <w:kern w:val="0"/>
          <w:sz w:val="28"/>
          <w:szCs w:val="28"/>
          <w:highlight w:val="white"/>
        </w:rPr>
        <w:t>“</w:t>
      </w:r>
      <w:r>
        <w:rPr>
          <w:rFonts w:ascii="宋体" w:cs="宋体" w:hint="eastAsia"/>
          <w:color w:val="000000"/>
          <w:kern w:val="0"/>
          <w:sz w:val="28"/>
          <w:szCs w:val="28"/>
          <w:highlight w:val="white"/>
          <w:lang w:val="zh-CN"/>
        </w:rPr>
        <w:t>事业收入</w:t>
      </w:r>
      <w:r>
        <w:rPr>
          <w:rFonts w:ascii="宋体" w:hint="eastAsia"/>
          <w:color w:val="000000"/>
          <w:kern w:val="0"/>
          <w:sz w:val="28"/>
          <w:szCs w:val="28"/>
          <w:highlight w:val="white"/>
        </w:rPr>
        <w:t>”</w:t>
      </w:r>
      <w:r>
        <w:rPr>
          <w:rFonts w:ascii="宋体" w:cs="宋体" w:hint="eastAsia"/>
          <w:color w:val="000000"/>
          <w:kern w:val="0"/>
          <w:sz w:val="28"/>
          <w:szCs w:val="28"/>
          <w:highlight w:val="white"/>
          <w:lang w:val="zh-CN"/>
        </w:rPr>
        <w:t>、</w:t>
      </w:r>
      <w:r>
        <w:rPr>
          <w:rFonts w:ascii="宋体" w:hint="eastAsia"/>
          <w:color w:val="000000"/>
          <w:kern w:val="0"/>
          <w:sz w:val="28"/>
          <w:szCs w:val="28"/>
          <w:highlight w:val="white"/>
        </w:rPr>
        <w:t>“</w:t>
      </w:r>
      <w:r>
        <w:rPr>
          <w:rFonts w:ascii="宋体" w:cs="宋体" w:hint="eastAsia"/>
          <w:color w:val="000000"/>
          <w:kern w:val="0"/>
          <w:sz w:val="28"/>
          <w:szCs w:val="28"/>
          <w:highlight w:val="white"/>
          <w:lang w:val="zh-CN"/>
        </w:rPr>
        <w:t>经营收入</w:t>
      </w:r>
      <w:r>
        <w:rPr>
          <w:rFonts w:ascii="宋体" w:hint="eastAsia"/>
          <w:color w:val="000000"/>
          <w:kern w:val="0"/>
          <w:sz w:val="28"/>
          <w:szCs w:val="28"/>
          <w:highlight w:val="white"/>
        </w:rPr>
        <w:t>”</w:t>
      </w:r>
      <w:r>
        <w:rPr>
          <w:rFonts w:ascii="宋体" w:cs="宋体" w:hint="eastAsia"/>
          <w:color w:val="000000"/>
          <w:kern w:val="0"/>
          <w:sz w:val="28"/>
          <w:szCs w:val="28"/>
          <w:highlight w:val="white"/>
          <w:lang w:val="zh-CN"/>
        </w:rPr>
        <w:t>、</w:t>
      </w:r>
      <w:r>
        <w:rPr>
          <w:rFonts w:ascii="宋体" w:hint="eastAsia"/>
          <w:color w:val="000000"/>
          <w:kern w:val="0"/>
          <w:sz w:val="28"/>
          <w:szCs w:val="28"/>
          <w:highlight w:val="white"/>
        </w:rPr>
        <w:t>“</w:t>
      </w:r>
      <w:r>
        <w:rPr>
          <w:rFonts w:ascii="宋体" w:cs="宋体" w:hint="eastAsia"/>
          <w:color w:val="000000"/>
          <w:kern w:val="0"/>
          <w:sz w:val="28"/>
          <w:szCs w:val="28"/>
          <w:highlight w:val="white"/>
          <w:lang w:val="zh-CN"/>
        </w:rPr>
        <w:t>附属单位上缴收入</w:t>
      </w:r>
      <w:r>
        <w:rPr>
          <w:rFonts w:ascii="宋体" w:hint="eastAsia"/>
          <w:color w:val="000000"/>
          <w:kern w:val="0"/>
          <w:sz w:val="28"/>
          <w:szCs w:val="28"/>
          <w:highlight w:val="white"/>
        </w:rPr>
        <w:t>”</w:t>
      </w:r>
      <w:r>
        <w:rPr>
          <w:rFonts w:ascii="宋体" w:cs="宋体" w:hint="eastAsia"/>
          <w:color w:val="000000"/>
          <w:kern w:val="0"/>
          <w:sz w:val="28"/>
          <w:szCs w:val="28"/>
          <w:highlight w:val="white"/>
          <w:lang w:val="zh-CN"/>
        </w:rPr>
        <w:t>等以外的收入。</w:t>
      </w:r>
    </w:p>
    <w:p w:rsidR="002D7651" w:rsidRDefault="004573E2">
      <w:pPr>
        <w:keepNext/>
        <w:keepLines/>
        <w:autoSpaceDE w:val="0"/>
        <w:autoSpaceDN w:val="0"/>
        <w:adjustRightInd w:val="0"/>
        <w:spacing w:line="640" w:lineRule="exact"/>
        <w:ind w:firstLine="640"/>
        <w:rPr>
          <w:rFonts w:ascii="宋体"/>
          <w:color w:val="000000"/>
          <w:kern w:val="0"/>
          <w:sz w:val="28"/>
          <w:szCs w:val="28"/>
          <w:highlight w:val="white"/>
        </w:rPr>
      </w:pPr>
      <w:r>
        <w:rPr>
          <w:rFonts w:ascii="宋体" w:cs="宋体" w:hint="eastAsia"/>
          <w:color w:val="000000"/>
          <w:kern w:val="0"/>
          <w:sz w:val="28"/>
          <w:szCs w:val="28"/>
          <w:highlight w:val="white"/>
          <w:lang w:val="zh-CN"/>
        </w:rPr>
        <w:t>上年结转和结余：指以前年度尚未完成、结转到本年按有关规定继续使用的资金。</w:t>
      </w:r>
    </w:p>
    <w:p w:rsidR="002D7651" w:rsidRDefault="004573E2">
      <w:pPr>
        <w:spacing w:line="640" w:lineRule="exact"/>
        <w:ind w:firstLineChars="200" w:firstLine="560"/>
        <w:rPr>
          <w:rFonts w:ascii="宋体"/>
          <w:sz w:val="28"/>
          <w:szCs w:val="28"/>
        </w:rPr>
      </w:pPr>
      <w:r>
        <w:rPr>
          <w:rFonts w:ascii="宋体" w:hint="eastAsia"/>
          <w:sz w:val="28"/>
          <w:szCs w:val="28"/>
        </w:rPr>
        <w:t>结余分配：指事业单位按规定对非财政补助结余资金提取的职工福利基金、事业基金和缴纳的所得税，以及减少单位按规定应缴回的基本</w:t>
      </w:r>
      <w:r>
        <w:rPr>
          <w:rFonts w:ascii="宋体" w:cs="宋体" w:hint="eastAsia"/>
          <w:color w:val="000000"/>
          <w:kern w:val="0"/>
          <w:sz w:val="28"/>
          <w:szCs w:val="28"/>
          <w:highlight w:val="white"/>
          <w:lang w:val="zh-CN"/>
        </w:rPr>
        <w:t>建设竣工项目结余资金。</w:t>
      </w:r>
    </w:p>
    <w:p w:rsidR="002D7651" w:rsidRDefault="004573E2">
      <w:pPr>
        <w:tabs>
          <w:tab w:val="left" w:pos="625"/>
        </w:tabs>
        <w:spacing w:line="640" w:lineRule="exact"/>
        <w:rPr>
          <w:rFonts w:ascii="宋体"/>
          <w:sz w:val="28"/>
          <w:szCs w:val="28"/>
        </w:rPr>
      </w:pPr>
      <w:r>
        <w:rPr>
          <w:rFonts w:ascii="宋体" w:hint="eastAsia"/>
          <w:sz w:val="28"/>
          <w:szCs w:val="28"/>
        </w:rPr>
        <w:tab/>
      </w:r>
      <w:r>
        <w:rPr>
          <w:rFonts w:ascii="宋体" w:hint="eastAsia"/>
          <w:sz w:val="28"/>
          <w:szCs w:val="28"/>
          <w:lang w:val="zh-CN"/>
        </w:rPr>
        <w:t>年末结转和结余资金：指本年度或以前年度预算安排、因客观条件发生变化无法按原计划实施，需要延迟到以后年度按有关规定继续使用</w:t>
      </w:r>
      <w:r>
        <w:rPr>
          <w:rFonts w:ascii="宋体" w:cs="宋体" w:hint="eastAsia"/>
          <w:color w:val="000000"/>
          <w:kern w:val="0"/>
          <w:sz w:val="28"/>
          <w:szCs w:val="28"/>
          <w:highlight w:val="white"/>
          <w:lang w:val="zh-CN"/>
        </w:rPr>
        <w:t>的资金。</w:t>
      </w:r>
    </w:p>
    <w:p w:rsidR="002D7651" w:rsidRDefault="004573E2">
      <w:pPr>
        <w:tabs>
          <w:tab w:val="left" w:pos="625"/>
        </w:tabs>
        <w:spacing w:line="640" w:lineRule="exact"/>
        <w:ind w:firstLineChars="200" w:firstLine="560"/>
        <w:rPr>
          <w:rFonts w:ascii="宋体"/>
          <w:sz w:val="28"/>
          <w:szCs w:val="28"/>
        </w:rPr>
      </w:pPr>
      <w:r>
        <w:rPr>
          <w:rFonts w:ascii="宋体" w:cs="宋体" w:hint="eastAsia"/>
          <w:color w:val="000000"/>
          <w:kern w:val="0"/>
          <w:sz w:val="28"/>
          <w:szCs w:val="28"/>
          <w:highlight w:val="white"/>
          <w:lang w:val="zh-CN"/>
        </w:rPr>
        <w:t>社会保障和就业支出（类）：是指用于社会保障和就业方面的支出，包括保障机构正常运转、完成日常和特定的工作任务或事业发展目标的支出。归口管理的行政单位离退休，指离退休人员管理机构统</w:t>
      </w:r>
      <w:r>
        <w:rPr>
          <w:rFonts w:ascii="宋体" w:cs="宋体" w:hint="eastAsia"/>
          <w:color w:val="000000"/>
          <w:kern w:val="0"/>
          <w:sz w:val="28"/>
          <w:szCs w:val="28"/>
          <w:highlight w:val="white"/>
          <w:lang w:val="zh-CN"/>
        </w:rPr>
        <w:lastRenderedPageBreak/>
        <w:t>一管理的机关离退休人员的经费。</w:t>
      </w:r>
    </w:p>
    <w:p w:rsidR="002D7651" w:rsidRDefault="004573E2">
      <w:pPr>
        <w:tabs>
          <w:tab w:val="left" w:pos="625"/>
        </w:tabs>
        <w:spacing w:line="640" w:lineRule="exact"/>
        <w:ind w:firstLineChars="200" w:firstLine="560"/>
        <w:rPr>
          <w:rFonts w:ascii="宋体"/>
          <w:sz w:val="28"/>
          <w:szCs w:val="28"/>
        </w:rPr>
      </w:pPr>
      <w:r>
        <w:rPr>
          <w:rFonts w:ascii="宋体" w:cs="宋体" w:hint="eastAsia"/>
          <w:color w:val="000000"/>
          <w:kern w:val="0"/>
          <w:sz w:val="28"/>
          <w:szCs w:val="28"/>
          <w:highlight w:val="white"/>
          <w:lang w:val="zh-CN"/>
        </w:rPr>
        <w:t>卫生健康支出（类）：是指用于医疗卫生与计划生育方面的支出，包括保障机构正常运转、完成日常和特定的工作任务或事业发展目标的支出。</w:t>
      </w:r>
    </w:p>
    <w:p w:rsidR="002D7651" w:rsidRDefault="004573E2">
      <w:pPr>
        <w:tabs>
          <w:tab w:val="left" w:pos="625"/>
        </w:tabs>
        <w:spacing w:line="640" w:lineRule="exact"/>
        <w:ind w:firstLineChars="200" w:firstLine="560"/>
        <w:rPr>
          <w:rFonts w:ascii="宋体"/>
          <w:sz w:val="28"/>
          <w:szCs w:val="28"/>
        </w:rPr>
      </w:pPr>
      <w:r>
        <w:rPr>
          <w:rFonts w:ascii="宋体" w:cs="宋体" w:hint="eastAsia"/>
          <w:color w:val="000000"/>
          <w:kern w:val="0"/>
          <w:sz w:val="28"/>
          <w:szCs w:val="28"/>
          <w:highlight w:val="white"/>
          <w:lang w:val="zh-CN"/>
        </w:rPr>
        <w:t>城乡社区支出（类）：是指用于城乡社区事务支出，包括保障机构正常运转、完成日常和特定的工作任务或事业发展目标的支出。</w:t>
      </w:r>
    </w:p>
    <w:p w:rsidR="002D7651" w:rsidRDefault="004573E2">
      <w:pPr>
        <w:tabs>
          <w:tab w:val="left" w:pos="625"/>
        </w:tabs>
        <w:spacing w:line="640" w:lineRule="exact"/>
        <w:ind w:firstLineChars="200" w:firstLine="560"/>
        <w:rPr>
          <w:rFonts w:ascii="宋体"/>
          <w:sz w:val="28"/>
          <w:szCs w:val="28"/>
        </w:rPr>
      </w:pPr>
      <w:r>
        <w:rPr>
          <w:rFonts w:ascii="宋体" w:cs="宋体" w:hint="eastAsia"/>
          <w:color w:val="000000"/>
          <w:kern w:val="0"/>
          <w:sz w:val="28"/>
          <w:szCs w:val="28"/>
          <w:highlight w:val="white"/>
          <w:lang w:val="zh-CN"/>
        </w:rPr>
        <w:t>农林水支出（类）：是指用于农林水事务支出，包括保障机构正常运</w:t>
      </w:r>
      <w:r>
        <w:rPr>
          <w:rFonts w:ascii="宋体" w:cs="宋体" w:hint="eastAsia"/>
          <w:color w:val="000000"/>
          <w:kern w:val="0"/>
          <w:sz w:val="28"/>
          <w:szCs w:val="28"/>
          <w:highlight w:val="white"/>
          <w:lang w:val="zh-CN"/>
        </w:rPr>
        <w:t>转、完成日常和特定的工作任务或事业发展目标的支出。</w:t>
      </w:r>
    </w:p>
    <w:p w:rsidR="002D7651" w:rsidRDefault="004573E2">
      <w:pPr>
        <w:tabs>
          <w:tab w:val="left" w:pos="625"/>
        </w:tabs>
        <w:spacing w:line="640" w:lineRule="exact"/>
        <w:ind w:firstLineChars="200" w:firstLine="560"/>
        <w:rPr>
          <w:rFonts w:ascii="宋体"/>
          <w:sz w:val="28"/>
          <w:szCs w:val="28"/>
        </w:rPr>
      </w:pPr>
      <w:r>
        <w:rPr>
          <w:rFonts w:ascii="宋体" w:cs="宋体" w:hint="eastAsia"/>
          <w:color w:val="000000"/>
          <w:kern w:val="0"/>
          <w:sz w:val="28"/>
          <w:szCs w:val="28"/>
          <w:highlight w:val="white"/>
          <w:lang w:val="zh-CN"/>
        </w:rPr>
        <w:t>住房保障支出（类）：是指用于住房方面的支出，包括保障机构正常运转、完成日常和特定的工作任务或事业发展目标的支出。</w:t>
      </w:r>
    </w:p>
    <w:p w:rsidR="002D7651" w:rsidRDefault="004573E2">
      <w:pPr>
        <w:tabs>
          <w:tab w:val="left" w:pos="625"/>
        </w:tabs>
        <w:spacing w:line="640" w:lineRule="exact"/>
        <w:ind w:firstLineChars="200" w:firstLine="560"/>
        <w:rPr>
          <w:rFonts w:ascii="宋体" w:cs="宋体"/>
          <w:color w:val="000000"/>
          <w:kern w:val="0"/>
          <w:sz w:val="28"/>
          <w:szCs w:val="28"/>
          <w:highlight w:val="white"/>
          <w:lang w:val="zh-CN"/>
        </w:rPr>
      </w:pPr>
      <w:r>
        <w:rPr>
          <w:rFonts w:ascii="宋体" w:cs="宋体" w:hint="eastAsia"/>
          <w:color w:val="000000"/>
          <w:kern w:val="0"/>
          <w:sz w:val="28"/>
          <w:szCs w:val="28"/>
          <w:highlight w:val="white"/>
          <w:lang w:val="zh-CN"/>
        </w:rPr>
        <w:t>基本支出：指保障机构正常运转、完成支日常工作任务而发生的人员支出和公用支出。</w:t>
      </w:r>
    </w:p>
    <w:p w:rsidR="002D7651" w:rsidRDefault="004573E2">
      <w:pPr>
        <w:tabs>
          <w:tab w:val="left" w:pos="625"/>
        </w:tabs>
        <w:spacing w:line="640" w:lineRule="exact"/>
        <w:ind w:firstLineChars="200" w:firstLine="560"/>
        <w:rPr>
          <w:rFonts w:ascii="宋体" w:cs="宋体"/>
          <w:color w:val="000000"/>
          <w:kern w:val="0"/>
          <w:sz w:val="28"/>
          <w:szCs w:val="28"/>
          <w:highlight w:val="white"/>
          <w:lang w:val="zh-CN"/>
        </w:rPr>
      </w:pPr>
      <w:r>
        <w:rPr>
          <w:rFonts w:ascii="宋体" w:cs="宋体" w:hint="eastAsia"/>
          <w:color w:val="000000"/>
          <w:kern w:val="0"/>
          <w:sz w:val="28"/>
          <w:szCs w:val="28"/>
          <w:highlight w:val="white"/>
          <w:lang w:val="zh-CN"/>
        </w:rPr>
        <w:t>项目支出：指在基本支出之外为完成特定行政任务和事业发展目标所发生的支出。</w:t>
      </w:r>
    </w:p>
    <w:p w:rsidR="002D7651" w:rsidRDefault="004573E2">
      <w:pPr>
        <w:tabs>
          <w:tab w:val="left" w:pos="625"/>
        </w:tabs>
        <w:spacing w:line="640" w:lineRule="exact"/>
        <w:ind w:firstLineChars="200" w:firstLine="560"/>
        <w:rPr>
          <w:rFonts w:ascii="宋体" w:cs="宋体"/>
          <w:color w:val="000000"/>
          <w:kern w:val="0"/>
          <w:sz w:val="28"/>
          <w:szCs w:val="28"/>
          <w:highlight w:val="white"/>
          <w:lang w:val="zh-CN"/>
        </w:rPr>
      </w:pPr>
      <w:r>
        <w:rPr>
          <w:rFonts w:ascii="宋体" w:hint="eastAsia"/>
          <w:color w:val="000000"/>
          <w:kern w:val="0"/>
          <w:sz w:val="28"/>
          <w:szCs w:val="28"/>
          <w:highlight w:val="white"/>
        </w:rPr>
        <w:t>“</w:t>
      </w:r>
      <w:r>
        <w:rPr>
          <w:rFonts w:ascii="宋体" w:cs="宋体" w:hint="eastAsia"/>
          <w:color w:val="000000"/>
          <w:kern w:val="0"/>
          <w:sz w:val="28"/>
          <w:szCs w:val="28"/>
          <w:highlight w:val="white"/>
          <w:lang w:val="zh-CN"/>
        </w:rPr>
        <w:t>三公</w:t>
      </w:r>
      <w:r>
        <w:rPr>
          <w:rFonts w:ascii="宋体" w:hint="eastAsia"/>
          <w:color w:val="000000"/>
          <w:kern w:val="0"/>
          <w:sz w:val="28"/>
          <w:szCs w:val="28"/>
          <w:highlight w:val="white"/>
        </w:rPr>
        <w:t>”</w:t>
      </w:r>
      <w:r>
        <w:rPr>
          <w:rFonts w:ascii="宋体" w:cs="宋体" w:hint="eastAsia"/>
          <w:color w:val="000000"/>
          <w:kern w:val="0"/>
          <w:sz w:val="28"/>
          <w:szCs w:val="28"/>
          <w:highlight w:val="white"/>
          <w:lang w:val="zh-CN"/>
        </w:rPr>
        <w:t>经费：指用财政拨款安排的因公出国（境）费、公务用车购置及运行费和公务接待费。其中，因公出国（境）费反映出国（境）的住宿费、旅费、伙食补助费、杂费、培训费等支出；公务用车购置及运行费反映单</w:t>
      </w:r>
      <w:r>
        <w:rPr>
          <w:rFonts w:ascii="宋体" w:cs="宋体" w:hint="eastAsia"/>
          <w:color w:val="000000"/>
          <w:kern w:val="0"/>
          <w:sz w:val="28"/>
          <w:szCs w:val="28"/>
          <w:highlight w:val="white"/>
          <w:lang w:val="zh-CN"/>
        </w:rPr>
        <w:t>位公务用车购置费及租用费、燃料费、维修费、过路过桥费、保险费。</w:t>
      </w:r>
    </w:p>
    <w:p w:rsidR="002D7651" w:rsidRDefault="004573E2">
      <w:pPr>
        <w:tabs>
          <w:tab w:val="left" w:pos="625"/>
        </w:tabs>
        <w:spacing w:line="640" w:lineRule="exact"/>
        <w:ind w:firstLineChars="200" w:firstLine="560"/>
        <w:rPr>
          <w:rFonts w:ascii="宋体" w:cs="宋体"/>
          <w:color w:val="000000"/>
          <w:kern w:val="0"/>
          <w:sz w:val="28"/>
          <w:szCs w:val="28"/>
          <w:highlight w:val="white"/>
          <w:lang w:val="zh-CN"/>
        </w:rPr>
      </w:pPr>
      <w:r>
        <w:rPr>
          <w:rFonts w:ascii="宋体" w:cs="宋体" w:hint="eastAsia"/>
          <w:color w:val="000000"/>
          <w:kern w:val="0"/>
          <w:sz w:val="28"/>
          <w:szCs w:val="28"/>
          <w:highlight w:val="white"/>
          <w:lang w:val="zh-CN"/>
        </w:rPr>
        <w:t>政府采购</w:t>
      </w:r>
      <w:r>
        <w:rPr>
          <w:rFonts w:ascii="宋体" w:cs="宋体" w:hint="eastAsia"/>
          <w:color w:val="000000"/>
          <w:kern w:val="0"/>
          <w:sz w:val="28"/>
          <w:szCs w:val="28"/>
          <w:highlight w:val="white"/>
          <w:lang w:val="zh-CN"/>
        </w:rPr>
        <w:t xml:space="preserve"> </w:t>
      </w:r>
      <w:r>
        <w:rPr>
          <w:rFonts w:ascii="宋体" w:cs="宋体" w:hint="eastAsia"/>
          <w:color w:val="000000"/>
          <w:kern w:val="0"/>
          <w:sz w:val="28"/>
          <w:szCs w:val="28"/>
          <w:highlight w:val="white"/>
          <w:lang w:val="zh-CN"/>
        </w:rPr>
        <w:t>：是指国家各级政府为从事日常的政务活动或为了满足公共服务的目的，利用国家财政性资金和政府借款购买货物、工程</w:t>
      </w:r>
      <w:r>
        <w:rPr>
          <w:rFonts w:ascii="宋体" w:cs="宋体" w:hint="eastAsia"/>
          <w:color w:val="000000"/>
          <w:kern w:val="0"/>
          <w:sz w:val="28"/>
          <w:szCs w:val="28"/>
          <w:highlight w:val="white"/>
          <w:lang w:val="zh-CN"/>
        </w:rPr>
        <w:lastRenderedPageBreak/>
        <w:t>和服务的行为。政府采购不仅是指具体的采购过程，而且是采购政策、采购程序、采购过程及采购管理的总称，是一种对公共采购管理的制度。</w:t>
      </w:r>
    </w:p>
    <w:p w:rsidR="002D7651" w:rsidRDefault="004573E2">
      <w:pPr>
        <w:tabs>
          <w:tab w:val="left" w:pos="625"/>
        </w:tabs>
        <w:spacing w:line="640" w:lineRule="exact"/>
        <w:ind w:firstLineChars="200" w:firstLine="560"/>
        <w:rPr>
          <w:rFonts w:ascii="宋体" w:cs="宋体"/>
          <w:color w:val="000000"/>
          <w:kern w:val="0"/>
          <w:sz w:val="28"/>
          <w:szCs w:val="28"/>
          <w:highlight w:val="white"/>
          <w:lang w:val="zh-CN"/>
        </w:rPr>
      </w:pPr>
      <w:r>
        <w:rPr>
          <w:rFonts w:ascii="宋体" w:cs="宋体" w:hint="eastAsia"/>
          <w:color w:val="000000"/>
          <w:kern w:val="0"/>
          <w:sz w:val="28"/>
          <w:szCs w:val="28"/>
          <w:highlight w:val="white"/>
          <w:lang w:val="zh-CN"/>
        </w:rPr>
        <w:t>工资福利支出：反映单位开支的在职职工和编制外长期聘用人员的各类劳动报酬，以及为上述人员缴纳的各项社会保险费等。</w:t>
      </w:r>
    </w:p>
    <w:p w:rsidR="002D7651" w:rsidRDefault="004573E2">
      <w:pPr>
        <w:tabs>
          <w:tab w:val="left" w:pos="625"/>
        </w:tabs>
        <w:spacing w:line="640" w:lineRule="exact"/>
        <w:ind w:firstLineChars="200" w:firstLine="560"/>
        <w:rPr>
          <w:rFonts w:ascii="宋体" w:cs="宋体"/>
          <w:color w:val="000000"/>
          <w:kern w:val="0"/>
          <w:sz w:val="28"/>
          <w:szCs w:val="28"/>
          <w:highlight w:val="white"/>
          <w:lang w:val="zh-CN"/>
        </w:rPr>
      </w:pPr>
      <w:r>
        <w:rPr>
          <w:rFonts w:ascii="宋体" w:cs="宋体" w:hint="eastAsia"/>
          <w:color w:val="000000"/>
          <w:kern w:val="0"/>
          <w:sz w:val="28"/>
          <w:szCs w:val="28"/>
          <w:highlight w:val="white"/>
          <w:lang w:val="zh-CN"/>
        </w:rPr>
        <w:t>基本工资：反映按规定发放的基本工资，包括公务员的职务工资、级别工资；机关工人的岗位工资、技术等级工资；事业单位工作人员的岗位工资、薪级工资；各类学校毕业生试用期</w:t>
      </w:r>
      <w:r>
        <w:rPr>
          <w:rFonts w:ascii="宋体" w:cs="宋体" w:hint="eastAsia"/>
          <w:color w:val="000000"/>
          <w:kern w:val="0"/>
          <w:sz w:val="28"/>
          <w:szCs w:val="28"/>
          <w:highlight w:val="white"/>
          <w:lang w:val="zh-CN"/>
        </w:rPr>
        <w:t>(</w:t>
      </w:r>
      <w:r>
        <w:rPr>
          <w:rFonts w:ascii="宋体" w:cs="宋体" w:hint="eastAsia"/>
          <w:color w:val="000000"/>
          <w:kern w:val="0"/>
          <w:sz w:val="28"/>
          <w:szCs w:val="28"/>
          <w:highlight w:val="white"/>
          <w:lang w:val="zh-CN"/>
        </w:rPr>
        <w:t>见习期</w:t>
      </w:r>
      <w:r>
        <w:rPr>
          <w:rFonts w:ascii="宋体" w:cs="宋体" w:hint="eastAsia"/>
          <w:color w:val="000000"/>
          <w:kern w:val="0"/>
          <w:sz w:val="28"/>
          <w:szCs w:val="28"/>
          <w:highlight w:val="white"/>
          <w:lang w:val="zh-CN"/>
        </w:rPr>
        <w:t>)</w:t>
      </w:r>
      <w:r>
        <w:rPr>
          <w:rFonts w:ascii="宋体" w:cs="宋体" w:hint="eastAsia"/>
          <w:color w:val="000000"/>
          <w:kern w:val="0"/>
          <w:sz w:val="28"/>
          <w:szCs w:val="28"/>
          <w:highlight w:val="white"/>
          <w:lang w:val="zh-CN"/>
        </w:rPr>
        <w:t>工资、新参加工作工人学徒期、熟练期工资；军队（武警）军官、文职干部的职务（专业技术等级）。</w:t>
      </w:r>
    </w:p>
    <w:p w:rsidR="002D7651" w:rsidRDefault="004573E2">
      <w:pPr>
        <w:tabs>
          <w:tab w:val="left" w:pos="625"/>
        </w:tabs>
        <w:spacing w:line="640" w:lineRule="exact"/>
        <w:ind w:firstLineChars="200" w:firstLine="560"/>
        <w:rPr>
          <w:rFonts w:ascii="宋体" w:cs="宋体"/>
          <w:color w:val="000000"/>
          <w:kern w:val="0"/>
          <w:sz w:val="28"/>
          <w:szCs w:val="28"/>
          <w:highlight w:val="white"/>
          <w:lang w:val="zh-CN"/>
        </w:rPr>
      </w:pPr>
      <w:r>
        <w:rPr>
          <w:rFonts w:ascii="宋体" w:cs="宋体" w:hint="eastAsia"/>
          <w:color w:val="000000"/>
          <w:kern w:val="0"/>
          <w:sz w:val="28"/>
          <w:szCs w:val="28"/>
          <w:highlight w:val="white"/>
          <w:lang w:val="zh-CN"/>
        </w:rPr>
        <w:t>津贴补贴：反映经国家批准建立的机关事业单位艰苦边远地区津贴、机关工作人员地区附加津贴、机关工作人员岗位津贴、事业单位工作人员特殊岗位津贴补贴等。</w:t>
      </w:r>
    </w:p>
    <w:p w:rsidR="002D7651" w:rsidRDefault="004573E2">
      <w:pPr>
        <w:tabs>
          <w:tab w:val="left" w:pos="625"/>
        </w:tabs>
        <w:spacing w:line="640" w:lineRule="exact"/>
        <w:ind w:firstLineChars="200" w:firstLine="560"/>
        <w:rPr>
          <w:rFonts w:ascii="宋体" w:cs="宋体"/>
          <w:color w:val="000000"/>
          <w:kern w:val="0"/>
          <w:sz w:val="28"/>
          <w:szCs w:val="28"/>
          <w:highlight w:val="white"/>
          <w:lang w:val="zh-CN"/>
        </w:rPr>
      </w:pPr>
      <w:r>
        <w:rPr>
          <w:rFonts w:ascii="宋体" w:cs="宋体" w:hint="eastAsia"/>
          <w:color w:val="000000"/>
          <w:kern w:val="0"/>
          <w:sz w:val="28"/>
          <w:szCs w:val="28"/>
          <w:highlight w:val="white"/>
          <w:lang w:val="zh-CN"/>
        </w:rPr>
        <w:t>伙食补助费：反映单位发给职工的伙食补助费，如误餐补助等。</w:t>
      </w:r>
    </w:p>
    <w:p w:rsidR="002D7651" w:rsidRDefault="004573E2">
      <w:pPr>
        <w:tabs>
          <w:tab w:val="left" w:pos="625"/>
        </w:tabs>
        <w:spacing w:line="640" w:lineRule="exact"/>
        <w:ind w:firstLineChars="200" w:firstLine="560"/>
        <w:rPr>
          <w:rFonts w:ascii="宋体" w:cs="宋体"/>
          <w:color w:val="000000"/>
          <w:kern w:val="0"/>
          <w:sz w:val="28"/>
          <w:szCs w:val="28"/>
          <w:highlight w:val="white"/>
          <w:lang w:val="zh-CN"/>
        </w:rPr>
      </w:pPr>
      <w:r>
        <w:rPr>
          <w:rFonts w:ascii="宋体" w:cs="宋体" w:hint="eastAsia"/>
          <w:color w:val="000000"/>
          <w:kern w:val="0"/>
          <w:sz w:val="28"/>
          <w:szCs w:val="28"/>
          <w:highlight w:val="white"/>
          <w:lang w:val="zh-CN"/>
        </w:rPr>
        <w:t>绩效工资：反映事业单位工作人员的绩效工资。</w:t>
      </w:r>
    </w:p>
    <w:p w:rsidR="002D7651" w:rsidRDefault="004573E2">
      <w:pPr>
        <w:tabs>
          <w:tab w:val="left" w:pos="625"/>
        </w:tabs>
        <w:spacing w:line="640" w:lineRule="exact"/>
        <w:ind w:firstLineChars="200" w:firstLine="560"/>
        <w:rPr>
          <w:rFonts w:ascii="宋体" w:cs="宋体"/>
          <w:color w:val="000000"/>
          <w:kern w:val="0"/>
          <w:sz w:val="28"/>
          <w:szCs w:val="28"/>
          <w:highlight w:val="white"/>
          <w:lang w:val="zh-CN"/>
        </w:rPr>
      </w:pPr>
      <w:r>
        <w:rPr>
          <w:rFonts w:ascii="宋体" w:cs="宋体" w:hint="eastAsia"/>
          <w:color w:val="000000"/>
          <w:kern w:val="0"/>
          <w:sz w:val="28"/>
          <w:szCs w:val="28"/>
          <w:highlight w:val="white"/>
          <w:lang w:val="zh-CN"/>
        </w:rPr>
        <w:t>机</w:t>
      </w:r>
      <w:r>
        <w:rPr>
          <w:rFonts w:ascii="宋体" w:cs="宋体" w:hint="eastAsia"/>
          <w:color w:val="000000"/>
          <w:kern w:val="0"/>
          <w:sz w:val="28"/>
          <w:szCs w:val="28"/>
          <w:highlight w:val="white"/>
          <w:lang w:val="zh-CN"/>
        </w:rPr>
        <w:t>关事业单位基本养老保险缴费：反映机关事业单位缴纳的基本养老保险费。由单位代扣的工作人员基本养老保险缴费，不在此科目反映。</w:t>
      </w:r>
    </w:p>
    <w:p w:rsidR="002D7651" w:rsidRDefault="004573E2">
      <w:pPr>
        <w:tabs>
          <w:tab w:val="left" w:pos="625"/>
        </w:tabs>
        <w:spacing w:line="640" w:lineRule="exact"/>
        <w:ind w:firstLineChars="200" w:firstLine="560"/>
        <w:rPr>
          <w:rFonts w:ascii="宋体" w:cs="宋体"/>
          <w:color w:val="000000"/>
          <w:kern w:val="0"/>
          <w:sz w:val="28"/>
          <w:szCs w:val="28"/>
          <w:highlight w:val="white"/>
          <w:lang w:val="zh-CN"/>
        </w:rPr>
      </w:pPr>
      <w:r>
        <w:rPr>
          <w:rFonts w:ascii="宋体" w:cs="宋体" w:hint="eastAsia"/>
          <w:color w:val="000000"/>
          <w:kern w:val="0"/>
          <w:sz w:val="28"/>
          <w:szCs w:val="28"/>
          <w:highlight w:val="white"/>
          <w:lang w:val="zh-CN"/>
        </w:rPr>
        <w:t>职业年金缴费：反映机关事业单位实际缴纳的职业年金支出。由单位代扣的工作人员职业年金缴费，不在此科目反映。</w:t>
      </w:r>
    </w:p>
    <w:p w:rsidR="002D7651" w:rsidRDefault="004573E2">
      <w:pPr>
        <w:tabs>
          <w:tab w:val="left" w:pos="625"/>
        </w:tabs>
        <w:spacing w:line="640" w:lineRule="exact"/>
        <w:ind w:firstLineChars="200" w:firstLine="560"/>
        <w:rPr>
          <w:rFonts w:ascii="宋体" w:cs="宋体"/>
          <w:color w:val="000000"/>
          <w:kern w:val="0"/>
          <w:sz w:val="28"/>
          <w:szCs w:val="28"/>
          <w:highlight w:val="white"/>
          <w:lang w:val="zh-CN"/>
        </w:rPr>
      </w:pPr>
      <w:r>
        <w:rPr>
          <w:rFonts w:ascii="宋体" w:cs="宋体" w:hint="eastAsia"/>
          <w:color w:val="000000"/>
          <w:kern w:val="0"/>
          <w:sz w:val="28"/>
          <w:szCs w:val="28"/>
          <w:highlight w:val="white"/>
          <w:lang w:val="zh-CN"/>
        </w:rPr>
        <w:t>职工基本医疗保险缴费：反映单位为职工缴纳的基本医疗保险费。</w:t>
      </w:r>
    </w:p>
    <w:p w:rsidR="002D7651" w:rsidRDefault="004573E2">
      <w:pPr>
        <w:tabs>
          <w:tab w:val="left" w:pos="625"/>
        </w:tabs>
        <w:spacing w:line="640" w:lineRule="exact"/>
        <w:ind w:firstLineChars="200" w:firstLine="560"/>
        <w:rPr>
          <w:rFonts w:ascii="宋体" w:cs="宋体"/>
          <w:color w:val="000000"/>
          <w:kern w:val="0"/>
          <w:sz w:val="28"/>
          <w:szCs w:val="28"/>
          <w:highlight w:val="white"/>
          <w:lang w:val="zh-CN"/>
        </w:rPr>
      </w:pPr>
      <w:r>
        <w:rPr>
          <w:rFonts w:ascii="宋体" w:cs="宋体" w:hint="eastAsia"/>
          <w:color w:val="000000"/>
          <w:kern w:val="0"/>
          <w:sz w:val="28"/>
          <w:szCs w:val="28"/>
          <w:highlight w:val="white"/>
          <w:lang w:val="zh-CN"/>
        </w:rPr>
        <w:lastRenderedPageBreak/>
        <w:t>住房公积金：反映行政事业单位按人力资源和社会保障部、财政部规定的基本工资和津贴补贴以及规定比例为职工缴纳的住房公积金。</w:t>
      </w:r>
    </w:p>
    <w:p w:rsidR="002D7651" w:rsidRDefault="004573E2">
      <w:pPr>
        <w:tabs>
          <w:tab w:val="left" w:pos="625"/>
        </w:tabs>
        <w:spacing w:line="640" w:lineRule="exact"/>
        <w:ind w:firstLineChars="200" w:firstLine="560"/>
        <w:rPr>
          <w:rFonts w:ascii="宋体" w:cs="宋体"/>
          <w:color w:val="000000"/>
          <w:kern w:val="0"/>
          <w:sz w:val="28"/>
          <w:szCs w:val="28"/>
          <w:highlight w:val="white"/>
          <w:lang w:val="zh-CN"/>
        </w:rPr>
      </w:pPr>
      <w:r>
        <w:rPr>
          <w:rFonts w:ascii="宋体" w:cs="宋体" w:hint="eastAsia"/>
          <w:color w:val="000000"/>
          <w:kern w:val="0"/>
          <w:sz w:val="28"/>
          <w:szCs w:val="28"/>
          <w:highlight w:val="white"/>
          <w:lang w:val="zh-CN"/>
        </w:rPr>
        <w:t>其他工资福利支出：反映上述项目未包括的人员支出，如各种加班工资、病假两个月以上期间的人员工资、编制外长期</w:t>
      </w:r>
      <w:r>
        <w:rPr>
          <w:rFonts w:ascii="宋体" w:cs="宋体" w:hint="eastAsia"/>
          <w:color w:val="000000"/>
          <w:kern w:val="0"/>
          <w:sz w:val="28"/>
          <w:szCs w:val="28"/>
          <w:highlight w:val="white"/>
          <w:lang w:val="zh-CN"/>
        </w:rPr>
        <w:t>聘用人员，公务员及参照和依照公务员制度管理的单位工作人员转入企业工作并按规定参加企业职工基本养老保险后给予的一次性补贴等。</w:t>
      </w:r>
    </w:p>
    <w:p w:rsidR="002D7651" w:rsidRDefault="004573E2">
      <w:pPr>
        <w:tabs>
          <w:tab w:val="left" w:pos="625"/>
        </w:tabs>
        <w:spacing w:line="640" w:lineRule="exact"/>
        <w:ind w:firstLineChars="200" w:firstLine="560"/>
        <w:rPr>
          <w:rFonts w:ascii="宋体" w:cs="宋体"/>
          <w:color w:val="000000"/>
          <w:kern w:val="0"/>
          <w:sz w:val="28"/>
          <w:szCs w:val="28"/>
          <w:highlight w:val="white"/>
          <w:lang w:val="zh-CN"/>
        </w:rPr>
      </w:pPr>
      <w:r>
        <w:rPr>
          <w:rFonts w:ascii="宋体" w:cs="宋体" w:hint="eastAsia"/>
          <w:color w:val="000000"/>
          <w:kern w:val="0"/>
          <w:sz w:val="28"/>
          <w:szCs w:val="28"/>
          <w:highlight w:val="white"/>
          <w:lang w:val="zh-CN"/>
        </w:rPr>
        <w:t>商品和服务支出：反映单位购买商品和服务的支出（不包括用于购置固定资产的支出、战略性和应急储备支出）。</w:t>
      </w:r>
    </w:p>
    <w:p w:rsidR="002D7651" w:rsidRDefault="004573E2">
      <w:pPr>
        <w:tabs>
          <w:tab w:val="left" w:pos="625"/>
        </w:tabs>
        <w:spacing w:line="640" w:lineRule="exact"/>
        <w:ind w:firstLineChars="200" w:firstLine="560"/>
        <w:rPr>
          <w:rFonts w:ascii="宋体" w:cs="宋体"/>
          <w:color w:val="000000"/>
          <w:kern w:val="0"/>
          <w:sz w:val="28"/>
          <w:szCs w:val="28"/>
          <w:highlight w:val="white"/>
          <w:lang w:val="zh-CN"/>
        </w:rPr>
      </w:pPr>
      <w:r>
        <w:rPr>
          <w:rFonts w:ascii="宋体" w:cs="宋体" w:hint="eastAsia"/>
          <w:color w:val="000000"/>
          <w:kern w:val="0"/>
          <w:sz w:val="28"/>
          <w:szCs w:val="28"/>
          <w:highlight w:val="white"/>
          <w:lang w:val="zh-CN"/>
        </w:rPr>
        <w:t>办公费：反映单位购买按财务会计制度规定不符合固定资产确认标准的日常办公用品、书报杂志等支出。</w:t>
      </w:r>
    </w:p>
    <w:p w:rsidR="002D7651" w:rsidRDefault="004573E2">
      <w:pPr>
        <w:tabs>
          <w:tab w:val="left" w:pos="625"/>
        </w:tabs>
        <w:spacing w:line="640" w:lineRule="exact"/>
        <w:ind w:firstLineChars="200" w:firstLine="560"/>
        <w:rPr>
          <w:rFonts w:ascii="宋体" w:cs="宋体"/>
          <w:color w:val="000000"/>
          <w:kern w:val="0"/>
          <w:sz w:val="28"/>
          <w:szCs w:val="28"/>
          <w:highlight w:val="white"/>
          <w:lang w:val="zh-CN"/>
        </w:rPr>
      </w:pPr>
      <w:r>
        <w:rPr>
          <w:rFonts w:ascii="宋体" w:cs="宋体" w:hint="eastAsia"/>
          <w:color w:val="000000"/>
          <w:kern w:val="0"/>
          <w:sz w:val="28"/>
          <w:szCs w:val="28"/>
          <w:highlight w:val="white"/>
          <w:lang w:val="zh-CN"/>
        </w:rPr>
        <w:t>印刷费：反映单位的印刷费支出。</w:t>
      </w:r>
    </w:p>
    <w:p w:rsidR="002D7651" w:rsidRDefault="004573E2">
      <w:pPr>
        <w:keepNext/>
        <w:keepLines/>
        <w:autoSpaceDE w:val="0"/>
        <w:autoSpaceDN w:val="0"/>
        <w:adjustRightInd w:val="0"/>
        <w:spacing w:line="640" w:lineRule="exact"/>
        <w:ind w:firstLine="640"/>
        <w:rPr>
          <w:rFonts w:ascii="宋体"/>
          <w:color w:val="000000"/>
          <w:kern w:val="0"/>
          <w:sz w:val="28"/>
          <w:szCs w:val="28"/>
          <w:highlight w:val="white"/>
        </w:rPr>
      </w:pPr>
      <w:r>
        <w:rPr>
          <w:rFonts w:ascii="宋体" w:cs="宋体" w:hint="eastAsia"/>
          <w:color w:val="000000"/>
          <w:kern w:val="0"/>
          <w:sz w:val="28"/>
          <w:szCs w:val="28"/>
          <w:highlight w:val="white"/>
          <w:lang w:val="zh-CN"/>
        </w:rPr>
        <w:t>咨询费：反映单位咨询方面的支出。</w:t>
      </w:r>
    </w:p>
    <w:p w:rsidR="002D7651" w:rsidRDefault="004573E2">
      <w:pPr>
        <w:keepNext/>
        <w:keepLines/>
        <w:autoSpaceDE w:val="0"/>
        <w:autoSpaceDN w:val="0"/>
        <w:adjustRightInd w:val="0"/>
        <w:spacing w:line="640" w:lineRule="exact"/>
        <w:ind w:firstLine="640"/>
        <w:rPr>
          <w:rFonts w:ascii="宋体"/>
          <w:color w:val="000000"/>
          <w:kern w:val="0"/>
          <w:sz w:val="28"/>
          <w:szCs w:val="28"/>
          <w:highlight w:val="white"/>
        </w:rPr>
      </w:pPr>
      <w:r>
        <w:rPr>
          <w:rFonts w:ascii="宋体" w:cs="宋体" w:hint="eastAsia"/>
          <w:color w:val="000000"/>
          <w:kern w:val="0"/>
          <w:sz w:val="28"/>
          <w:szCs w:val="28"/>
          <w:highlight w:val="white"/>
          <w:lang w:val="zh-CN"/>
        </w:rPr>
        <w:t>水费：反映单位支付的水费、污水处理费等支出。</w:t>
      </w:r>
    </w:p>
    <w:p w:rsidR="002D7651" w:rsidRDefault="004573E2">
      <w:pPr>
        <w:keepNext/>
        <w:keepLines/>
        <w:autoSpaceDE w:val="0"/>
        <w:autoSpaceDN w:val="0"/>
        <w:adjustRightInd w:val="0"/>
        <w:spacing w:line="640" w:lineRule="exact"/>
        <w:ind w:firstLine="640"/>
        <w:rPr>
          <w:rFonts w:ascii="宋体"/>
          <w:color w:val="000000"/>
          <w:kern w:val="0"/>
          <w:sz w:val="28"/>
          <w:szCs w:val="28"/>
          <w:highlight w:val="white"/>
        </w:rPr>
      </w:pPr>
      <w:r>
        <w:rPr>
          <w:rFonts w:ascii="宋体" w:cs="宋体" w:hint="eastAsia"/>
          <w:color w:val="000000"/>
          <w:kern w:val="0"/>
          <w:sz w:val="28"/>
          <w:szCs w:val="28"/>
          <w:highlight w:val="white"/>
          <w:lang w:val="zh-CN"/>
        </w:rPr>
        <w:t>电费：反映单位的电费支出。</w:t>
      </w:r>
    </w:p>
    <w:p w:rsidR="002D7651" w:rsidRDefault="004573E2">
      <w:pPr>
        <w:keepNext/>
        <w:keepLines/>
        <w:autoSpaceDE w:val="0"/>
        <w:autoSpaceDN w:val="0"/>
        <w:adjustRightInd w:val="0"/>
        <w:spacing w:line="640" w:lineRule="exact"/>
        <w:ind w:firstLine="640"/>
        <w:rPr>
          <w:rFonts w:ascii="宋体"/>
          <w:color w:val="000000"/>
          <w:kern w:val="0"/>
          <w:sz w:val="28"/>
          <w:szCs w:val="28"/>
          <w:highlight w:val="white"/>
        </w:rPr>
      </w:pPr>
      <w:r>
        <w:rPr>
          <w:rFonts w:ascii="宋体" w:cs="宋体" w:hint="eastAsia"/>
          <w:color w:val="000000"/>
          <w:kern w:val="0"/>
          <w:sz w:val="28"/>
          <w:szCs w:val="28"/>
          <w:highlight w:val="white"/>
          <w:lang w:val="zh-CN"/>
        </w:rPr>
        <w:t>邮电费：反映单位开支的信函、包裹、货物等物品的邮寄费及电话费、电报费、传真费、网络通讯费等。</w:t>
      </w:r>
    </w:p>
    <w:p w:rsidR="002D7651" w:rsidRDefault="004573E2">
      <w:pPr>
        <w:tabs>
          <w:tab w:val="left" w:pos="625"/>
        </w:tabs>
        <w:spacing w:line="640" w:lineRule="exact"/>
        <w:ind w:firstLineChars="200" w:firstLine="560"/>
        <w:rPr>
          <w:rFonts w:ascii="宋体"/>
          <w:sz w:val="28"/>
          <w:szCs w:val="28"/>
        </w:rPr>
      </w:pPr>
      <w:r>
        <w:rPr>
          <w:rFonts w:ascii="宋体" w:cs="宋体" w:hint="eastAsia"/>
          <w:color w:val="000000"/>
          <w:kern w:val="0"/>
          <w:sz w:val="28"/>
          <w:szCs w:val="28"/>
          <w:highlight w:val="white"/>
          <w:lang w:val="zh-CN"/>
        </w:rPr>
        <w:t>差旅费：反映单位工作人员出差发生的城市间交通费、住宿费、伙</w:t>
      </w:r>
    </w:p>
    <w:p w:rsidR="002D7651" w:rsidRDefault="004573E2">
      <w:pPr>
        <w:keepNext/>
        <w:keepLines/>
        <w:autoSpaceDE w:val="0"/>
        <w:autoSpaceDN w:val="0"/>
        <w:adjustRightInd w:val="0"/>
        <w:spacing w:line="640" w:lineRule="exact"/>
        <w:rPr>
          <w:rFonts w:ascii="宋体"/>
          <w:color w:val="000000"/>
          <w:kern w:val="0"/>
          <w:sz w:val="28"/>
          <w:szCs w:val="28"/>
          <w:highlight w:val="white"/>
        </w:rPr>
      </w:pPr>
      <w:r>
        <w:rPr>
          <w:rFonts w:ascii="宋体" w:cs="宋体" w:hint="eastAsia"/>
          <w:color w:val="000000"/>
          <w:kern w:val="0"/>
          <w:sz w:val="28"/>
          <w:szCs w:val="28"/>
          <w:highlight w:val="white"/>
          <w:lang w:val="zh-CN"/>
        </w:rPr>
        <w:t>食补贴费和市内交通费。</w:t>
      </w:r>
    </w:p>
    <w:p w:rsidR="002D7651" w:rsidRDefault="004573E2">
      <w:pPr>
        <w:tabs>
          <w:tab w:val="left" w:pos="625"/>
        </w:tabs>
        <w:spacing w:line="640" w:lineRule="exact"/>
        <w:ind w:firstLineChars="200" w:firstLine="560"/>
        <w:rPr>
          <w:rFonts w:ascii="宋体" w:cs="宋体"/>
          <w:color w:val="000000"/>
          <w:kern w:val="0"/>
          <w:sz w:val="28"/>
          <w:szCs w:val="28"/>
          <w:highlight w:val="white"/>
          <w:lang w:val="zh-CN"/>
        </w:rPr>
      </w:pPr>
      <w:r>
        <w:rPr>
          <w:rFonts w:ascii="宋体" w:cs="宋体" w:hint="eastAsia"/>
          <w:color w:val="000000"/>
          <w:kern w:val="0"/>
          <w:sz w:val="28"/>
          <w:szCs w:val="28"/>
          <w:highlight w:val="white"/>
          <w:lang w:val="zh-CN"/>
        </w:rPr>
        <w:t>租赁费：反映租赁办公用房、宿舍、专用通讯网以及其他设备等</w:t>
      </w:r>
      <w:r>
        <w:rPr>
          <w:rFonts w:ascii="宋体" w:cs="宋体" w:hint="eastAsia"/>
          <w:color w:val="000000"/>
          <w:kern w:val="0"/>
          <w:sz w:val="28"/>
          <w:szCs w:val="28"/>
          <w:highlight w:val="white"/>
          <w:lang w:val="zh-CN"/>
        </w:rPr>
        <w:lastRenderedPageBreak/>
        <w:t>方面的费用。</w:t>
      </w:r>
    </w:p>
    <w:p w:rsidR="002D7651" w:rsidRDefault="004573E2">
      <w:pPr>
        <w:keepNext/>
        <w:keepLines/>
        <w:autoSpaceDE w:val="0"/>
        <w:autoSpaceDN w:val="0"/>
        <w:adjustRightInd w:val="0"/>
        <w:spacing w:line="640" w:lineRule="exact"/>
        <w:ind w:firstLine="640"/>
        <w:rPr>
          <w:rFonts w:ascii="宋体"/>
          <w:color w:val="000000"/>
          <w:kern w:val="0"/>
          <w:sz w:val="28"/>
          <w:szCs w:val="28"/>
          <w:highlight w:val="white"/>
        </w:rPr>
      </w:pPr>
      <w:r>
        <w:rPr>
          <w:rFonts w:ascii="宋体" w:cs="宋体" w:hint="eastAsia"/>
          <w:color w:val="000000"/>
          <w:kern w:val="0"/>
          <w:sz w:val="28"/>
          <w:szCs w:val="28"/>
          <w:highlight w:val="white"/>
          <w:lang w:val="zh-CN"/>
        </w:rPr>
        <w:t>培训费：反映除因公出国（境）培训费以外的各类培训支出。</w:t>
      </w:r>
    </w:p>
    <w:p w:rsidR="002D7651" w:rsidRDefault="004573E2">
      <w:pPr>
        <w:keepNext/>
        <w:keepLines/>
        <w:autoSpaceDE w:val="0"/>
        <w:autoSpaceDN w:val="0"/>
        <w:adjustRightInd w:val="0"/>
        <w:spacing w:line="640" w:lineRule="exact"/>
        <w:ind w:firstLine="640"/>
        <w:rPr>
          <w:rFonts w:ascii="宋体"/>
          <w:color w:val="000000"/>
          <w:kern w:val="0"/>
          <w:sz w:val="28"/>
          <w:szCs w:val="28"/>
          <w:highlight w:val="white"/>
        </w:rPr>
      </w:pPr>
      <w:r>
        <w:rPr>
          <w:rFonts w:ascii="宋体" w:cs="宋体" w:hint="eastAsia"/>
          <w:color w:val="000000"/>
          <w:kern w:val="0"/>
          <w:sz w:val="28"/>
          <w:szCs w:val="28"/>
          <w:highlight w:val="white"/>
          <w:lang w:val="zh-CN"/>
        </w:rPr>
        <w:t>专用材料费：反映单位购买日常专用材料的支出。具体包括药品及医疗耗材，农用材料，兽医用品，实验室用品，专用服装，消耗性体育用品，专用工具和仪器，艺术部门专用材料和用品，广播电视台发射台发射机的电力、材料等方面的</w:t>
      </w:r>
      <w:r>
        <w:rPr>
          <w:rFonts w:ascii="宋体" w:cs="宋体" w:hint="eastAsia"/>
          <w:color w:val="000000"/>
          <w:kern w:val="0"/>
          <w:sz w:val="28"/>
          <w:szCs w:val="28"/>
          <w:highlight w:val="white"/>
          <w:lang w:val="zh-CN"/>
        </w:rPr>
        <w:t>支出。</w:t>
      </w:r>
    </w:p>
    <w:p w:rsidR="002D7651" w:rsidRDefault="004573E2">
      <w:pPr>
        <w:tabs>
          <w:tab w:val="left" w:pos="625"/>
        </w:tabs>
        <w:spacing w:line="640" w:lineRule="exact"/>
        <w:ind w:firstLineChars="200" w:firstLine="560"/>
        <w:rPr>
          <w:rFonts w:ascii="宋体" w:cs="宋体"/>
          <w:color w:val="000000"/>
          <w:kern w:val="0"/>
          <w:sz w:val="28"/>
          <w:szCs w:val="28"/>
          <w:highlight w:val="white"/>
          <w:lang w:val="zh-CN"/>
        </w:rPr>
      </w:pPr>
      <w:r>
        <w:rPr>
          <w:rFonts w:ascii="宋体" w:cs="宋体" w:hint="eastAsia"/>
          <w:color w:val="000000"/>
          <w:kern w:val="0"/>
          <w:sz w:val="28"/>
          <w:szCs w:val="28"/>
          <w:highlight w:val="white"/>
          <w:lang w:val="zh-CN"/>
        </w:rPr>
        <w:t>专用燃料费：反映用作业务工作设备的车、船设施等的油料支出。</w:t>
      </w:r>
    </w:p>
    <w:p w:rsidR="002D7651" w:rsidRDefault="004573E2">
      <w:pPr>
        <w:tabs>
          <w:tab w:val="left" w:pos="625"/>
        </w:tabs>
        <w:spacing w:line="640" w:lineRule="exact"/>
        <w:ind w:firstLineChars="200" w:firstLine="560"/>
        <w:rPr>
          <w:rFonts w:ascii="宋体" w:cs="宋体"/>
          <w:color w:val="000000"/>
          <w:kern w:val="0"/>
          <w:sz w:val="28"/>
          <w:szCs w:val="28"/>
          <w:highlight w:val="white"/>
          <w:lang w:val="zh-CN"/>
        </w:rPr>
      </w:pPr>
      <w:r>
        <w:rPr>
          <w:rFonts w:ascii="宋体" w:cs="宋体" w:hint="eastAsia"/>
          <w:color w:val="000000"/>
          <w:kern w:val="0"/>
          <w:sz w:val="28"/>
          <w:szCs w:val="28"/>
          <w:highlight w:val="white"/>
          <w:lang w:val="zh-CN"/>
        </w:rPr>
        <w:t>劳务费：反映支付给单位和个人的劳务费用，如临时聘用人员、钟点工工资，稿费、翻译费，评审费等。</w:t>
      </w:r>
    </w:p>
    <w:p w:rsidR="002D7651" w:rsidRDefault="004573E2">
      <w:pPr>
        <w:tabs>
          <w:tab w:val="left" w:pos="625"/>
        </w:tabs>
        <w:spacing w:line="640" w:lineRule="exact"/>
        <w:ind w:firstLineChars="200" w:firstLine="560"/>
        <w:rPr>
          <w:rFonts w:ascii="宋体" w:cs="宋体"/>
          <w:color w:val="000000"/>
          <w:kern w:val="0"/>
          <w:sz w:val="28"/>
          <w:szCs w:val="28"/>
          <w:highlight w:val="white"/>
          <w:lang w:val="zh-CN"/>
        </w:rPr>
      </w:pPr>
      <w:r>
        <w:rPr>
          <w:rFonts w:ascii="宋体" w:cs="宋体" w:hint="eastAsia"/>
          <w:color w:val="000000"/>
          <w:kern w:val="0"/>
          <w:sz w:val="28"/>
          <w:szCs w:val="28"/>
          <w:highlight w:val="white"/>
          <w:lang w:val="zh-CN"/>
        </w:rPr>
        <w:t>工会经费：反映单位按规定提取的工会经费。</w:t>
      </w:r>
    </w:p>
    <w:p w:rsidR="002D7651" w:rsidRDefault="004573E2">
      <w:pPr>
        <w:keepNext/>
        <w:keepLines/>
        <w:autoSpaceDE w:val="0"/>
        <w:autoSpaceDN w:val="0"/>
        <w:adjustRightInd w:val="0"/>
        <w:spacing w:line="640" w:lineRule="exact"/>
        <w:ind w:firstLine="640"/>
        <w:rPr>
          <w:rFonts w:ascii="宋体"/>
          <w:color w:val="000000"/>
          <w:kern w:val="0"/>
          <w:sz w:val="28"/>
          <w:szCs w:val="28"/>
          <w:highlight w:val="white"/>
        </w:rPr>
      </w:pPr>
      <w:r>
        <w:rPr>
          <w:rFonts w:ascii="宋体" w:cs="宋体" w:hint="eastAsia"/>
          <w:color w:val="000000"/>
          <w:kern w:val="0"/>
          <w:sz w:val="28"/>
          <w:szCs w:val="28"/>
          <w:highlight w:val="white"/>
          <w:lang w:val="zh-CN"/>
        </w:rPr>
        <w:t>公务用车运行维护费：反映单位按规定保留的公务用车燃料费、维修费、过桥过路费、保险费、安全奖励费用等支出。</w:t>
      </w:r>
    </w:p>
    <w:p w:rsidR="002D7651" w:rsidRDefault="004573E2">
      <w:pPr>
        <w:keepNext/>
        <w:keepLines/>
        <w:autoSpaceDE w:val="0"/>
        <w:autoSpaceDN w:val="0"/>
        <w:adjustRightInd w:val="0"/>
        <w:spacing w:line="640" w:lineRule="exact"/>
        <w:ind w:firstLine="640"/>
        <w:rPr>
          <w:rFonts w:ascii="宋体"/>
          <w:color w:val="000000"/>
          <w:kern w:val="0"/>
          <w:sz w:val="28"/>
          <w:szCs w:val="28"/>
          <w:highlight w:val="white"/>
        </w:rPr>
      </w:pPr>
      <w:r>
        <w:rPr>
          <w:rFonts w:ascii="宋体" w:cs="宋体" w:hint="eastAsia"/>
          <w:color w:val="000000"/>
          <w:kern w:val="0"/>
          <w:sz w:val="28"/>
          <w:szCs w:val="28"/>
          <w:highlight w:val="white"/>
          <w:lang w:val="zh-CN"/>
        </w:rPr>
        <w:t>其他交通费用：反映单位除公务用车运行维护费以外的其他交通费用。如公务交通补贴，租车费用、出租车费用，飞机、船舶等的燃料费、维修费、保险费等。</w:t>
      </w:r>
    </w:p>
    <w:p w:rsidR="002D7651" w:rsidRDefault="004573E2">
      <w:pPr>
        <w:tabs>
          <w:tab w:val="left" w:pos="625"/>
        </w:tabs>
        <w:spacing w:line="640" w:lineRule="exact"/>
        <w:ind w:firstLineChars="200" w:firstLine="560"/>
        <w:rPr>
          <w:rFonts w:ascii="宋体" w:cs="宋体"/>
          <w:color w:val="000000"/>
          <w:kern w:val="0"/>
          <w:sz w:val="28"/>
          <w:szCs w:val="28"/>
          <w:highlight w:val="white"/>
          <w:lang w:val="zh-CN"/>
        </w:rPr>
      </w:pPr>
      <w:r>
        <w:rPr>
          <w:rFonts w:ascii="宋体" w:cs="宋体" w:hint="eastAsia"/>
          <w:color w:val="000000"/>
          <w:kern w:val="0"/>
          <w:sz w:val="28"/>
          <w:szCs w:val="28"/>
          <w:highlight w:val="white"/>
          <w:lang w:val="zh-CN"/>
        </w:rPr>
        <w:t>税金及附加费用：反映单位提供劳务或销售产品应负担的税金及附加费用，包括营业税、消费税、城市维护建设税、资源税和教育附加等。</w:t>
      </w:r>
    </w:p>
    <w:p w:rsidR="002D7651" w:rsidRDefault="004573E2">
      <w:pPr>
        <w:tabs>
          <w:tab w:val="left" w:pos="625"/>
        </w:tabs>
        <w:spacing w:line="640" w:lineRule="exact"/>
        <w:ind w:firstLineChars="200" w:firstLine="560"/>
        <w:rPr>
          <w:rFonts w:ascii="宋体"/>
          <w:sz w:val="28"/>
          <w:szCs w:val="28"/>
        </w:rPr>
      </w:pPr>
      <w:r>
        <w:rPr>
          <w:rFonts w:ascii="宋体" w:cs="宋体" w:hint="eastAsia"/>
          <w:color w:val="000000"/>
          <w:kern w:val="0"/>
          <w:sz w:val="28"/>
          <w:szCs w:val="28"/>
          <w:highlight w:val="white"/>
          <w:lang w:val="zh-CN"/>
        </w:rPr>
        <w:t>其他商品和服务支出：反映上述科目未包括的日常公用支出。如行政赔偿费和诉讼费、国内组织的会员费、来访费、广告宣传、其他劳务费及离休人员特需费、公用经费等。</w:t>
      </w:r>
    </w:p>
    <w:p w:rsidR="002D7651" w:rsidRDefault="004573E2">
      <w:pPr>
        <w:tabs>
          <w:tab w:val="left" w:pos="625"/>
        </w:tabs>
        <w:spacing w:line="640" w:lineRule="exact"/>
        <w:ind w:firstLineChars="200" w:firstLine="560"/>
        <w:rPr>
          <w:rFonts w:ascii="宋体"/>
          <w:sz w:val="28"/>
          <w:szCs w:val="28"/>
        </w:rPr>
      </w:pPr>
      <w:r>
        <w:rPr>
          <w:rFonts w:ascii="宋体" w:cs="宋体" w:hint="eastAsia"/>
          <w:color w:val="000000"/>
          <w:kern w:val="0"/>
          <w:sz w:val="28"/>
          <w:szCs w:val="28"/>
          <w:highlight w:val="white"/>
          <w:lang w:val="zh-CN"/>
        </w:rPr>
        <w:lastRenderedPageBreak/>
        <w:t>对个人和家庭的补助：反映政府用于对个人和家庭的补助支出。</w:t>
      </w:r>
    </w:p>
    <w:p w:rsidR="002D7651" w:rsidRDefault="004573E2">
      <w:pPr>
        <w:tabs>
          <w:tab w:val="left" w:pos="625"/>
        </w:tabs>
        <w:spacing w:line="640" w:lineRule="exact"/>
        <w:ind w:firstLineChars="200" w:firstLine="560"/>
        <w:rPr>
          <w:rFonts w:ascii="宋体"/>
          <w:sz w:val="28"/>
          <w:szCs w:val="28"/>
        </w:rPr>
      </w:pPr>
      <w:r>
        <w:rPr>
          <w:rFonts w:ascii="宋体" w:cs="宋体" w:hint="eastAsia"/>
          <w:color w:val="000000"/>
          <w:kern w:val="0"/>
          <w:sz w:val="28"/>
          <w:szCs w:val="28"/>
          <w:highlight w:val="white"/>
          <w:lang w:val="zh-CN"/>
        </w:rPr>
        <w:t>抚恤金：反映按规定开支的烈士遗属、牺牲病故人员遗属的一次性和定期抚恤金，伤残人员的抚恤金，离退休人员等其他人员的各项抚恤金。</w:t>
      </w:r>
    </w:p>
    <w:p w:rsidR="002D7651" w:rsidRDefault="004573E2">
      <w:pPr>
        <w:tabs>
          <w:tab w:val="left" w:pos="625"/>
        </w:tabs>
        <w:spacing w:line="640" w:lineRule="exact"/>
        <w:ind w:firstLineChars="200" w:firstLine="560"/>
        <w:rPr>
          <w:rFonts w:ascii="宋体"/>
          <w:sz w:val="28"/>
          <w:szCs w:val="28"/>
        </w:rPr>
      </w:pPr>
      <w:r>
        <w:rPr>
          <w:rFonts w:ascii="宋体" w:cs="宋体" w:hint="eastAsia"/>
          <w:color w:val="000000"/>
          <w:kern w:val="0"/>
          <w:sz w:val="28"/>
          <w:szCs w:val="28"/>
          <w:highlight w:val="white"/>
          <w:lang w:val="zh-CN"/>
        </w:rPr>
        <w:t>生活补助：反映按规定开支的优抚对象定期定量生活补助</w:t>
      </w:r>
      <w:r>
        <w:rPr>
          <w:rFonts w:ascii="宋体" w:cs="宋体" w:hint="eastAsia"/>
          <w:color w:val="000000"/>
          <w:kern w:val="0"/>
          <w:sz w:val="28"/>
          <w:szCs w:val="28"/>
          <w:highlight w:val="white"/>
          <w:lang w:val="zh-CN"/>
        </w:rPr>
        <w:t>费，退役军人生活补助费，行政事业单位职工和遗属生活补助，因公负伤等住院治疗、住疗养院期间的伙食补助费，长期赡养人员补助费，由于国家实行退耕还林禁牧舍饲政策补偿给农牧民的现金、粮食支出，</w:t>
      </w:r>
      <w:r>
        <w:rPr>
          <w:rFonts w:ascii="宋体" w:cs="宋体" w:hint="eastAsia"/>
          <w:color w:val="000000"/>
          <w:kern w:val="0"/>
          <w:sz w:val="28"/>
          <w:szCs w:val="28"/>
          <w:lang w:val="zh-CN"/>
        </w:rPr>
        <w:t>对农村党员、复员军人以及村干部的补助支出等。</w:t>
      </w:r>
    </w:p>
    <w:p w:rsidR="002D7651" w:rsidRDefault="004573E2">
      <w:pPr>
        <w:tabs>
          <w:tab w:val="left" w:pos="625"/>
        </w:tabs>
        <w:spacing w:line="640" w:lineRule="exact"/>
        <w:ind w:firstLineChars="200" w:firstLine="560"/>
        <w:rPr>
          <w:rFonts w:ascii="宋体"/>
          <w:sz w:val="28"/>
          <w:szCs w:val="28"/>
        </w:rPr>
      </w:pPr>
      <w:r>
        <w:rPr>
          <w:rFonts w:ascii="宋体" w:cs="宋体" w:hint="eastAsia"/>
          <w:color w:val="000000"/>
          <w:kern w:val="0"/>
          <w:sz w:val="28"/>
          <w:szCs w:val="28"/>
          <w:highlight w:val="white"/>
          <w:lang w:val="zh-CN"/>
        </w:rPr>
        <w:t>医疗费：反映行政事业单位在职职工、离退休人员的医疗费，军队移交政府安置的离退休人员的医疗费，学生医疗费，优抚对象医疗补助，以及按国家规定资助农民参加新型农村合作医疗和城镇居民参加城镇居民基本医疗保险的支出和对城乡贫困家庭的医疗救助支出。</w:t>
      </w:r>
    </w:p>
    <w:p w:rsidR="002D7651" w:rsidRDefault="004573E2">
      <w:pPr>
        <w:tabs>
          <w:tab w:val="left" w:pos="625"/>
        </w:tabs>
        <w:spacing w:line="640" w:lineRule="exact"/>
        <w:ind w:firstLineChars="200" w:firstLine="560"/>
        <w:rPr>
          <w:rFonts w:ascii="宋体"/>
          <w:sz w:val="28"/>
          <w:szCs w:val="28"/>
        </w:rPr>
      </w:pPr>
      <w:r>
        <w:rPr>
          <w:rFonts w:ascii="宋体" w:cs="宋体" w:hint="eastAsia"/>
          <w:color w:val="000000"/>
          <w:kern w:val="0"/>
          <w:sz w:val="28"/>
          <w:szCs w:val="28"/>
          <w:highlight w:val="white"/>
          <w:lang w:val="zh-CN"/>
        </w:rPr>
        <w:t>奖励金：反映政府各部门的奖励支出，如对个体私</w:t>
      </w:r>
      <w:r>
        <w:rPr>
          <w:rFonts w:ascii="宋体" w:cs="宋体" w:hint="eastAsia"/>
          <w:color w:val="000000"/>
          <w:kern w:val="0"/>
          <w:sz w:val="28"/>
          <w:szCs w:val="28"/>
          <w:highlight w:val="white"/>
          <w:lang w:val="zh-CN"/>
        </w:rPr>
        <w:t>营经济的奖励、计划生育目标责任奖励、独生子女父母奖励等。</w:t>
      </w:r>
    </w:p>
    <w:p w:rsidR="002D7651" w:rsidRDefault="004573E2">
      <w:pPr>
        <w:tabs>
          <w:tab w:val="left" w:pos="625"/>
        </w:tabs>
        <w:spacing w:line="640" w:lineRule="exact"/>
        <w:ind w:firstLineChars="200" w:firstLine="560"/>
        <w:rPr>
          <w:rFonts w:ascii="宋体"/>
          <w:sz w:val="28"/>
          <w:szCs w:val="28"/>
        </w:rPr>
      </w:pPr>
      <w:r>
        <w:rPr>
          <w:rFonts w:ascii="宋体" w:cs="宋体" w:hint="eastAsia"/>
          <w:color w:val="000000"/>
          <w:kern w:val="0"/>
          <w:sz w:val="28"/>
          <w:szCs w:val="28"/>
          <w:highlight w:val="white"/>
          <w:lang w:val="zh-CN"/>
        </w:rPr>
        <w:t>其他对个人和家庭的补助支出：反映未包括在上述科目的对个人和家庭的补助支出，如婴幼儿补贴、职工探亲旅费、退职人员及随行家属路费、符合条件的退役回乡义务兵一次性建房补助、符合安置条件的城镇退役士兵自谋职业的一次性经济补助费、对农户的生产经营补贴、保障性住房租。</w:t>
      </w:r>
    </w:p>
    <w:p w:rsidR="002D7651" w:rsidRDefault="004573E2">
      <w:pPr>
        <w:keepNext/>
        <w:keepLines/>
        <w:autoSpaceDE w:val="0"/>
        <w:autoSpaceDN w:val="0"/>
        <w:adjustRightInd w:val="0"/>
        <w:spacing w:line="640" w:lineRule="exact"/>
        <w:ind w:firstLine="640"/>
        <w:rPr>
          <w:rFonts w:ascii="宋体"/>
          <w:color w:val="000000"/>
          <w:kern w:val="0"/>
          <w:sz w:val="28"/>
          <w:szCs w:val="28"/>
          <w:highlight w:val="white"/>
        </w:rPr>
      </w:pPr>
      <w:r>
        <w:rPr>
          <w:rFonts w:ascii="宋体" w:cs="宋体" w:hint="eastAsia"/>
          <w:color w:val="000000"/>
          <w:kern w:val="0"/>
          <w:sz w:val="28"/>
          <w:szCs w:val="28"/>
          <w:highlight w:val="white"/>
          <w:lang w:val="zh-CN"/>
        </w:rPr>
        <w:lastRenderedPageBreak/>
        <w:t>办公设备购置：反映用于购置并按财务会计制度规定纳入固定资产核算范围的办公家具和办公设备的支出，以及按规定提取的修购基金。</w:t>
      </w:r>
    </w:p>
    <w:p w:rsidR="002D7651" w:rsidRDefault="002D7651">
      <w:pPr>
        <w:rPr>
          <w:rFonts w:eastAsiaTheme="minorEastAsia"/>
        </w:rPr>
      </w:pPr>
    </w:p>
    <w:p w:rsidR="002D7651" w:rsidRDefault="002D7651"/>
    <w:p w:rsidR="002D7651" w:rsidRDefault="002D7651"/>
    <w:p w:rsidR="002D7651" w:rsidRDefault="002D7651"/>
    <w:p w:rsidR="002D7651" w:rsidRDefault="002D7651"/>
    <w:p w:rsidR="002D7651" w:rsidRDefault="002D7651"/>
    <w:p w:rsidR="002D7651" w:rsidRDefault="002D7651"/>
    <w:p w:rsidR="002D7651" w:rsidRDefault="002D7651"/>
    <w:p w:rsidR="002D7651" w:rsidRDefault="002D7651"/>
    <w:p w:rsidR="002D7651" w:rsidRDefault="002D7651"/>
    <w:p w:rsidR="002D7651" w:rsidRDefault="002D7651"/>
    <w:p w:rsidR="002D7651" w:rsidRDefault="002D7651"/>
    <w:p w:rsidR="002D7651" w:rsidRDefault="002D7651"/>
    <w:p w:rsidR="002D7651" w:rsidRDefault="002D7651"/>
    <w:p w:rsidR="002D7651" w:rsidRDefault="002D7651"/>
    <w:p w:rsidR="002D7651" w:rsidRDefault="002D7651"/>
    <w:p w:rsidR="002D7651" w:rsidRDefault="002D7651"/>
    <w:p w:rsidR="002D7651" w:rsidRDefault="002D7651"/>
    <w:p w:rsidR="002D7651" w:rsidRDefault="002D7651"/>
    <w:p w:rsidR="002D7651" w:rsidRDefault="002D7651"/>
    <w:p w:rsidR="002D7651" w:rsidRDefault="002D7651"/>
    <w:p w:rsidR="002D7651" w:rsidRDefault="002D7651"/>
    <w:p w:rsidR="002D7651" w:rsidRDefault="002D7651"/>
    <w:p w:rsidR="002D7651" w:rsidRDefault="002D7651"/>
    <w:p w:rsidR="002D7651" w:rsidRDefault="002D7651"/>
    <w:p w:rsidR="002D7651" w:rsidRDefault="002D7651"/>
    <w:p w:rsidR="002D7651" w:rsidRDefault="002D7651"/>
    <w:p w:rsidR="002D7651" w:rsidRDefault="002D7651"/>
    <w:p w:rsidR="002D7651" w:rsidRDefault="002D7651"/>
    <w:p w:rsidR="002D7651" w:rsidRDefault="002D7651"/>
    <w:p w:rsidR="002D7651" w:rsidRDefault="002D7651"/>
    <w:p w:rsidR="002D7651" w:rsidRDefault="002D7651"/>
    <w:p w:rsidR="002D7651" w:rsidRDefault="002D7651"/>
    <w:p w:rsidR="002D7651" w:rsidRDefault="002D7651"/>
    <w:p w:rsidR="002D7651" w:rsidRDefault="002D7651">
      <w:pPr>
        <w:jc w:val="center"/>
      </w:pPr>
    </w:p>
    <w:p w:rsidR="002D7651" w:rsidRDefault="002D7651">
      <w:pPr>
        <w:jc w:val="center"/>
      </w:pPr>
    </w:p>
    <w:p w:rsidR="002D7651" w:rsidRDefault="002D7651">
      <w:pPr>
        <w:jc w:val="center"/>
      </w:pPr>
    </w:p>
    <w:p w:rsidR="002D7651" w:rsidRDefault="002D7651">
      <w:pPr>
        <w:jc w:val="center"/>
      </w:pPr>
    </w:p>
    <w:p w:rsidR="002D7651" w:rsidRDefault="004573E2">
      <w:pPr>
        <w:numPr>
          <w:ilvl w:val="0"/>
          <w:numId w:val="2"/>
        </w:numPr>
        <w:jc w:val="center"/>
        <w:rPr>
          <w:rFonts w:ascii="黑体" w:eastAsia="黑体" w:hAnsi="黑体" w:cs="黑体"/>
          <w:sz w:val="44"/>
          <w:szCs w:val="44"/>
        </w:rPr>
      </w:pPr>
      <w:r>
        <w:rPr>
          <w:rFonts w:ascii="黑体" w:eastAsia="黑体" w:hAnsi="黑体" w:cs="黑体" w:hint="eastAsia"/>
          <w:sz w:val="44"/>
          <w:szCs w:val="44"/>
        </w:rPr>
        <w:lastRenderedPageBreak/>
        <w:t>附件</w:t>
      </w:r>
    </w:p>
    <w:p w:rsidR="002D7651" w:rsidRDefault="002D7651">
      <w:pPr>
        <w:rPr>
          <w:rFonts w:ascii="黑体" w:eastAsia="黑体" w:hAnsi="黑体" w:cs="黑体"/>
          <w:sz w:val="44"/>
          <w:szCs w:val="44"/>
        </w:rPr>
      </w:pPr>
    </w:p>
    <w:p w:rsidR="002D7651" w:rsidRDefault="002D7651">
      <w:pPr>
        <w:rPr>
          <w:rFonts w:ascii="黑体" w:eastAsia="黑体" w:hAnsi="黑体" w:cs="黑体"/>
          <w:sz w:val="44"/>
          <w:szCs w:val="44"/>
        </w:rPr>
      </w:pPr>
    </w:p>
    <w:p w:rsidR="002D7651" w:rsidRDefault="002D7651">
      <w:pPr>
        <w:rPr>
          <w:rFonts w:ascii="黑体" w:eastAsia="黑体" w:hAnsi="黑体" w:cs="黑体"/>
          <w:sz w:val="44"/>
          <w:szCs w:val="44"/>
        </w:rPr>
      </w:pPr>
    </w:p>
    <w:p w:rsidR="002D7651" w:rsidRDefault="002D7651">
      <w:pPr>
        <w:rPr>
          <w:rFonts w:ascii="黑体" w:eastAsia="黑体" w:hAnsi="黑体" w:cs="黑体"/>
          <w:sz w:val="44"/>
          <w:szCs w:val="44"/>
        </w:rPr>
      </w:pPr>
    </w:p>
    <w:p w:rsidR="002D7651" w:rsidRDefault="002D7651">
      <w:pPr>
        <w:rPr>
          <w:rFonts w:ascii="黑体" w:eastAsia="黑体" w:hAnsi="黑体" w:cs="黑体"/>
          <w:sz w:val="44"/>
          <w:szCs w:val="44"/>
        </w:rPr>
      </w:pPr>
    </w:p>
    <w:p w:rsidR="002D7651" w:rsidRDefault="002D7651">
      <w:pPr>
        <w:rPr>
          <w:rFonts w:ascii="黑体" w:eastAsia="黑体" w:hAnsi="黑体" w:cs="黑体"/>
          <w:sz w:val="44"/>
          <w:szCs w:val="44"/>
        </w:rPr>
      </w:pPr>
    </w:p>
    <w:p w:rsidR="002D7651" w:rsidRDefault="002D7651">
      <w:pPr>
        <w:rPr>
          <w:rFonts w:ascii="黑体" w:eastAsia="黑体" w:hAnsi="黑体" w:cs="黑体"/>
          <w:sz w:val="44"/>
          <w:szCs w:val="44"/>
        </w:rPr>
      </w:pPr>
    </w:p>
    <w:p w:rsidR="002D7651" w:rsidRDefault="002D7651">
      <w:pPr>
        <w:rPr>
          <w:rFonts w:ascii="黑体" w:eastAsia="黑体" w:hAnsi="黑体" w:cs="黑体"/>
          <w:sz w:val="44"/>
          <w:szCs w:val="44"/>
        </w:rPr>
      </w:pPr>
    </w:p>
    <w:p w:rsidR="002D7651" w:rsidRDefault="002D7651">
      <w:pPr>
        <w:rPr>
          <w:rFonts w:ascii="黑体" w:eastAsia="黑体" w:hAnsi="黑体" w:cs="黑体"/>
          <w:sz w:val="44"/>
          <w:szCs w:val="44"/>
        </w:rPr>
      </w:pPr>
    </w:p>
    <w:p w:rsidR="002D7651" w:rsidRDefault="002D7651">
      <w:pPr>
        <w:rPr>
          <w:rFonts w:ascii="黑体" w:eastAsia="黑体" w:hAnsi="黑体" w:cs="黑体"/>
          <w:sz w:val="44"/>
          <w:szCs w:val="44"/>
        </w:rPr>
      </w:pPr>
    </w:p>
    <w:p w:rsidR="002D7651" w:rsidRDefault="002D7651">
      <w:pPr>
        <w:rPr>
          <w:rFonts w:ascii="黑体" w:eastAsia="黑体" w:hAnsi="黑体" w:cs="黑体"/>
          <w:sz w:val="44"/>
          <w:szCs w:val="44"/>
        </w:rPr>
      </w:pPr>
    </w:p>
    <w:p w:rsidR="002D7651" w:rsidRDefault="002D7651">
      <w:pPr>
        <w:rPr>
          <w:rFonts w:ascii="黑体" w:eastAsia="黑体" w:hAnsi="黑体" w:cs="黑体"/>
          <w:sz w:val="44"/>
          <w:szCs w:val="44"/>
        </w:rPr>
      </w:pPr>
    </w:p>
    <w:p w:rsidR="002D7651" w:rsidRDefault="002D7651">
      <w:pPr>
        <w:rPr>
          <w:rFonts w:ascii="黑体" w:eastAsia="黑体" w:hAnsi="黑体" w:cs="黑体"/>
          <w:sz w:val="44"/>
          <w:szCs w:val="44"/>
        </w:rPr>
      </w:pPr>
    </w:p>
    <w:p w:rsidR="002D7651" w:rsidRDefault="002D7651">
      <w:pPr>
        <w:rPr>
          <w:rFonts w:ascii="黑体" w:eastAsia="黑体" w:hAnsi="黑体" w:cs="黑体"/>
          <w:sz w:val="44"/>
          <w:szCs w:val="44"/>
        </w:rPr>
      </w:pPr>
    </w:p>
    <w:p w:rsidR="002D7651" w:rsidRDefault="002D7651">
      <w:pPr>
        <w:rPr>
          <w:rFonts w:ascii="黑体" w:eastAsia="黑体" w:hAnsi="黑体" w:cs="黑体"/>
          <w:sz w:val="44"/>
          <w:szCs w:val="44"/>
        </w:rPr>
      </w:pPr>
    </w:p>
    <w:p w:rsidR="002D7651" w:rsidRDefault="002D7651">
      <w:pPr>
        <w:rPr>
          <w:rFonts w:ascii="黑体" w:eastAsia="黑体" w:hAnsi="黑体" w:cs="黑体"/>
          <w:sz w:val="44"/>
          <w:szCs w:val="44"/>
        </w:rPr>
      </w:pPr>
    </w:p>
    <w:p w:rsidR="002D7651" w:rsidRDefault="002D7651">
      <w:pPr>
        <w:rPr>
          <w:rFonts w:ascii="黑体" w:eastAsia="黑体" w:hAnsi="黑体" w:cs="黑体"/>
          <w:sz w:val="44"/>
          <w:szCs w:val="44"/>
        </w:rPr>
      </w:pPr>
    </w:p>
    <w:p w:rsidR="002D7651" w:rsidRDefault="002D7651">
      <w:pPr>
        <w:rPr>
          <w:rFonts w:ascii="黑体" w:eastAsia="黑体" w:hAnsi="黑体" w:cs="黑体"/>
          <w:sz w:val="44"/>
          <w:szCs w:val="44"/>
        </w:rPr>
      </w:pPr>
    </w:p>
    <w:p w:rsidR="002D7651" w:rsidRDefault="002D7651">
      <w:pPr>
        <w:rPr>
          <w:rFonts w:ascii="黑体" w:eastAsia="黑体" w:hAnsi="黑体" w:cs="黑体"/>
          <w:sz w:val="44"/>
          <w:szCs w:val="44"/>
        </w:rPr>
      </w:pPr>
    </w:p>
    <w:p w:rsidR="002D7651" w:rsidRDefault="002D7651">
      <w:pPr>
        <w:rPr>
          <w:rFonts w:ascii="黑体" w:eastAsia="黑体" w:hAnsi="黑体" w:cs="黑体"/>
          <w:sz w:val="44"/>
          <w:szCs w:val="44"/>
        </w:rPr>
      </w:pPr>
    </w:p>
    <w:p w:rsidR="002D7651" w:rsidRDefault="002D7651">
      <w:pPr>
        <w:rPr>
          <w:rFonts w:ascii="黑体" w:eastAsia="黑体" w:hAnsi="黑体" w:cs="黑体"/>
          <w:sz w:val="44"/>
          <w:szCs w:val="44"/>
        </w:rPr>
      </w:pPr>
    </w:p>
    <w:p w:rsidR="002D7651" w:rsidRDefault="004573E2">
      <w:pPr>
        <w:pStyle w:val="10"/>
        <w:jc w:val="center"/>
        <w:rPr>
          <w:rFonts w:asciiTheme="minorEastAsia" w:eastAsiaTheme="minorEastAsia" w:hAnsiTheme="minorEastAsia" w:cs="宋体"/>
          <w:b/>
          <w:color w:val="212121"/>
          <w:sz w:val="44"/>
          <w:szCs w:val="44"/>
        </w:rPr>
      </w:pPr>
      <w:r>
        <w:rPr>
          <w:rFonts w:asciiTheme="minorEastAsia" w:eastAsiaTheme="minorEastAsia" w:hAnsiTheme="minorEastAsia" w:cs="宋体" w:hint="eastAsia"/>
          <w:b/>
          <w:color w:val="212121"/>
          <w:sz w:val="44"/>
          <w:szCs w:val="44"/>
        </w:rPr>
        <w:lastRenderedPageBreak/>
        <w:t>赫山区环境卫生服务中心</w:t>
      </w:r>
    </w:p>
    <w:p w:rsidR="002D7651" w:rsidRDefault="004573E2">
      <w:pPr>
        <w:pStyle w:val="10"/>
        <w:jc w:val="center"/>
        <w:rPr>
          <w:rFonts w:asciiTheme="minorEastAsia" w:eastAsiaTheme="minorEastAsia" w:hAnsiTheme="minorEastAsia" w:cs="黑体"/>
          <w:b/>
          <w:sz w:val="44"/>
          <w:szCs w:val="44"/>
        </w:rPr>
      </w:pPr>
      <w:r>
        <w:rPr>
          <w:rFonts w:asciiTheme="minorEastAsia" w:eastAsiaTheme="minorEastAsia" w:hAnsiTheme="minorEastAsia" w:cs="黑体" w:hint="eastAsia"/>
          <w:b/>
          <w:sz w:val="44"/>
          <w:szCs w:val="44"/>
        </w:rPr>
        <w:t>整体支出绩效评价报告</w:t>
      </w:r>
    </w:p>
    <w:p w:rsidR="002D7651" w:rsidRDefault="002D7651">
      <w:pPr>
        <w:pStyle w:val="a5"/>
        <w:widowControl/>
        <w:spacing w:line="33" w:lineRule="atLeast"/>
        <w:ind w:right="180"/>
        <w:rPr>
          <w:rFonts w:ascii="宋体" w:cs="宋体"/>
          <w:color w:val="212121"/>
          <w:sz w:val="32"/>
          <w:szCs w:val="32"/>
        </w:rPr>
      </w:pPr>
    </w:p>
    <w:p w:rsidR="002D7651" w:rsidRDefault="004573E2">
      <w:pPr>
        <w:pStyle w:val="a5"/>
        <w:widowControl/>
        <w:spacing w:line="33" w:lineRule="atLeast"/>
        <w:ind w:right="180"/>
        <w:rPr>
          <w:sz w:val="28"/>
          <w:szCs w:val="28"/>
        </w:rPr>
      </w:pPr>
      <w:r>
        <w:rPr>
          <w:rFonts w:ascii="宋体" w:hAnsi="宋体" w:cs="宋体" w:hint="eastAsia"/>
          <w:color w:val="212121"/>
          <w:sz w:val="28"/>
          <w:szCs w:val="28"/>
        </w:rPr>
        <w:t>为进一步规范财政资金管理，牢固树立预算绩效理念，强化支出责任，提高财政资金使用效益，我中心根据《益阳市赫山区财政局关于做好</w:t>
      </w:r>
      <w:r>
        <w:rPr>
          <w:rFonts w:ascii="宋体" w:hAnsi="宋体" w:cs="宋体" w:hint="eastAsia"/>
          <w:color w:val="212121"/>
          <w:sz w:val="28"/>
          <w:szCs w:val="28"/>
        </w:rPr>
        <w:t>202</w:t>
      </w:r>
      <w:r>
        <w:rPr>
          <w:rFonts w:ascii="宋体" w:hAnsi="宋体" w:cs="宋体"/>
          <w:color w:val="212121"/>
          <w:sz w:val="28"/>
          <w:szCs w:val="28"/>
        </w:rPr>
        <w:t>2</w:t>
      </w:r>
      <w:r>
        <w:rPr>
          <w:rFonts w:ascii="宋体" w:hAnsi="宋体" w:cs="宋体" w:hint="eastAsia"/>
          <w:color w:val="212121"/>
          <w:sz w:val="28"/>
          <w:szCs w:val="28"/>
        </w:rPr>
        <w:t>年度预算绩效自评工作的通知》（益赫财绩〔</w:t>
      </w:r>
      <w:r>
        <w:rPr>
          <w:rFonts w:ascii="宋体" w:hAnsi="宋体" w:cs="宋体" w:hint="eastAsia"/>
          <w:color w:val="212121"/>
          <w:sz w:val="28"/>
          <w:szCs w:val="28"/>
        </w:rPr>
        <w:t>2023</w:t>
      </w:r>
      <w:r>
        <w:rPr>
          <w:rFonts w:ascii="宋体" w:hAnsi="宋体" w:cs="宋体" w:hint="eastAsia"/>
          <w:color w:val="212121"/>
          <w:sz w:val="28"/>
          <w:szCs w:val="28"/>
        </w:rPr>
        <w:t>〕</w:t>
      </w:r>
      <w:r>
        <w:rPr>
          <w:rFonts w:ascii="宋体" w:hAnsi="宋体" w:cs="宋体" w:hint="eastAsia"/>
          <w:color w:val="212121"/>
          <w:sz w:val="28"/>
          <w:szCs w:val="28"/>
        </w:rPr>
        <w:t>2</w:t>
      </w:r>
      <w:r>
        <w:rPr>
          <w:rFonts w:ascii="宋体" w:hAnsi="宋体" w:cs="宋体" w:hint="eastAsia"/>
          <w:color w:val="212121"/>
          <w:sz w:val="28"/>
          <w:szCs w:val="28"/>
        </w:rPr>
        <w:t>号）的部署，认真组织进行了</w:t>
      </w:r>
      <w:r>
        <w:rPr>
          <w:rFonts w:ascii="宋体" w:hAnsi="宋体" w:cs="宋体" w:hint="eastAsia"/>
          <w:color w:val="212121"/>
          <w:sz w:val="28"/>
          <w:szCs w:val="28"/>
        </w:rPr>
        <w:t>2022</w:t>
      </w:r>
      <w:r>
        <w:rPr>
          <w:rFonts w:ascii="宋体" w:hAnsi="宋体" w:cs="宋体" w:hint="eastAsia"/>
          <w:color w:val="212121"/>
          <w:sz w:val="28"/>
          <w:szCs w:val="28"/>
        </w:rPr>
        <w:t>年度预算绩效自评工作，现将我处整体支出绩效评价情况报告如下：</w:t>
      </w:r>
    </w:p>
    <w:p w:rsidR="002D7651" w:rsidRDefault="004573E2">
      <w:pPr>
        <w:pStyle w:val="a5"/>
        <w:widowControl/>
        <w:spacing w:line="33" w:lineRule="atLeast"/>
        <w:ind w:right="180" w:firstLineChars="250" w:firstLine="800"/>
        <w:rPr>
          <w:rFonts w:asciiTheme="minorEastAsia" w:eastAsiaTheme="minorEastAsia" w:hAnsiTheme="minorEastAsia" w:cs="黑体"/>
          <w:b/>
          <w:sz w:val="32"/>
          <w:szCs w:val="32"/>
        </w:rPr>
      </w:pPr>
      <w:r>
        <w:rPr>
          <w:rFonts w:asciiTheme="minorEastAsia" w:eastAsiaTheme="minorEastAsia" w:hAnsiTheme="minorEastAsia" w:cs="黑体" w:hint="eastAsia"/>
          <w:b/>
          <w:color w:val="212121"/>
          <w:sz w:val="32"/>
          <w:szCs w:val="32"/>
        </w:rPr>
        <w:t>一、基本情况</w:t>
      </w:r>
    </w:p>
    <w:p w:rsidR="002D7651" w:rsidRDefault="004573E2">
      <w:pPr>
        <w:pStyle w:val="a5"/>
        <w:widowControl/>
        <w:spacing w:line="33" w:lineRule="atLeast"/>
        <w:ind w:right="180" w:firstLineChars="250" w:firstLine="700"/>
        <w:rPr>
          <w:rFonts w:ascii="宋体" w:cs="宋体"/>
          <w:color w:val="212121"/>
          <w:sz w:val="28"/>
          <w:szCs w:val="28"/>
        </w:rPr>
      </w:pPr>
      <w:r>
        <w:rPr>
          <w:rFonts w:ascii="宋体" w:hAnsi="宋体" w:hint="eastAsia"/>
          <w:sz w:val="28"/>
          <w:szCs w:val="28"/>
        </w:rPr>
        <w:t>赫山区环境卫生服务中心是赫山区城市管理和行政执法局下属事业单位，主要工作职责是负责赫山城区街道垃圾清扫、清运，洒水降尘和机械化清洗，单位、门店有偿服务收费，运输渣土还洁，</w:t>
      </w:r>
      <w:r>
        <w:rPr>
          <w:rFonts w:hint="eastAsia"/>
          <w:sz w:val="28"/>
          <w:szCs w:val="28"/>
        </w:rPr>
        <w:t>台站、公共厕所等环卫基础设施新建改建管理维护及</w:t>
      </w:r>
      <w:r>
        <w:rPr>
          <w:sz w:val="28"/>
          <w:szCs w:val="28"/>
        </w:rPr>
        <w:t>11</w:t>
      </w:r>
      <w:r>
        <w:rPr>
          <w:rFonts w:hint="eastAsia"/>
          <w:sz w:val="28"/>
          <w:szCs w:val="28"/>
        </w:rPr>
        <w:t>个乡镇中转站垃圾清运等任务。服务面积约</w:t>
      </w:r>
      <w:r>
        <w:rPr>
          <w:sz w:val="28"/>
          <w:szCs w:val="28"/>
        </w:rPr>
        <w:t>967</w:t>
      </w:r>
      <w:r>
        <w:rPr>
          <w:rFonts w:hint="eastAsia"/>
          <w:sz w:val="28"/>
          <w:szCs w:val="28"/>
        </w:rPr>
        <w:t>万平方米，日产垃圾</w:t>
      </w:r>
      <w:r>
        <w:rPr>
          <w:sz w:val="28"/>
          <w:szCs w:val="28"/>
        </w:rPr>
        <w:t>480</w:t>
      </w:r>
      <w:r>
        <w:rPr>
          <w:rFonts w:hint="eastAsia"/>
          <w:sz w:val="28"/>
          <w:szCs w:val="28"/>
        </w:rPr>
        <w:t>吨左右。</w:t>
      </w:r>
    </w:p>
    <w:p w:rsidR="002D7651" w:rsidRDefault="004573E2">
      <w:pPr>
        <w:ind w:firstLineChars="200" w:firstLine="560"/>
        <w:rPr>
          <w:sz w:val="28"/>
          <w:szCs w:val="28"/>
        </w:rPr>
      </w:pPr>
      <w:r>
        <w:rPr>
          <w:sz w:val="28"/>
          <w:szCs w:val="28"/>
        </w:rPr>
        <w:t>20</w:t>
      </w:r>
      <w:r>
        <w:rPr>
          <w:rFonts w:hint="eastAsia"/>
          <w:sz w:val="28"/>
          <w:szCs w:val="28"/>
        </w:rPr>
        <w:t>2</w:t>
      </w:r>
      <w:r>
        <w:rPr>
          <w:sz w:val="28"/>
          <w:szCs w:val="28"/>
        </w:rPr>
        <w:t>2</w:t>
      </w:r>
      <w:r>
        <w:rPr>
          <w:rFonts w:hint="eastAsia"/>
          <w:sz w:val="28"/>
          <w:szCs w:val="28"/>
        </w:rPr>
        <w:t>年决算情况说明：</w:t>
      </w:r>
    </w:p>
    <w:p w:rsidR="002D7651" w:rsidRDefault="004573E2">
      <w:pPr>
        <w:ind w:firstLineChars="200" w:firstLine="560"/>
        <w:rPr>
          <w:sz w:val="28"/>
          <w:szCs w:val="28"/>
        </w:rPr>
      </w:pPr>
      <w:r>
        <w:rPr>
          <w:sz w:val="28"/>
          <w:szCs w:val="28"/>
        </w:rPr>
        <w:t>1</w:t>
      </w:r>
      <w:r>
        <w:rPr>
          <w:rFonts w:hint="eastAsia"/>
          <w:sz w:val="28"/>
          <w:szCs w:val="28"/>
        </w:rPr>
        <w:t>、收入的相关说明</w:t>
      </w:r>
    </w:p>
    <w:p w:rsidR="002D7651" w:rsidRDefault="004573E2">
      <w:pPr>
        <w:ind w:firstLineChars="200" w:firstLine="560"/>
        <w:rPr>
          <w:sz w:val="28"/>
          <w:szCs w:val="28"/>
        </w:rPr>
      </w:pPr>
      <w:r>
        <w:rPr>
          <w:sz w:val="28"/>
          <w:szCs w:val="28"/>
        </w:rPr>
        <w:t>2022</w:t>
      </w:r>
      <w:r>
        <w:rPr>
          <w:rFonts w:hint="eastAsia"/>
          <w:sz w:val="28"/>
          <w:szCs w:val="28"/>
        </w:rPr>
        <w:t>年区财政拨款</w:t>
      </w:r>
      <w:r>
        <w:rPr>
          <w:rFonts w:hint="eastAsia"/>
          <w:sz w:val="28"/>
          <w:szCs w:val="28"/>
        </w:rPr>
        <w:t>5317.</w:t>
      </w:r>
      <w:r>
        <w:rPr>
          <w:sz w:val="28"/>
          <w:szCs w:val="28"/>
        </w:rPr>
        <w:t>51</w:t>
      </w:r>
      <w:r>
        <w:rPr>
          <w:rFonts w:hint="eastAsia"/>
          <w:sz w:val="28"/>
          <w:szCs w:val="28"/>
        </w:rPr>
        <w:t>万元，其他收入</w:t>
      </w:r>
      <w:r>
        <w:rPr>
          <w:sz w:val="28"/>
          <w:szCs w:val="28"/>
        </w:rPr>
        <w:t>2444.52</w:t>
      </w:r>
      <w:r>
        <w:rPr>
          <w:rFonts w:hint="eastAsia"/>
          <w:sz w:val="28"/>
          <w:szCs w:val="28"/>
        </w:rPr>
        <w:t>万元，共计</w:t>
      </w:r>
      <w:r>
        <w:rPr>
          <w:rFonts w:hint="eastAsia"/>
          <w:sz w:val="28"/>
          <w:szCs w:val="28"/>
        </w:rPr>
        <w:t>7762.03</w:t>
      </w:r>
      <w:r>
        <w:rPr>
          <w:rFonts w:hint="eastAsia"/>
          <w:sz w:val="28"/>
          <w:szCs w:val="28"/>
        </w:rPr>
        <w:t>万元。</w:t>
      </w:r>
    </w:p>
    <w:p w:rsidR="002D7651" w:rsidRDefault="004573E2">
      <w:pPr>
        <w:ind w:firstLineChars="200" w:firstLine="560"/>
        <w:rPr>
          <w:sz w:val="28"/>
          <w:szCs w:val="28"/>
        </w:rPr>
      </w:pPr>
      <w:r>
        <w:rPr>
          <w:sz w:val="28"/>
          <w:szCs w:val="28"/>
        </w:rPr>
        <w:t>2</w:t>
      </w:r>
      <w:r>
        <w:rPr>
          <w:rFonts w:hint="eastAsia"/>
          <w:sz w:val="28"/>
          <w:szCs w:val="28"/>
        </w:rPr>
        <w:t>、支出的相关说明</w:t>
      </w:r>
    </w:p>
    <w:p w:rsidR="002D7651" w:rsidRDefault="004573E2">
      <w:pPr>
        <w:ind w:firstLineChars="200" w:firstLine="560"/>
        <w:rPr>
          <w:rFonts w:cs="Arial"/>
          <w:color w:val="000000"/>
          <w:kern w:val="0"/>
          <w:sz w:val="28"/>
          <w:szCs w:val="28"/>
        </w:rPr>
      </w:pPr>
      <w:r>
        <w:rPr>
          <w:sz w:val="28"/>
          <w:szCs w:val="28"/>
        </w:rPr>
        <w:t>2022</w:t>
      </w:r>
      <w:r>
        <w:rPr>
          <w:rFonts w:hint="eastAsia"/>
          <w:sz w:val="28"/>
          <w:szCs w:val="28"/>
        </w:rPr>
        <w:t>年支出总额为</w:t>
      </w:r>
      <w:r>
        <w:rPr>
          <w:rFonts w:hint="eastAsia"/>
          <w:sz w:val="28"/>
          <w:szCs w:val="28"/>
        </w:rPr>
        <w:t>7762.03</w:t>
      </w:r>
      <w:r>
        <w:rPr>
          <w:rFonts w:hint="eastAsia"/>
          <w:sz w:val="28"/>
          <w:szCs w:val="28"/>
        </w:rPr>
        <w:t>万</w:t>
      </w:r>
      <w:r>
        <w:rPr>
          <w:rFonts w:cs="Arial" w:hint="eastAsia"/>
          <w:color w:val="000000"/>
          <w:kern w:val="0"/>
          <w:sz w:val="28"/>
          <w:szCs w:val="28"/>
        </w:rPr>
        <w:t>元</w:t>
      </w:r>
    </w:p>
    <w:p w:rsidR="002D7651" w:rsidRDefault="004573E2">
      <w:pPr>
        <w:ind w:firstLineChars="200" w:firstLine="560"/>
        <w:rPr>
          <w:sz w:val="28"/>
          <w:szCs w:val="28"/>
        </w:rPr>
      </w:pPr>
      <w:r>
        <w:rPr>
          <w:rFonts w:cs="Arial" w:hint="eastAsia"/>
          <w:kern w:val="0"/>
          <w:sz w:val="28"/>
          <w:szCs w:val="28"/>
        </w:rPr>
        <w:lastRenderedPageBreak/>
        <w:t>（</w:t>
      </w:r>
      <w:r>
        <w:rPr>
          <w:rFonts w:cs="Arial"/>
          <w:kern w:val="0"/>
          <w:sz w:val="28"/>
          <w:szCs w:val="28"/>
        </w:rPr>
        <w:t>1</w:t>
      </w:r>
      <w:r>
        <w:rPr>
          <w:rFonts w:cs="Arial" w:hint="eastAsia"/>
          <w:kern w:val="0"/>
          <w:sz w:val="28"/>
          <w:szCs w:val="28"/>
        </w:rPr>
        <w:t>）人员经费</w:t>
      </w:r>
      <w:r>
        <w:rPr>
          <w:rFonts w:ascii="宋体" w:hAnsi="宋体" w:cs="Arial"/>
          <w:kern w:val="0"/>
          <w:sz w:val="28"/>
          <w:szCs w:val="28"/>
        </w:rPr>
        <w:t>1445.85</w:t>
      </w:r>
      <w:r>
        <w:rPr>
          <w:rFonts w:hint="eastAsia"/>
          <w:sz w:val="28"/>
          <w:szCs w:val="28"/>
        </w:rPr>
        <w:t>万元</w:t>
      </w:r>
      <w:r>
        <w:rPr>
          <w:rFonts w:cs="Arial" w:hint="eastAsia"/>
          <w:kern w:val="0"/>
          <w:sz w:val="28"/>
          <w:szCs w:val="28"/>
        </w:rPr>
        <w:t>，其中：基本工资</w:t>
      </w:r>
      <w:r>
        <w:rPr>
          <w:rFonts w:cs="Arial"/>
          <w:kern w:val="0"/>
          <w:sz w:val="28"/>
          <w:szCs w:val="28"/>
        </w:rPr>
        <w:t>298.27</w:t>
      </w:r>
      <w:r>
        <w:rPr>
          <w:rFonts w:hint="eastAsia"/>
          <w:sz w:val="28"/>
          <w:szCs w:val="28"/>
        </w:rPr>
        <w:t>万元</w:t>
      </w:r>
      <w:r>
        <w:rPr>
          <w:rFonts w:cs="Arial" w:hint="eastAsia"/>
          <w:kern w:val="0"/>
          <w:sz w:val="28"/>
          <w:szCs w:val="28"/>
        </w:rPr>
        <w:t>，绩效工资</w:t>
      </w:r>
      <w:r>
        <w:rPr>
          <w:rFonts w:cs="Arial"/>
          <w:kern w:val="0"/>
          <w:sz w:val="28"/>
          <w:szCs w:val="28"/>
        </w:rPr>
        <w:t>457.3</w:t>
      </w:r>
      <w:r>
        <w:rPr>
          <w:rFonts w:hint="eastAsia"/>
          <w:sz w:val="28"/>
          <w:szCs w:val="28"/>
        </w:rPr>
        <w:t>万元</w:t>
      </w:r>
      <w:r>
        <w:rPr>
          <w:rFonts w:cs="Arial" w:hint="eastAsia"/>
          <w:kern w:val="0"/>
          <w:sz w:val="28"/>
          <w:szCs w:val="28"/>
        </w:rPr>
        <w:t>，伙食补助</w:t>
      </w:r>
      <w:r>
        <w:rPr>
          <w:rFonts w:cs="Arial"/>
          <w:kern w:val="0"/>
          <w:sz w:val="28"/>
          <w:szCs w:val="28"/>
        </w:rPr>
        <w:t xml:space="preserve">36.43 </w:t>
      </w:r>
      <w:r>
        <w:rPr>
          <w:rFonts w:hint="eastAsia"/>
          <w:sz w:val="28"/>
          <w:szCs w:val="28"/>
        </w:rPr>
        <w:t>万元</w:t>
      </w:r>
      <w:r>
        <w:rPr>
          <w:rFonts w:cs="Arial" w:hint="eastAsia"/>
          <w:kern w:val="0"/>
          <w:sz w:val="28"/>
          <w:szCs w:val="28"/>
        </w:rPr>
        <w:t>，津贴补贴</w:t>
      </w:r>
      <w:r>
        <w:rPr>
          <w:rFonts w:cs="Arial"/>
          <w:kern w:val="0"/>
          <w:sz w:val="28"/>
          <w:szCs w:val="28"/>
        </w:rPr>
        <w:t>7.98</w:t>
      </w:r>
      <w:r>
        <w:rPr>
          <w:rFonts w:cs="Arial" w:hint="eastAsia"/>
          <w:kern w:val="0"/>
          <w:sz w:val="28"/>
          <w:szCs w:val="28"/>
        </w:rPr>
        <w:t>万元，社会养老保险</w:t>
      </w:r>
      <w:r>
        <w:rPr>
          <w:rFonts w:cs="Arial"/>
          <w:kern w:val="0"/>
          <w:sz w:val="28"/>
          <w:szCs w:val="28"/>
        </w:rPr>
        <w:t>200.39</w:t>
      </w:r>
      <w:r>
        <w:rPr>
          <w:rFonts w:hint="eastAsia"/>
          <w:sz w:val="28"/>
          <w:szCs w:val="28"/>
        </w:rPr>
        <w:t>万元，职业年金</w:t>
      </w:r>
      <w:r>
        <w:rPr>
          <w:sz w:val="28"/>
          <w:szCs w:val="28"/>
        </w:rPr>
        <w:t>80.36</w:t>
      </w:r>
      <w:r>
        <w:rPr>
          <w:rFonts w:hint="eastAsia"/>
          <w:sz w:val="28"/>
          <w:szCs w:val="28"/>
        </w:rPr>
        <w:t>万元，医保</w:t>
      </w:r>
      <w:r>
        <w:rPr>
          <w:sz w:val="28"/>
          <w:szCs w:val="28"/>
        </w:rPr>
        <w:t>161.83</w:t>
      </w:r>
      <w:r>
        <w:rPr>
          <w:rFonts w:hint="eastAsia"/>
          <w:sz w:val="28"/>
          <w:szCs w:val="28"/>
        </w:rPr>
        <w:t>万，其他社会保障缴费</w:t>
      </w:r>
      <w:r>
        <w:rPr>
          <w:sz w:val="28"/>
          <w:szCs w:val="28"/>
        </w:rPr>
        <w:t>9.25</w:t>
      </w:r>
      <w:r>
        <w:rPr>
          <w:rFonts w:hint="eastAsia"/>
          <w:sz w:val="28"/>
          <w:szCs w:val="28"/>
        </w:rPr>
        <w:t>万元，住房公积金</w:t>
      </w:r>
      <w:r>
        <w:rPr>
          <w:sz w:val="28"/>
          <w:szCs w:val="28"/>
        </w:rPr>
        <w:t>194.04</w:t>
      </w:r>
      <w:r>
        <w:rPr>
          <w:rFonts w:hint="eastAsia"/>
          <w:sz w:val="28"/>
          <w:szCs w:val="28"/>
        </w:rPr>
        <w:t>万元。</w:t>
      </w:r>
    </w:p>
    <w:p w:rsidR="002D7651" w:rsidRDefault="004573E2">
      <w:pPr>
        <w:ind w:firstLineChars="200" w:firstLine="560"/>
        <w:rPr>
          <w:rFonts w:ascii="宋体" w:cs="Arial"/>
          <w:kern w:val="0"/>
          <w:sz w:val="28"/>
          <w:szCs w:val="28"/>
        </w:rPr>
      </w:pPr>
      <w:r>
        <w:rPr>
          <w:rFonts w:cs="Arial" w:hint="eastAsia"/>
          <w:kern w:val="0"/>
          <w:sz w:val="28"/>
          <w:szCs w:val="28"/>
        </w:rPr>
        <w:t>（</w:t>
      </w:r>
      <w:r>
        <w:rPr>
          <w:rFonts w:cs="Arial"/>
          <w:kern w:val="0"/>
          <w:sz w:val="28"/>
          <w:szCs w:val="28"/>
        </w:rPr>
        <w:t>2</w:t>
      </w:r>
      <w:r>
        <w:rPr>
          <w:rFonts w:cs="Arial" w:hint="eastAsia"/>
          <w:kern w:val="0"/>
          <w:sz w:val="28"/>
          <w:szCs w:val="28"/>
        </w:rPr>
        <w:t>）日常公用经费</w:t>
      </w:r>
      <w:r>
        <w:rPr>
          <w:rFonts w:cs="Arial"/>
          <w:kern w:val="0"/>
          <w:sz w:val="28"/>
          <w:szCs w:val="28"/>
        </w:rPr>
        <w:t>5573.17</w:t>
      </w:r>
      <w:r>
        <w:rPr>
          <w:rFonts w:hint="eastAsia"/>
          <w:sz w:val="28"/>
          <w:szCs w:val="28"/>
        </w:rPr>
        <w:t>万元</w:t>
      </w:r>
      <w:r>
        <w:rPr>
          <w:rFonts w:cs="Arial" w:hint="eastAsia"/>
          <w:kern w:val="0"/>
          <w:sz w:val="28"/>
          <w:szCs w:val="28"/>
        </w:rPr>
        <w:t>，其中：办公费</w:t>
      </w:r>
      <w:r>
        <w:rPr>
          <w:rFonts w:cs="Arial"/>
          <w:kern w:val="0"/>
          <w:sz w:val="28"/>
          <w:szCs w:val="28"/>
        </w:rPr>
        <w:t xml:space="preserve"> 10.46</w:t>
      </w:r>
      <w:r>
        <w:rPr>
          <w:rFonts w:hint="eastAsia"/>
          <w:sz w:val="28"/>
          <w:szCs w:val="28"/>
        </w:rPr>
        <w:t>万元</w:t>
      </w:r>
      <w:r>
        <w:rPr>
          <w:rFonts w:cs="Arial" w:hint="eastAsia"/>
          <w:kern w:val="0"/>
          <w:sz w:val="28"/>
          <w:szCs w:val="28"/>
        </w:rPr>
        <w:t>，印刷费</w:t>
      </w:r>
      <w:r>
        <w:rPr>
          <w:rFonts w:cs="Arial"/>
          <w:kern w:val="0"/>
          <w:sz w:val="28"/>
          <w:szCs w:val="28"/>
        </w:rPr>
        <w:t>8.77</w:t>
      </w:r>
      <w:r>
        <w:rPr>
          <w:rFonts w:hint="eastAsia"/>
          <w:sz w:val="28"/>
          <w:szCs w:val="28"/>
        </w:rPr>
        <w:t>万元</w:t>
      </w:r>
      <w:r>
        <w:rPr>
          <w:rFonts w:cs="Arial" w:hint="eastAsia"/>
          <w:kern w:val="0"/>
          <w:sz w:val="28"/>
          <w:szCs w:val="28"/>
        </w:rPr>
        <w:t>，咨询费</w:t>
      </w:r>
      <w:r>
        <w:rPr>
          <w:rFonts w:cs="Arial"/>
          <w:kern w:val="0"/>
          <w:sz w:val="28"/>
          <w:szCs w:val="28"/>
        </w:rPr>
        <w:t>25</w:t>
      </w:r>
      <w:r>
        <w:rPr>
          <w:rFonts w:cs="Arial" w:hint="eastAsia"/>
          <w:kern w:val="0"/>
          <w:sz w:val="28"/>
          <w:szCs w:val="28"/>
        </w:rPr>
        <w:t>万元，水费</w:t>
      </w:r>
      <w:r>
        <w:rPr>
          <w:rFonts w:cs="Arial"/>
          <w:kern w:val="0"/>
          <w:sz w:val="28"/>
          <w:szCs w:val="28"/>
        </w:rPr>
        <w:t>3.24</w:t>
      </w:r>
      <w:r>
        <w:rPr>
          <w:rFonts w:hint="eastAsia"/>
          <w:sz w:val="28"/>
          <w:szCs w:val="28"/>
        </w:rPr>
        <w:t>万元</w:t>
      </w:r>
      <w:r>
        <w:rPr>
          <w:rFonts w:cs="Arial" w:hint="eastAsia"/>
          <w:kern w:val="0"/>
          <w:sz w:val="28"/>
          <w:szCs w:val="28"/>
        </w:rPr>
        <w:t>，电费</w:t>
      </w:r>
      <w:r>
        <w:rPr>
          <w:rFonts w:cs="Arial"/>
          <w:kern w:val="0"/>
          <w:sz w:val="28"/>
          <w:szCs w:val="28"/>
        </w:rPr>
        <w:t xml:space="preserve"> 48.02</w:t>
      </w:r>
      <w:r>
        <w:rPr>
          <w:rFonts w:hint="eastAsia"/>
          <w:sz w:val="28"/>
          <w:szCs w:val="28"/>
        </w:rPr>
        <w:t>万元</w:t>
      </w:r>
      <w:r>
        <w:rPr>
          <w:sz w:val="28"/>
          <w:szCs w:val="28"/>
        </w:rPr>
        <w:t>(</w:t>
      </w:r>
      <w:r>
        <w:rPr>
          <w:rFonts w:hint="eastAsia"/>
          <w:sz w:val="28"/>
          <w:szCs w:val="28"/>
        </w:rPr>
        <w:t>含垃圾台站）</w:t>
      </w:r>
      <w:r>
        <w:rPr>
          <w:rFonts w:cs="Arial" w:hint="eastAsia"/>
          <w:kern w:val="0"/>
          <w:sz w:val="28"/>
          <w:szCs w:val="28"/>
        </w:rPr>
        <w:t>，邮电费</w:t>
      </w:r>
      <w:r>
        <w:rPr>
          <w:rFonts w:cs="Arial"/>
          <w:kern w:val="0"/>
          <w:sz w:val="28"/>
          <w:szCs w:val="28"/>
        </w:rPr>
        <w:t>0.64</w:t>
      </w:r>
      <w:r>
        <w:rPr>
          <w:rFonts w:hint="eastAsia"/>
          <w:sz w:val="28"/>
          <w:szCs w:val="28"/>
        </w:rPr>
        <w:t>万元</w:t>
      </w:r>
      <w:r>
        <w:rPr>
          <w:rFonts w:ascii="宋体" w:hAnsi="宋体" w:cs="Arial" w:hint="eastAsia"/>
          <w:kern w:val="0"/>
          <w:sz w:val="28"/>
          <w:szCs w:val="28"/>
        </w:rPr>
        <w:t>，维护费</w:t>
      </w:r>
      <w:r>
        <w:rPr>
          <w:rFonts w:ascii="宋体" w:hAnsi="宋体" w:cs="Arial"/>
          <w:kern w:val="0"/>
          <w:sz w:val="28"/>
          <w:szCs w:val="28"/>
        </w:rPr>
        <w:t>217.64</w:t>
      </w:r>
      <w:r>
        <w:rPr>
          <w:rFonts w:hint="eastAsia"/>
          <w:sz w:val="28"/>
          <w:szCs w:val="28"/>
        </w:rPr>
        <w:t>万元</w:t>
      </w:r>
      <w:r>
        <w:rPr>
          <w:rFonts w:ascii="宋体" w:hAnsi="宋体" w:cs="Arial" w:hint="eastAsia"/>
          <w:kern w:val="0"/>
          <w:sz w:val="28"/>
          <w:szCs w:val="28"/>
        </w:rPr>
        <w:t>，租赁费</w:t>
      </w:r>
      <w:r>
        <w:rPr>
          <w:rFonts w:ascii="宋体" w:hAnsi="宋体" w:cs="Arial"/>
          <w:kern w:val="0"/>
          <w:sz w:val="28"/>
          <w:szCs w:val="28"/>
        </w:rPr>
        <w:t>1</w:t>
      </w:r>
      <w:r>
        <w:rPr>
          <w:rFonts w:ascii="宋体" w:hAnsi="宋体" w:cs="Arial" w:hint="eastAsia"/>
          <w:kern w:val="0"/>
          <w:sz w:val="28"/>
          <w:szCs w:val="28"/>
        </w:rPr>
        <w:t>.8</w:t>
      </w:r>
      <w:r>
        <w:rPr>
          <w:rFonts w:hint="eastAsia"/>
          <w:sz w:val="28"/>
          <w:szCs w:val="28"/>
        </w:rPr>
        <w:t>万元</w:t>
      </w:r>
      <w:r>
        <w:rPr>
          <w:rFonts w:ascii="宋体" w:hAnsi="宋体" w:cs="Arial" w:hint="eastAsia"/>
          <w:kern w:val="0"/>
          <w:sz w:val="28"/>
          <w:szCs w:val="28"/>
        </w:rPr>
        <w:t>，培训费</w:t>
      </w:r>
      <w:r>
        <w:rPr>
          <w:rFonts w:ascii="宋体" w:hAnsi="宋体" w:cs="Arial"/>
          <w:kern w:val="0"/>
          <w:sz w:val="28"/>
          <w:szCs w:val="28"/>
        </w:rPr>
        <w:t>3.18</w:t>
      </w:r>
      <w:r>
        <w:rPr>
          <w:rFonts w:ascii="宋体" w:hAnsi="宋体" w:cs="Arial" w:hint="eastAsia"/>
          <w:kern w:val="0"/>
          <w:sz w:val="28"/>
          <w:szCs w:val="28"/>
        </w:rPr>
        <w:t>万元，专用材料费</w:t>
      </w:r>
      <w:r>
        <w:rPr>
          <w:rFonts w:ascii="宋体" w:hAnsi="宋体" w:cs="Arial"/>
          <w:kern w:val="0"/>
          <w:sz w:val="28"/>
          <w:szCs w:val="28"/>
        </w:rPr>
        <w:t>76.5</w:t>
      </w:r>
      <w:r>
        <w:rPr>
          <w:rFonts w:hint="eastAsia"/>
          <w:sz w:val="28"/>
          <w:szCs w:val="28"/>
        </w:rPr>
        <w:t>万元</w:t>
      </w:r>
      <w:r>
        <w:rPr>
          <w:rFonts w:ascii="宋体" w:hAnsi="宋体" w:cs="Arial" w:hint="eastAsia"/>
          <w:kern w:val="0"/>
          <w:sz w:val="28"/>
          <w:szCs w:val="28"/>
        </w:rPr>
        <w:t>，专用燃料费</w:t>
      </w:r>
      <w:r>
        <w:rPr>
          <w:rFonts w:ascii="宋体" w:hAnsi="宋体" w:cs="Arial"/>
          <w:kern w:val="0"/>
          <w:sz w:val="28"/>
          <w:szCs w:val="28"/>
        </w:rPr>
        <w:t>650.01</w:t>
      </w:r>
      <w:r>
        <w:rPr>
          <w:rFonts w:ascii="宋体" w:hAnsi="宋体" w:cs="Arial" w:hint="eastAsia"/>
          <w:kern w:val="0"/>
          <w:sz w:val="28"/>
          <w:szCs w:val="28"/>
        </w:rPr>
        <w:t>万元，劳务费</w:t>
      </w:r>
      <w:r>
        <w:rPr>
          <w:rFonts w:ascii="宋体" w:hAnsi="宋体" w:cs="Arial"/>
          <w:kern w:val="0"/>
          <w:sz w:val="28"/>
          <w:szCs w:val="28"/>
        </w:rPr>
        <w:t>3770.09</w:t>
      </w:r>
      <w:r>
        <w:rPr>
          <w:rFonts w:hint="eastAsia"/>
          <w:sz w:val="28"/>
          <w:szCs w:val="28"/>
        </w:rPr>
        <w:t>万元</w:t>
      </w:r>
      <w:r>
        <w:rPr>
          <w:rFonts w:ascii="宋体" w:hAnsi="宋体" w:cs="Arial" w:hint="eastAsia"/>
          <w:kern w:val="0"/>
          <w:sz w:val="28"/>
          <w:szCs w:val="28"/>
        </w:rPr>
        <w:t>，</w:t>
      </w:r>
      <w:r>
        <w:rPr>
          <w:rFonts w:cs="Arial" w:hint="eastAsia"/>
          <w:kern w:val="0"/>
          <w:sz w:val="28"/>
          <w:szCs w:val="28"/>
        </w:rPr>
        <w:t>委托业务费</w:t>
      </w:r>
      <w:r>
        <w:rPr>
          <w:rFonts w:cs="Arial"/>
          <w:kern w:val="0"/>
          <w:sz w:val="28"/>
          <w:szCs w:val="28"/>
        </w:rPr>
        <w:t xml:space="preserve"> 295.87</w:t>
      </w:r>
      <w:r>
        <w:rPr>
          <w:rFonts w:hint="eastAsia"/>
          <w:sz w:val="28"/>
          <w:szCs w:val="28"/>
        </w:rPr>
        <w:t>万元</w:t>
      </w:r>
      <w:r>
        <w:rPr>
          <w:rFonts w:ascii="宋体" w:hAnsi="宋体" w:cs="Arial" w:hint="eastAsia"/>
          <w:kern w:val="0"/>
          <w:sz w:val="28"/>
          <w:szCs w:val="28"/>
        </w:rPr>
        <w:t>，工会经费</w:t>
      </w:r>
      <w:r>
        <w:rPr>
          <w:rFonts w:ascii="宋体" w:hAnsi="宋体" w:cs="Arial"/>
          <w:kern w:val="0"/>
          <w:sz w:val="28"/>
          <w:szCs w:val="28"/>
        </w:rPr>
        <w:t>19.48</w:t>
      </w:r>
      <w:r>
        <w:rPr>
          <w:rFonts w:hint="eastAsia"/>
          <w:sz w:val="28"/>
          <w:szCs w:val="28"/>
        </w:rPr>
        <w:t>万元，福利费</w:t>
      </w:r>
      <w:r>
        <w:rPr>
          <w:sz w:val="28"/>
          <w:szCs w:val="28"/>
        </w:rPr>
        <w:t xml:space="preserve"> 6.43</w:t>
      </w:r>
      <w:r>
        <w:rPr>
          <w:rFonts w:hint="eastAsia"/>
          <w:sz w:val="28"/>
          <w:szCs w:val="28"/>
        </w:rPr>
        <w:t>万元</w:t>
      </w:r>
      <w:r>
        <w:rPr>
          <w:rFonts w:ascii="宋体" w:hAnsi="宋体" w:cs="Arial" w:hint="eastAsia"/>
          <w:kern w:val="0"/>
          <w:sz w:val="28"/>
          <w:szCs w:val="28"/>
        </w:rPr>
        <w:t>，公务用车运行维护费</w:t>
      </w:r>
      <w:r>
        <w:rPr>
          <w:rFonts w:ascii="宋体" w:hAnsi="宋体" w:cs="Arial" w:hint="eastAsia"/>
          <w:kern w:val="0"/>
          <w:sz w:val="28"/>
          <w:szCs w:val="28"/>
        </w:rPr>
        <w:t>0</w:t>
      </w:r>
      <w:r>
        <w:rPr>
          <w:rFonts w:hint="eastAsia"/>
          <w:sz w:val="28"/>
          <w:szCs w:val="28"/>
        </w:rPr>
        <w:t>元</w:t>
      </w:r>
      <w:r>
        <w:rPr>
          <w:rFonts w:ascii="宋体" w:hAnsi="宋体" w:cs="Arial" w:hint="eastAsia"/>
          <w:kern w:val="0"/>
          <w:sz w:val="28"/>
          <w:szCs w:val="28"/>
        </w:rPr>
        <w:t>，其他交通费用</w:t>
      </w:r>
      <w:r>
        <w:rPr>
          <w:rFonts w:ascii="宋体" w:hAnsi="宋体" w:cs="Arial"/>
          <w:kern w:val="0"/>
          <w:sz w:val="28"/>
          <w:szCs w:val="28"/>
        </w:rPr>
        <w:t>157.67</w:t>
      </w:r>
      <w:r>
        <w:rPr>
          <w:rFonts w:ascii="宋体" w:hAnsi="宋体" w:cs="Arial" w:hint="eastAsia"/>
          <w:kern w:val="0"/>
          <w:sz w:val="28"/>
          <w:szCs w:val="28"/>
        </w:rPr>
        <w:t>万元（含车辆保险费），税金及附加</w:t>
      </w:r>
      <w:r>
        <w:rPr>
          <w:rFonts w:ascii="宋体" w:hAnsi="宋体" w:cs="Arial"/>
          <w:kern w:val="0"/>
          <w:sz w:val="28"/>
          <w:szCs w:val="28"/>
        </w:rPr>
        <w:t>0</w:t>
      </w:r>
      <w:r>
        <w:rPr>
          <w:rFonts w:ascii="宋体" w:hAnsi="宋体" w:cs="Arial" w:hint="eastAsia"/>
          <w:kern w:val="0"/>
          <w:sz w:val="28"/>
          <w:szCs w:val="28"/>
        </w:rPr>
        <w:t>万元，其他商品和服务支出</w:t>
      </w:r>
      <w:r>
        <w:rPr>
          <w:rFonts w:ascii="宋体" w:hAnsi="宋体" w:cs="Arial"/>
          <w:kern w:val="0"/>
          <w:sz w:val="28"/>
          <w:szCs w:val="28"/>
        </w:rPr>
        <w:t>278.37</w:t>
      </w:r>
      <w:r>
        <w:rPr>
          <w:rFonts w:hint="eastAsia"/>
          <w:sz w:val="28"/>
          <w:szCs w:val="28"/>
        </w:rPr>
        <w:t>万元</w:t>
      </w:r>
      <w:r>
        <w:rPr>
          <w:rFonts w:ascii="宋体" w:hAnsi="宋体" w:cs="Arial" w:hint="eastAsia"/>
          <w:kern w:val="0"/>
          <w:sz w:val="28"/>
          <w:szCs w:val="28"/>
        </w:rPr>
        <w:t>。</w:t>
      </w:r>
    </w:p>
    <w:p w:rsidR="002D7651" w:rsidRDefault="004573E2">
      <w:pPr>
        <w:ind w:firstLineChars="200" w:firstLine="560"/>
        <w:rPr>
          <w:rFonts w:ascii="宋体" w:cs="Arial"/>
          <w:kern w:val="0"/>
          <w:sz w:val="28"/>
          <w:szCs w:val="28"/>
        </w:rPr>
      </w:pPr>
      <w:r>
        <w:rPr>
          <w:rFonts w:cs="Arial" w:hint="eastAsia"/>
          <w:kern w:val="0"/>
          <w:sz w:val="28"/>
          <w:szCs w:val="28"/>
        </w:rPr>
        <w:t>（</w:t>
      </w:r>
      <w:r>
        <w:rPr>
          <w:rFonts w:cs="Arial"/>
          <w:kern w:val="0"/>
          <w:sz w:val="28"/>
          <w:szCs w:val="28"/>
        </w:rPr>
        <w:t>3</w:t>
      </w:r>
      <w:r>
        <w:rPr>
          <w:rFonts w:cs="Arial" w:hint="eastAsia"/>
          <w:kern w:val="0"/>
          <w:sz w:val="28"/>
          <w:szCs w:val="28"/>
        </w:rPr>
        <w:t>）对个人和家庭的补助</w:t>
      </w:r>
      <w:r>
        <w:rPr>
          <w:rFonts w:cs="Arial"/>
          <w:kern w:val="0"/>
          <w:sz w:val="28"/>
          <w:szCs w:val="28"/>
        </w:rPr>
        <w:t>89.95</w:t>
      </w:r>
      <w:r>
        <w:rPr>
          <w:rFonts w:hint="eastAsia"/>
          <w:sz w:val="28"/>
          <w:szCs w:val="28"/>
        </w:rPr>
        <w:t>万元</w:t>
      </w:r>
      <w:r>
        <w:rPr>
          <w:rFonts w:cs="Arial" w:hint="eastAsia"/>
          <w:kern w:val="0"/>
          <w:sz w:val="28"/>
          <w:szCs w:val="28"/>
        </w:rPr>
        <w:t>，其中：抚恤金</w:t>
      </w:r>
      <w:r>
        <w:rPr>
          <w:rFonts w:cs="Arial"/>
          <w:kern w:val="0"/>
          <w:sz w:val="28"/>
          <w:szCs w:val="28"/>
        </w:rPr>
        <w:t xml:space="preserve"> 23.11</w:t>
      </w:r>
      <w:r>
        <w:rPr>
          <w:rFonts w:hint="eastAsia"/>
          <w:sz w:val="28"/>
          <w:szCs w:val="28"/>
        </w:rPr>
        <w:t>万元</w:t>
      </w:r>
      <w:r>
        <w:rPr>
          <w:rFonts w:ascii="宋体" w:hAnsi="宋体" w:cs="Arial" w:hint="eastAsia"/>
          <w:kern w:val="0"/>
          <w:sz w:val="28"/>
          <w:szCs w:val="28"/>
        </w:rPr>
        <w:t>，生活补助</w:t>
      </w:r>
      <w:r>
        <w:rPr>
          <w:rFonts w:ascii="宋体" w:hAnsi="宋体" w:cs="Arial"/>
          <w:kern w:val="0"/>
          <w:sz w:val="28"/>
          <w:szCs w:val="28"/>
        </w:rPr>
        <w:t>21.93</w:t>
      </w:r>
      <w:r>
        <w:rPr>
          <w:rFonts w:hint="eastAsia"/>
          <w:sz w:val="28"/>
          <w:szCs w:val="28"/>
        </w:rPr>
        <w:t>万元，医疗费</w:t>
      </w:r>
      <w:r>
        <w:rPr>
          <w:sz w:val="28"/>
          <w:szCs w:val="28"/>
        </w:rPr>
        <w:t>20.29</w:t>
      </w:r>
      <w:r>
        <w:rPr>
          <w:rFonts w:hint="eastAsia"/>
          <w:sz w:val="28"/>
          <w:szCs w:val="28"/>
        </w:rPr>
        <w:t>万元</w:t>
      </w:r>
      <w:r>
        <w:rPr>
          <w:rFonts w:ascii="宋体" w:hAnsi="宋体" w:cs="Arial" w:hint="eastAsia"/>
          <w:kern w:val="0"/>
          <w:sz w:val="28"/>
          <w:szCs w:val="28"/>
        </w:rPr>
        <w:t>，奖励金</w:t>
      </w:r>
      <w:r>
        <w:rPr>
          <w:rFonts w:ascii="宋体" w:hAnsi="宋体" w:cs="Arial"/>
          <w:kern w:val="0"/>
          <w:sz w:val="28"/>
          <w:szCs w:val="28"/>
        </w:rPr>
        <w:t>4.95</w:t>
      </w:r>
      <w:r>
        <w:rPr>
          <w:rFonts w:hint="eastAsia"/>
          <w:sz w:val="28"/>
          <w:szCs w:val="28"/>
        </w:rPr>
        <w:t>万元</w:t>
      </w:r>
      <w:r>
        <w:rPr>
          <w:rFonts w:ascii="宋体" w:hAnsi="宋体" w:cs="Arial" w:hint="eastAsia"/>
          <w:kern w:val="0"/>
          <w:sz w:val="28"/>
          <w:szCs w:val="28"/>
        </w:rPr>
        <w:t>，其他</w:t>
      </w:r>
      <w:r>
        <w:rPr>
          <w:rFonts w:cs="Arial" w:hint="eastAsia"/>
          <w:kern w:val="0"/>
          <w:sz w:val="28"/>
          <w:szCs w:val="28"/>
        </w:rPr>
        <w:t>对个人和家庭的补助支出</w:t>
      </w:r>
      <w:r>
        <w:rPr>
          <w:rFonts w:cs="Arial"/>
          <w:kern w:val="0"/>
          <w:sz w:val="28"/>
          <w:szCs w:val="28"/>
        </w:rPr>
        <w:t>19.67</w:t>
      </w:r>
      <w:r>
        <w:rPr>
          <w:rFonts w:hint="eastAsia"/>
          <w:sz w:val="28"/>
          <w:szCs w:val="28"/>
        </w:rPr>
        <w:t>万元</w:t>
      </w:r>
      <w:r>
        <w:rPr>
          <w:rFonts w:ascii="宋体" w:hAnsi="宋体" w:cs="Arial" w:hint="eastAsia"/>
          <w:kern w:val="0"/>
          <w:sz w:val="28"/>
          <w:szCs w:val="28"/>
        </w:rPr>
        <w:t>。</w:t>
      </w:r>
    </w:p>
    <w:p w:rsidR="002D7651" w:rsidRDefault="004573E2">
      <w:pPr>
        <w:ind w:firstLineChars="200" w:firstLine="560"/>
        <w:rPr>
          <w:rFonts w:ascii="宋体" w:cs="Arial"/>
          <w:kern w:val="0"/>
          <w:sz w:val="28"/>
          <w:szCs w:val="28"/>
        </w:rPr>
      </w:pPr>
      <w:r>
        <w:rPr>
          <w:rFonts w:cs="Arial" w:hint="eastAsia"/>
          <w:kern w:val="0"/>
          <w:sz w:val="28"/>
          <w:szCs w:val="28"/>
        </w:rPr>
        <w:t>（</w:t>
      </w:r>
      <w:r>
        <w:rPr>
          <w:rFonts w:cs="Arial"/>
          <w:kern w:val="0"/>
          <w:sz w:val="28"/>
          <w:szCs w:val="28"/>
        </w:rPr>
        <w:t>4</w:t>
      </w:r>
      <w:r>
        <w:rPr>
          <w:rFonts w:cs="Arial" w:hint="eastAsia"/>
          <w:kern w:val="0"/>
          <w:sz w:val="28"/>
          <w:szCs w:val="28"/>
        </w:rPr>
        <w:t>）其他资本性支出</w:t>
      </w:r>
      <w:r>
        <w:rPr>
          <w:rFonts w:cs="Arial"/>
          <w:kern w:val="0"/>
          <w:sz w:val="28"/>
          <w:szCs w:val="28"/>
        </w:rPr>
        <w:t>653.06</w:t>
      </w:r>
      <w:r>
        <w:rPr>
          <w:rFonts w:hint="eastAsia"/>
          <w:sz w:val="28"/>
          <w:szCs w:val="28"/>
        </w:rPr>
        <w:t>万元</w:t>
      </w:r>
      <w:r>
        <w:rPr>
          <w:rFonts w:cs="Arial" w:hint="eastAsia"/>
          <w:kern w:val="0"/>
          <w:sz w:val="28"/>
          <w:szCs w:val="28"/>
        </w:rPr>
        <w:t>，其中：办公设备购置</w:t>
      </w:r>
      <w:r>
        <w:rPr>
          <w:rFonts w:cs="Arial"/>
          <w:kern w:val="0"/>
          <w:sz w:val="28"/>
          <w:szCs w:val="28"/>
        </w:rPr>
        <w:t>15.72</w:t>
      </w:r>
      <w:r>
        <w:rPr>
          <w:rFonts w:hint="eastAsia"/>
          <w:sz w:val="28"/>
          <w:szCs w:val="28"/>
        </w:rPr>
        <w:t>万元</w:t>
      </w:r>
      <w:r>
        <w:rPr>
          <w:rFonts w:ascii="宋体" w:hAnsi="宋体" w:cs="Arial" w:hint="eastAsia"/>
          <w:kern w:val="0"/>
          <w:sz w:val="28"/>
          <w:szCs w:val="28"/>
        </w:rPr>
        <w:t>，</w:t>
      </w:r>
      <w:r>
        <w:rPr>
          <w:rFonts w:hint="eastAsia"/>
          <w:sz w:val="28"/>
          <w:szCs w:val="28"/>
        </w:rPr>
        <w:t>专用设备购置</w:t>
      </w:r>
      <w:r>
        <w:rPr>
          <w:rFonts w:ascii="宋体" w:hAnsi="宋体" w:cs="Arial"/>
          <w:kern w:val="0"/>
          <w:sz w:val="28"/>
          <w:szCs w:val="28"/>
        </w:rPr>
        <w:t>93.5</w:t>
      </w:r>
      <w:r>
        <w:rPr>
          <w:rFonts w:hint="eastAsia"/>
          <w:sz w:val="28"/>
          <w:szCs w:val="28"/>
        </w:rPr>
        <w:t>万，基础</w:t>
      </w:r>
      <w:r>
        <w:rPr>
          <w:sz w:val="28"/>
          <w:szCs w:val="28"/>
        </w:rPr>
        <w:t>设施建设</w:t>
      </w:r>
      <w:r>
        <w:rPr>
          <w:rFonts w:hint="eastAsia"/>
          <w:sz w:val="28"/>
          <w:szCs w:val="28"/>
        </w:rPr>
        <w:t>86.46</w:t>
      </w:r>
      <w:r>
        <w:rPr>
          <w:rFonts w:hint="eastAsia"/>
          <w:sz w:val="28"/>
          <w:szCs w:val="28"/>
        </w:rPr>
        <w:t>万元</w:t>
      </w:r>
      <w:r>
        <w:rPr>
          <w:sz w:val="28"/>
          <w:szCs w:val="28"/>
        </w:rPr>
        <w:t>，</w:t>
      </w:r>
      <w:r>
        <w:rPr>
          <w:rFonts w:hint="eastAsia"/>
          <w:sz w:val="28"/>
          <w:szCs w:val="28"/>
        </w:rPr>
        <w:t>大型修缮</w:t>
      </w:r>
      <w:r>
        <w:rPr>
          <w:sz w:val="28"/>
          <w:szCs w:val="28"/>
        </w:rPr>
        <w:t>0</w:t>
      </w:r>
      <w:r>
        <w:rPr>
          <w:rFonts w:hint="eastAsia"/>
          <w:sz w:val="28"/>
          <w:szCs w:val="28"/>
        </w:rPr>
        <w:t>万元，其他交通工具购置</w:t>
      </w:r>
      <w:r>
        <w:rPr>
          <w:sz w:val="28"/>
          <w:szCs w:val="28"/>
        </w:rPr>
        <w:t>385.08</w:t>
      </w:r>
      <w:r>
        <w:rPr>
          <w:rFonts w:hint="eastAsia"/>
          <w:sz w:val="28"/>
          <w:szCs w:val="28"/>
        </w:rPr>
        <w:t>万元，其他</w:t>
      </w:r>
      <w:r>
        <w:rPr>
          <w:sz w:val="28"/>
          <w:szCs w:val="28"/>
        </w:rPr>
        <w:t>资本性支出</w:t>
      </w:r>
      <w:r>
        <w:rPr>
          <w:rFonts w:hint="eastAsia"/>
          <w:sz w:val="28"/>
          <w:szCs w:val="28"/>
        </w:rPr>
        <w:t>72.3</w:t>
      </w:r>
      <w:r>
        <w:rPr>
          <w:rFonts w:hint="eastAsia"/>
          <w:sz w:val="28"/>
          <w:szCs w:val="28"/>
        </w:rPr>
        <w:t>万元</w:t>
      </w:r>
      <w:r>
        <w:rPr>
          <w:sz w:val="28"/>
          <w:szCs w:val="28"/>
        </w:rPr>
        <w:t>。</w:t>
      </w:r>
    </w:p>
    <w:p w:rsidR="002D7651" w:rsidRDefault="004573E2">
      <w:pPr>
        <w:ind w:firstLineChars="250" w:firstLine="803"/>
        <w:rPr>
          <w:rFonts w:cs="Arial"/>
          <w:b/>
          <w:kern w:val="0"/>
          <w:sz w:val="32"/>
          <w:szCs w:val="32"/>
        </w:rPr>
      </w:pPr>
      <w:r>
        <w:rPr>
          <w:rFonts w:cs="Arial" w:hint="eastAsia"/>
          <w:b/>
          <w:kern w:val="0"/>
          <w:sz w:val="32"/>
          <w:szCs w:val="32"/>
        </w:rPr>
        <w:t>二、一般公共预算支出情况</w:t>
      </w:r>
    </w:p>
    <w:p w:rsidR="002D7651" w:rsidRDefault="004573E2">
      <w:pPr>
        <w:autoSpaceDE w:val="0"/>
        <w:autoSpaceDN w:val="0"/>
        <w:adjustRightInd w:val="0"/>
        <w:spacing w:line="640" w:lineRule="exact"/>
        <w:ind w:firstLineChars="250" w:firstLine="700"/>
        <w:jc w:val="left"/>
        <w:rPr>
          <w:rFonts w:ascii="宋体" w:hAnsi="宋体" w:cs="宋体"/>
          <w:kern w:val="0"/>
          <w:sz w:val="28"/>
          <w:szCs w:val="28"/>
          <w:highlight w:val="white"/>
          <w:lang w:val="zh-CN"/>
        </w:rPr>
      </w:pPr>
      <w:r>
        <w:rPr>
          <w:rFonts w:ascii="宋体" w:hAnsi="宋体" w:cs="黑体" w:hint="eastAsia"/>
          <w:kern w:val="0"/>
          <w:sz w:val="28"/>
          <w:szCs w:val="28"/>
          <w:highlight w:val="white"/>
          <w:lang w:val="zh-CN"/>
        </w:rPr>
        <w:t>（一）</w:t>
      </w:r>
      <w:r>
        <w:rPr>
          <w:rFonts w:ascii="宋体" w:hAnsi="宋体" w:cs="宋体" w:hint="eastAsia"/>
          <w:kern w:val="0"/>
          <w:sz w:val="28"/>
          <w:szCs w:val="28"/>
          <w:highlight w:val="white"/>
          <w:lang w:val="zh-CN"/>
        </w:rPr>
        <w:t>基本支出情况：</w:t>
      </w:r>
      <w:r>
        <w:rPr>
          <w:rFonts w:ascii="宋体" w:hAnsi="宋体" w:cs="仿宋" w:hint="eastAsia"/>
          <w:sz w:val="28"/>
          <w:szCs w:val="28"/>
          <w:lang w:val="zh-CN"/>
        </w:rPr>
        <w:t>益阳市赫山区环境卫生服务中心</w:t>
      </w:r>
      <w:r>
        <w:rPr>
          <w:rFonts w:ascii="宋体" w:hAnsi="宋体" w:cs="宋体" w:hint="eastAsia"/>
          <w:sz w:val="28"/>
          <w:szCs w:val="28"/>
          <w:highlight w:val="white"/>
          <w:lang w:val="zh-CN"/>
        </w:rPr>
        <w:t>202</w:t>
      </w:r>
      <w:r>
        <w:rPr>
          <w:rFonts w:ascii="宋体" w:hAnsi="宋体" w:cs="宋体"/>
          <w:sz w:val="28"/>
          <w:szCs w:val="28"/>
          <w:highlight w:val="white"/>
          <w:lang w:val="zh-CN"/>
        </w:rPr>
        <w:t>2</w:t>
      </w:r>
      <w:r>
        <w:rPr>
          <w:rFonts w:ascii="宋体" w:hAnsi="宋体" w:cs="宋体" w:hint="eastAsia"/>
          <w:sz w:val="28"/>
          <w:szCs w:val="28"/>
          <w:highlight w:val="white"/>
          <w:lang w:val="zh-CN"/>
        </w:rPr>
        <w:t>年度</w:t>
      </w:r>
      <w:r>
        <w:rPr>
          <w:rFonts w:ascii="宋体" w:hAnsi="宋体" w:cs="黑体" w:hint="eastAsia"/>
          <w:kern w:val="0"/>
          <w:sz w:val="28"/>
          <w:szCs w:val="28"/>
          <w:highlight w:val="white"/>
          <w:lang w:val="zh-CN"/>
        </w:rPr>
        <w:t>一般公共预算</w:t>
      </w:r>
      <w:r>
        <w:rPr>
          <w:rFonts w:ascii="宋体" w:hAnsi="宋体" w:cs="宋体" w:hint="eastAsia"/>
          <w:kern w:val="0"/>
          <w:sz w:val="28"/>
          <w:szCs w:val="28"/>
          <w:highlight w:val="white"/>
          <w:lang w:val="zh-CN"/>
        </w:rPr>
        <w:t>财政拨款基本支出</w:t>
      </w:r>
      <w:r>
        <w:rPr>
          <w:rFonts w:ascii="宋体" w:hAnsi="宋体" w:cs="宋体"/>
          <w:kern w:val="0"/>
          <w:sz w:val="28"/>
          <w:szCs w:val="28"/>
          <w:highlight w:val="white"/>
          <w:lang w:val="zh-CN"/>
        </w:rPr>
        <w:t>2478.28</w:t>
      </w:r>
      <w:r>
        <w:rPr>
          <w:rFonts w:ascii="宋体" w:hAnsi="宋体" w:cs="宋体" w:hint="eastAsia"/>
          <w:kern w:val="0"/>
          <w:sz w:val="28"/>
          <w:szCs w:val="28"/>
          <w:highlight w:val="white"/>
          <w:lang w:val="zh-CN"/>
        </w:rPr>
        <w:t>万元，其中</w:t>
      </w:r>
      <w:r>
        <w:rPr>
          <w:rFonts w:ascii="宋体" w:hAnsi="宋体" w:cs="宋体" w:hint="eastAsia"/>
          <w:kern w:val="0"/>
          <w:sz w:val="28"/>
          <w:szCs w:val="28"/>
          <w:highlight w:val="white"/>
          <w:lang w:val="zh-CN"/>
        </w:rPr>
        <w:t>:</w:t>
      </w:r>
    </w:p>
    <w:p w:rsidR="002D7651" w:rsidRDefault="004573E2">
      <w:pPr>
        <w:autoSpaceDE w:val="0"/>
        <w:autoSpaceDN w:val="0"/>
        <w:adjustRightInd w:val="0"/>
        <w:spacing w:line="640" w:lineRule="exact"/>
        <w:ind w:firstLine="636"/>
        <w:jc w:val="left"/>
        <w:rPr>
          <w:rFonts w:ascii="宋体" w:hAnsi="宋体" w:cs="宋体"/>
          <w:kern w:val="0"/>
          <w:sz w:val="28"/>
          <w:szCs w:val="28"/>
          <w:highlight w:val="white"/>
          <w:lang w:val="zh-CN"/>
        </w:rPr>
      </w:pPr>
      <w:r>
        <w:rPr>
          <w:rFonts w:ascii="宋体" w:hAnsi="宋体" w:cs="宋体" w:hint="eastAsia"/>
          <w:kern w:val="0"/>
          <w:sz w:val="28"/>
          <w:szCs w:val="28"/>
          <w:highlight w:val="white"/>
          <w:lang w:val="zh-CN"/>
        </w:rPr>
        <w:t>人员经费</w:t>
      </w:r>
      <w:r>
        <w:rPr>
          <w:rFonts w:ascii="宋体" w:hAnsi="宋体" w:cs="宋体"/>
          <w:kern w:val="0"/>
          <w:sz w:val="28"/>
          <w:szCs w:val="28"/>
          <w:highlight w:val="white"/>
          <w:lang w:val="zh-CN"/>
        </w:rPr>
        <w:t>1401.88</w:t>
      </w:r>
      <w:r>
        <w:rPr>
          <w:rFonts w:ascii="宋体" w:hAnsi="宋体" w:cs="宋体" w:hint="eastAsia"/>
          <w:kern w:val="0"/>
          <w:sz w:val="28"/>
          <w:szCs w:val="28"/>
          <w:highlight w:val="white"/>
          <w:lang w:val="zh-CN"/>
        </w:rPr>
        <w:t>万元，主要包括：按国家规定支出的基本工资、</w:t>
      </w:r>
      <w:r>
        <w:rPr>
          <w:rFonts w:ascii="宋体" w:hAnsi="宋体" w:cs="宋体" w:hint="eastAsia"/>
          <w:kern w:val="0"/>
          <w:sz w:val="28"/>
          <w:szCs w:val="28"/>
          <w:highlight w:val="white"/>
          <w:lang w:val="zh-CN"/>
        </w:rPr>
        <w:lastRenderedPageBreak/>
        <w:t>津贴补贴、奖金、伙食补助费、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w:t>
      </w:r>
    </w:p>
    <w:p w:rsidR="002D7651" w:rsidRDefault="004573E2">
      <w:pPr>
        <w:autoSpaceDE w:val="0"/>
        <w:autoSpaceDN w:val="0"/>
        <w:adjustRightInd w:val="0"/>
        <w:spacing w:line="640" w:lineRule="exact"/>
        <w:ind w:firstLine="636"/>
        <w:jc w:val="left"/>
        <w:rPr>
          <w:rFonts w:ascii="宋体" w:hAnsi="宋体" w:cs="宋体"/>
          <w:kern w:val="0"/>
          <w:sz w:val="28"/>
          <w:szCs w:val="28"/>
          <w:highlight w:val="white"/>
          <w:lang w:val="zh-CN"/>
        </w:rPr>
      </w:pPr>
      <w:r>
        <w:rPr>
          <w:rFonts w:ascii="宋体" w:hAnsi="宋体" w:cs="宋体" w:hint="eastAsia"/>
          <w:kern w:val="0"/>
          <w:sz w:val="28"/>
          <w:szCs w:val="28"/>
          <w:highlight w:val="white"/>
          <w:lang w:val="zh-CN"/>
        </w:rPr>
        <w:t>公用经费</w:t>
      </w:r>
      <w:r>
        <w:rPr>
          <w:rFonts w:ascii="宋体" w:hAnsi="宋体" w:cs="宋体"/>
          <w:kern w:val="0"/>
          <w:sz w:val="28"/>
          <w:szCs w:val="28"/>
          <w:highlight w:val="white"/>
          <w:lang w:val="zh-CN"/>
        </w:rPr>
        <w:t>1076.4</w:t>
      </w:r>
      <w:r>
        <w:rPr>
          <w:rFonts w:ascii="宋体" w:hAnsi="宋体" w:cs="宋体" w:hint="eastAsia"/>
          <w:kern w:val="0"/>
          <w:sz w:val="28"/>
          <w:szCs w:val="28"/>
          <w:highlight w:val="white"/>
          <w:lang w:val="zh-CN"/>
        </w:rPr>
        <w:t>万元，主要包括：办公费、印刷费、咨询费、手续费、水费、电费、邮电费、取暖费、物业管理费、差旅费、因公出国（境）费用、维修（护）费、租赁费、会议费、培训费、公务接待费、专用材料费、专用燃料费，</w:t>
      </w:r>
      <w:r>
        <w:rPr>
          <w:rFonts w:ascii="宋体" w:hAnsi="宋体" w:cs="宋体" w:hint="eastAsia"/>
          <w:kern w:val="0"/>
          <w:sz w:val="28"/>
          <w:szCs w:val="28"/>
          <w:highlight w:val="white"/>
          <w:lang w:val="zh-CN"/>
        </w:rPr>
        <w:t>劳务费、委托业务费、工会经费、福利费、公务用车运行维护费、其他交通费用、税金及附加，其他商品和服务支出、办公设备购置、专用设备购置、其他资本性支出。</w:t>
      </w:r>
    </w:p>
    <w:p w:rsidR="002D7651" w:rsidRDefault="004573E2">
      <w:pPr>
        <w:autoSpaceDE w:val="0"/>
        <w:autoSpaceDN w:val="0"/>
        <w:adjustRightInd w:val="0"/>
        <w:spacing w:line="640" w:lineRule="exact"/>
        <w:ind w:firstLine="636"/>
        <w:jc w:val="left"/>
        <w:rPr>
          <w:rFonts w:ascii="宋体" w:hAnsi="宋体" w:cs="宋体"/>
          <w:kern w:val="0"/>
          <w:sz w:val="28"/>
          <w:szCs w:val="28"/>
          <w:highlight w:val="white"/>
          <w:lang w:val="zh-CN"/>
        </w:rPr>
      </w:pPr>
      <w:r>
        <w:rPr>
          <w:rFonts w:ascii="宋体" w:hAnsi="宋体" w:cs="黑体" w:hint="eastAsia"/>
          <w:kern w:val="0"/>
          <w:sz w:val="28"/>
          <w:szCs w:val="28"/>
          <w:highlight w:val="white"/>
          <w:lang w:val="zh-CN"/>
        </w:rPr>
        <w:t>（二）</w:t>
      </w:r>
      <w:r>
        <w:rPr>
          <w:rFonts w:ascii="宋体" w:hAnsi="宋体" w:cs="宋体" w:hint="eastAsia"/>
          <w:kern w:val="0"/>
          <w:sz w:val="28"/>
          <w:szCs w:val="28"/>
          <w:highlight w:val="white"/>
          <w:lang w:val="zh-CN"/>
        </w:rPr>
        <w:t>项目支出情况：</w:t>
      </w:r>
      <w:r>
        <w:rPr>
          <w:rFonts w:ascii="宋体" w:hAnsi="宋体" w:cs="仿宋" w:hint="eastAsia"/>
          <w:sz w:val="28"/>
          <w:szCs w:val="28"/>
          <w:lang w:val="zh-CN"/>
        </w:rPr>
        <w:t>益阳市赫山区环境卫生服务中心</w:t>
      </w:r>
      <w:r>
        <w:rPr>
          <w:rFonts w:ascii="宋体" w:hAnsi="宋体" w:cs="宋体" w:hint="eastAsia"/>
          <w:sz w:val="28"/>
          <w:szCs w:val="28"/>
          <w:highlight w:val="white"/>
          <w:lang w:val="zh-CN"/>
        </w:rPr>
        <w:t>20</w:t>
      </w:r>
      <w:r>
        <w:rPr>
          <w:rFonts w:ascii="宋体" w:hAnsi="宋体" w:cs="宋体"/>
          <w:sz w:val="28"/>
          <w:szCs w:val="28"/>
          <w:highlight w:val="white"/>
          <w:lang w:val="zh-CN"/>
        </w:rPr>
        <w:t>22</w:t>
      </w:r>
      <w:r>
        <w:rPr>
          <w:rFonts w:ascii="宋体" w:hAnsi="宋体" w:cs="宋体" w:hint="eastAsia"/>
          <w:sz w:val="28"/>
          <w:szCs w:val="28"/>
          <w:highlight w:val="white"/>
          <w:lang w:val="zh-CN"/>
        </w:rPr>
        <w:t>年度</w:t>
      </w:r>
      <w:r>
        <w:rPr>
          <w:rFonts w:ascii="宋体" w:hAnsi="宋体" w:cs="黑体" w:hint="eastAsia"/>
          <w:kern w:val="0"/>
          <w:sz w:val="28"/>
          <w:szCs w:val="28"/>
          <w:highlight w:val="white"/>
          <w:lang w:val="zh-CN"/>
        </w:rPr>
        <w:t>一般公共预算</w:t>
      </w:r>
      <w:r>
        <w:rPr>
          <w:rFonts w:ascii="宋体" w:hAnsi="宋体" w:cs="宋体" w:hint="eastAsia"/>
          <w:kern w:val="0"/>
          <w:sz w:val="28"/>
          <w:szCs w:val="28"/>
          <w:highlight w:val="white"/>
          <w:lang w:val="zh-CN"/>
        </w:rPr>
        <w:t>财政拨款项目支出</w:t>
      </w:r>
      <w:r>
        <w:rPr>
          <w:rFonts w:ascii="宋体" w:hAnsi="宋体" w:cs="宋体"/>
          <w:kern w:val="0"/>
          <w:sz w:val="28"/>
          <w:szCs w:val="28"/>
          <w:highlight w:val="white"/>
          <w:lang w:val="zh-CN"/>
        </w:rPr>
        <w:t>2596.62</w:t>
      </w:r>
      <w:r>
        <w:rPr>
          <w:rFonts w:ascii="宋体" w:hAnsi="宋体" w:cs="宋体" w:hint="eastAsia"/>
          <w:kern w:val="0"/>
          <w:sz w:val="28"/>
          <w:szCs w:val="28"/>
          <w:highlight w:val="white"/>
          <w:lang w:val="zh-CN"/>
        </w:rPr>
        <w:t>万元，包括市场化公司劳务费支出</w:t>
      </w:r>
      <w:r>
        <w:rPr>
          <w:rFonts w:ascii="宋体" w:hAnsi="宋体" w:cs="宋体"/>
          <w:kern w:val="0"/>
          <w:sz w:val="28"/>
          <w:szCs w:val="28"/>
          <w:highlight w:val="white"/>
          <w:lang w:val="zh-CN"/>
        </w:rPr>
        <w:t>1800.87</w:t>
      </w:r>
      <w:r>
        <w:rPr>
          <w:rFonts w:ascii="宋体" w:hAnsi="宋体" w:cs="宋体" w:hint="eastAsia"/>
          <w:kern w:val="0"/>
          <w:sz w:val="28"/>
          <w:szCs w:val="28"/>
          <w:highlight w:val="white"/>
          <w:lang w:val="zh-CN"/>
        </w:rPr>
        <w:t>万元，资本性支出中交通工具购置支出</w:t>
      </w:r>
      <w:r>
        <w:rPr>
          <w:rFonts w:ascii="宋体" w:hAnsi="宋体" w:cs="宋体"/>
          <w:kern w:val="0"/>
          <w:sz w:val="28"/>
          <w:szCs w:val="28"/>
          <w:highlight w:val="white"/>
          <w:lang w:val="zh-CN"/>
        </w:rPr>
        <w:t>795.75</w:t>
      </w:r>
      <w:r>
        <w:rPr>
          <w:rFonts w:ascii="宋体" w:hAnsi="宋体" w:cs="宋体" w:hint="eastAsia"/>
          <w:kern w:val="0"/>
          <w:sz w:val="28"/>
          <w:szCs w:val="28"/>
          <w:highlight w:val="white"/>
          <w:lang w:val="zh-CN"/>
        </w:rPr>
        <w:t>万元，</w:t>
      </w:r>
    </w:p>
    <w:p w:rsidR="002D7651" w:rsidRDefault="004573E2">
      <w:pPr>
        <w:keepNext/>
        <w:keepLines/>
        <w:autoSpaceDE w:val="0"/>
        <w:autoSpaceDN w:val="0"/>
        <w:adjustRightInd w:val="0"/>
        <w:spacing w:line="640" w:lineRule="exact"/>
        <w:ind w:firstLine="640"/>
        <w:rPr>
          <w:rFonts w:ascii="宋体" w:hAnsi="宋体" w:cs="宋体"/>
          <w:b/>
          <w:kern w:val="0"/>
          <w:sz w:val="32"/>
          <w:szCs w:val="32"/>
          <w:highlight w:val="white"/>
          <w:lang w:val="zh-CN"/>
        </w:rPr>
      </w:pPr>
      <w:r>
        <w:rPr>
          <w:rFonts w:ascii="宋体" w:hAnsi="宋体" w:cs="宋体" w:hint="eastAsia"/>
          <w:b/>
          <w:kern w:val="0"/>
          <w:sz w:val="32"/>
          <w:szCs w:val="32"/>
          <w:highlight w:val="white"/>
          <w:lang w:val="zh-CN"/>
        </w:rPr>
        <w:t>三、政府性基金预算支出情况</w:t>
      </w:r>
    </w:p>
    <w:p w:rsidR="002D7651" w:rsidRDefault="004573E2">
      <w:pPr>
        <w:autoSpaceDE w:val="0"/>
        <w:autoSpaceDN w:val="0"/>
        <w:adjustRightInd w:val="0"/>
        <w:spacing w:line="640" w:lineRule="exact"/>
        <w:ind w:firstLineChars="250" w:firstLine="700"/>
        <w:jc w:val="left"/>
        <w:rPr>
          <w:rFonts w:ascii="宋体" w:hAnsi="宋体" w:cs="宋体"/>
          <w:kern w:val="0"/>
          <w:sz w:val="28"/>
          <w:szCs w:val="28"/>
          <w:highlight w:val="white"/>
          <w:lang w:val="zh-CN"/>
        </w:rPr>
      </w:pPr>
      <w:r>
        <w:rPr>
          <w:rFonts w:ascii="宋体" w:hAnsi="宋体" w:cs="黑体" w:hint="eastAsia"/>
          <w:kern w:val="0"/>
          <w:sz w:val="28"/>
          <w:szCs w:val="28"/>
          <w:highlight w:val="white"/>
          <w:lang w:val="zh-CN"/>
        </w:rPr>
        <w:t>（一）</w:t>
      </w:r>
      <w:r>
        <w:rPr>
          <w:rFonts w:ascii="宋体" w:hAnsi="宋体" w:cs="宋体" w:hint="eastAsia"/>
          <w:kern w:val="0"/>
          <w:sz w:val="28"/>
          <w:szCs w:val="28"/>
          <w:highlight w:val="white"/>
          <w:lang w:val="zh-CN"/>
        </w:rPr>
        <w:t>基本支出情况：</w:t>
      </w:r>
      <w:r>
        <w:rPr>
          <w:rFonts w:ascii="宋体" w:hAnsi="宋体" w:cs="仿宋" w:hint="eastAsia"/>
          <w:sz w:val="28"/>
          <w:szCs w:val="28"/>
          <w:lang w:val="zh-CN"/>
        </w:rPr>
        <w:t>益阳市赫山区环境卫生服务中心</w:t>
      </w:r>
      <w:r>
        <w:rPr>
          <w:rFonts w:ascii="宋体" w:hAnsi="宋体" w:cs="宋体" w:hint="eastAsia"/>
          <w:sz w:val="28"/>
          <w:szCs w:val="28"/>
          <w:highlight w:val="white"/>
          <w:lang w:val="zh-CN"/>
        </w:rPr>
        <w:t>202</w:t>
      </w:r>
      <w:r>
        <w:rPr>
          <w:rFonts w:ascii="宋体" w:hAnsi="宋体" w:cs="宋体"/>
          <w:sz w:val="28"/>
          <w:szCs w:val="28"/>
          <w:highlight w:val="white"/>
          <w:lang w:val="zh-CN"/>
        </w:rPr>
        <w:t>2</w:t>
      </w:r>
      <w:r>
        <w:rPr>
          <w:rFonts w:ascii="宋体" w:hAnsi="宋体" w:cs="宋体" w:hint="eastAsia"/>
          <w:sz w:val="28"/>
          <w:szCs w:val="28"/>
          <w:highlight w:val="white"/>
          <w:lang w:val="zh-CN"/>
        </w:rPr>
        <w:t>年度</w:t>
      </w:r>
      <w:r>
        <w:rPr>
          <w:rFonts w:ascii="宋体" w:hAnsi="宋体" w:cs="黑体" w:hint="eastAsia"/>
          <w:kern w:val="0"/>
          <w:sz w:val="28"/>
          <w:szCs w:val="28"/>
          <w:highlight w:val="white"/>
          <w:lang w:val="zh-CN"/>
        </w:rPr>
        <w:t>政府</w:t>
      </w:r>
      <w:r>
        <w:rPr>
          <w:rFonts w:ascii="宋体" w:hAnsi="宋体" w:cs="黑体"/>
          <w:kern w:val="0"/>
          <w:sz w:val="28"/>
          <w:szCs w:val="28"/>
          <w:highlight w:val="white"/>
          <w:lang w:val="zh-CN"/>
        </w:rPr>
        <w:t>性基金</w:t>
      </w:r>
      <w:r>
        <w:rPr>
          <w:rFonts w:ascii="宋体" w:hAnsi="宋体" w:cs="宋体" w:hint="eastAsia"/>
          <w:kern w:val="0"/>
          <w:sz w:val="28"/>
          <w:szCs w:val="28"/>
          <w:highlight w:val="white"/>
          <w:lang w:val="zh-CN"/>
        </w:rPr>
        <w:t>财政拨款基本支出</w:t>
      </w:r>
      <w:r>
        <w:rPr>
          <w:rFonts w:ascii="宋体" w:hAnsi="宋体" w:cs="宋体"/>
          <w:kern w:val="0"/>
          <w:sz w:val="28"/>
          <w:szCs w:val="28"/>
          <w:highlight w:val="white"/>
          <w:lang w:val="zh-CN"/>
        </w:rPr>
        <w:t>134.84</w:t>
      </w:r>
      <w:r>
        <w:rPr>
          <w:rFonts w:ascii="宋体" w:hAnsi="宋体" w:cs="宋体" w:hint="eastAsia"/>
          <w:kern w:val="0"/>
          <w:sz w:val="28"/>
          <w:szCs w:val="28"/>
          <w:highlight w:val="white"/>
          <w:lang w:val="zh-CN"/>
        </w:rPr>
        <w:t>万元，</w:t>
      </w:r>
      <w:r>
        <w:rPr>
          <w:rFonts w:ascii="宋体" w:hAnsi="宋体" w:cs="宋体"/>
          <w:kern w:val="0"/>
          <w:sz w:val="28"/>
          <w:szCs w:val="28"/>
          <w:highlight w:val="white"/>
          <w:lang w:val="zh-CN"/>
        </w:rPr>
        <w:t>包括</w:t>
      </w:r>
      <w:r>
        <w:rPr>
          <w:rFonts w:ascii="宋体" w:hAnsi="宋体" w:cs="宋体" w:hint="eastAsia"/>
          <w:kern w:val="0"/>
          <w:sz w:val="28"/>
          <w:szCs w:val="28"/>
          <w:highlight w:val="white"/>
          <w:lang w:val="zh-CN"/>
        </w:rPr>
        <w:t>公用经费</w:t>
      </w:r>
      <w:r>
        <w:rPr>
          <w:rFonts w:ascii="宋体" w:hAnsi="宋体" w:cs="宋体"/>
          <w:kern w:val="0"/>
          <w:sz w:val="28"/>
          <w:szCs w:val="28"/>
          <w:highlight w:val="white"/>
          <w:lang w:val="zh-CN"/>
        </w:rPr>
        <w:t>134.84</w:t>
      </w:r>
      <w:r>
        <w:rPr>
          <w:rFonts w:ascii="宋体" w:hAnsi="宋体" w:cs="宋体" w:hint="eastAsia"/>
          <w:kern w:val="0"/>
          <w:sz w:val="28"/>
          <w:szCs w:val="28"/>
          <w:highlight w:val="white"/>
          <w:lang w:val="zh-CN"/>
        </w:rPr>
        <w:t>万元，主要包括：办公费、印刷费、咨询费、手续费、水费、电费、邮电费、取暖费、物业管理费、差旅费、因公出国（境）费用、维修（护）费、租赁费、会议费、培训费、公务接待费、专用材料费、专用燃料费，劳务费、委托业务费、工会经费、福利费、公务用车运行</w:t>
      </w:r>
      <w:r>
        <w:rPr>
          <w:rFonts w:ascii="宋体" w:hAnsi="宋体" w:cs="宋体" w:hint="eastAsia"/>
          <w:kern w:val="0"/>
          <w:sz w:val="28"/>
          <w:szCs w:val="28"/>
          <w:highlight w:val="white"/>
          <w:lang w:val="zh-CN"/>
        </w:rPr>
        <w:lastRenderedPageBreak/>
        <w:t>维护费、其他交通费用、税金及附加，其他商品和服务支出、办公设备购置、专用设备购置、其他资本性支出</w:t>
      </w:r>
    </w:p>
    <w:p w:rsidR="002D7651" w:rsidRDefault="004573E2">
      <w:pPr>
        <w:autoSpaceDE w:val="0"/>
        <w:autoSpaceDN w:val="0"/>
        <w:adjustRightInd w:val="0"/>
        <w:spacing w:line="640" w:lineRule="exact"/>
        <w:ind w:firstLineChars="250" w:firstLine="700"/>
        <w:jc w:val="left"/>
        <w:rPr>
          <w:rFonts w:ascii="宋体" w:hAnsi="宋体" w:cs="宋体"/>
          <w:kern w:val="0"/>
          <w:sz w:val="28"/>
          <w:szCs w:val="28"/>
          <w:highlight w:val="white"/>
          <w:lang w:val="zh-CN"/>
        </w:rPr>
      </w:pPr>
      <w:r>
        <w:rPr>
          <w:rFonts w:ascii="宋体" w:hAnsi="宋体" w:cs="黑体" w:hint="eastAsia"/>
          <w:kern w:val="0"/>
          <w:sz w:val="28"/>
          <w:szCs w:val="28"/>
          <w:highlight w:val="white"/>
          <w:lang w:val="zh-CN"/>
        </w:rPr>
        <w:t>（二）</w:t>
      </w:r>
      <w:r>
        <w:rPr>
          <w:rFonts w:ascii="宋体" w:hAnsi="宋体" w:cs="宋体" w:hint="eastAsia"/>
          <w:kern w:val="0"/>
          <w:sz w:val="28"/>
          <w:szCs w:val="28"/>
          <w:highlight w:val="white"/>
          <w:lang w:val="zh-CN"/>
        </w:rPr>
        <w:t>项目支出情况：</w:t>
      </w:r>
      <w:r>
        <w:rPr>
          <w:rFonts w:ascii="宋体" w:hAnsi="宋体" w:cs="仿宋" w:hint="eastAsia"/>
          <w:sz w:val="28"/>
          <w:szCs w:val="28"/>
          <w:lang w:val="zh-CN"/>
        </w:rPr>
        <w:t>益阳市赫山区环境卫生服务中心</w:t>
      </w:r>
      <w:r>
        <w:rPr>
          <w:rFonts w:ascii="宋体" w:hAnsi="宋体" w:cs="宋体" w:hint="eastAsia"/>
          <w:sz w:val="28"/>
          <w:szCs w:val="28"/>
          <w:highlight w:val="white"/>
          <w:lang w:val="zh-CN"/>
        </w:rPr>
        <w:t>20</w:t>
      </w:r>
      <w:r>
        <w:rPr>
          <w:rFonts w:ascii="宋体" w:hAnsi="宋体" w:cs="宋体"/>
          <w:sz w:val="28"/>
          <w:szCs w:val="28"/>
          <w:highlight w:val="white"/>
          <w:lang w:val="zh-CN"/>
        </w:rPr>
        <w:t>22</w:t>
      </w:r>
      <w:r>
        <w:rPr>
          <w:rFonts w:ascii="宋体" w:hAnsi="宋体" w:cs="宋体" w:hint="eastAsia"/>
          <w:sz w:val="28"/>
          <w:szCs w:val="28"/>
          <w:highlight w:val="white"/>
          <w:lang w:val="zh-CN"/>
        </w:rPr>
        <w:t>年度</w:t>
      </w:r>
      <w:r>
        <w:rPr>
          <w:rFonts w:ascii="宋体" w:hAnsi="宋体" w:cs="黑体" w:hint="eastAsia"/>
          <w:kern w:val="0"/>
          <w:sz w:val="28"/>
          <w:szCs w:val="28"/>
          <w:highlight w:val="white"/>
          <w:lang w:val="zh-CN"/>
        </w:rPr>
        <w:t>政府</w:t>
      </w:r>
      <w:r>
        <w:rPr>
          <w:rFonts w:ascii="宋体" w:hAnsi="宋体" w:cs="黑体"/>
          <w:kern w:val="0"/>
          <w:sz w:val="28"/>
          <w:szCs w:val="28"/>
          <w:highlight w:val="white"/>
          <w:lang w:val="zh-CN"/>
        </w:rPr>
        <w:t>性基金</w:t>
      </w:r>
      <w:r>
        <w:rPr>
          <w:rFonts w:ascii="宋体" w:hAnsi="宋体" w:cs="宋体" w:hint="eastAsia"/>
          <w:kern w:val="0"/>
          <w:sz w:val="28"/>
          <w:szCs w:val="28"/>
          <w:highlight w:val="white"/>
          <w:lang w:val="zh-CN"/>
        </w:rPr>
        <w:t>财政拨款项目支出</w:t>
      </w:r>
      <w:r>
        <w:rPr>
          <w:rFonts w:ascii="宋体" w:hAnsi="宋体" w:cs="宋体" w:hint="eastAsia"/>
          <w:kern w:val="0"/>
          <w:sz w:val="28"/>
          <w:szCs w:val="28"/>
          <w:highlight w:val="white"/>
          <w:lang w:val="zh-CN"/>
        </w:rPr>
        <w:t>107.76</w:t>
      </w:r>
      <w:r>
        <w:rPr>
          <w:rFonts w:ascii="宋体" w:hAnsi="宋体" w:cs="宋体" w:hint="eastAsia"/>
          <w:kern w:val="0"/>
          <w:sz w:val="28"/>
          <w:szCs w:val="28"/>
          <w:highlight w:val="white"/>
          <w:lang w:val="zh-CN"/>
        </w:rPr>
        <w:t>万元，包括市场化公司劳务费支出</w:t>
      </w:r>
      <w:r>
        <w:rPr>
          <w:rFonts w:ascii="宋体" w:hAnsi="宋体" w:cs="宋体"/>
          <w:kern w:val="0"/>
          <w:sz w:val="28"/>
          <w:szCs w:val="28"/>
          <w:highlight w:val="white"/>
          <w:lang w:val="zh-CN"/>
        </w:rPr>
        <w:t>107.76</w:t>
      </w:r>
      <w:r>
        <w:rPr>
          <w:rFonts w:ascii="宋体" w:hAnsi="宋体" w:cs="宋体" w:hint="eastAsia"/>
          <w:kern w:val="0"/>
          <w:sz w:val="28"/>
          <w:szCs w:val="28"/>
          <w:highlight w:val="white"/>
          <w:lang w:val="zh-CN"/>
        </w:rPr>
        <w:t>万元</w:t>
      </w:r>
    </w:p>
    <w:p w:rsidR="002D7651" w:rsidRDefault="004573E2">
      <w:pPr>
        <w:pStyle w:val="a5"/>
        <w:widowControl/>
        <w:spacing w:line="33" w:lineRule="atLeast"/>
        <w:ind w:right="180" w:firstLineChars="200" w:firstLine="643"/>
        <w:rPr>
          <w:b/>
          <w:sz w:val="32"/>
          <w:szCs w:val="32"/>
        </w:rPr>
      </w:pPr>
      <w:r>
        <w:rPr>
          <w:rFonts w:ascii="宋体" w:hAnsi="宋体" w:hint="eastAsia"/>
          <w:b/>
          <w:sz w:val="32"/>
          <w:szCs w:val="32"/>
        </w:rPr>
        <w:t>四、</w:t>
      </w:r>
      <w:r>
        <w:rPr>
          <w:rFonts w:ascii="宋体" w:hAnsi="宋体" w:cs="宋体" w:hint="eastAsia"/>
          <w:b/>
          <w:sz w:val="32"/>
          <w:szCs w:val="32"/>
        </w:rPr>
        <w:t>整体支出绩效情况</w:t>
      </w:r>
    </w:p>
    <w:p w:rsidR="002D7651" w:rsidRDefault="004573E2">
      <w:pPr>
        <w:pStyle w:val="a5"/>
        <w:widowControl/>
        <w:spacing w:line="33" w:lineRule="atLeast"/>
        <w:ind w:right="180" w:firstLineChars="200" w:firstLine="560"/>
        <w:rPr>
          <w:rFonts w:ascii="宋体" w:hAnsi="宋体" w:cs="宋体"/>
          <w:sz w:val="28"/>
          <w:szCs w:val="28"/>
          <w:lang w:val="zh-CN"/>
        </w:rPr>
      </w:pPr>
      <w:r>
        <w:rPr>
          <w:rFonts w:ascii="宋体" w:hAnsi="宋体" w:cs="宋体" w:hint="eastAsia"/>
          <w:sz w:val="28"/>
          <w:szCs w:val="28"/>
          <w:lang w:val="zh-CN"/>
        </w:rPr>
        <w:t>（一）整体支出绩效目标</w:t>
      </w:r>
    </w:p>
    <w:p w:rsidR="002D7651" w:rsidRDefault="004573E2">
      <w:pPr>
        <w:pStyle w:val="a5"/>
        <w:widowControl/>
        <w:spacing w:line="33" w:lineRule="atLeast"/>
        <w:ind w:right="180" w:firstLineChars="200" w:firstLine="560"/>
        <w:rPr>
          <w:sz w:val="28"/>
          <w:szCs w:val="28"/>
        </w:rPr>
      </w:pPr>
      <w:r>
        <w:rPr>
          <w:rFonts w:ascii="宋体" w:hAnsi="宋体" w:cs="宋体" w:hint="eastAsia"/>
          <w:color w:val="212121"/>
          <w:sz w:val="28"/>
          <w:szCs w:val="28"/>
        </w:rPr>
        <w:t>预决算公开：</w:t>
      </w:r>
      <w:r>
        <w:rPr>
          <w:rFonts w:ascii="宋体" w:hAnsi="宋体" w:cs="宋体" w:hint="eastAsia"/>
          <w:color w:val="212121"/>
          <w:sz w:val="28"/>
          <w:szCs w:val="28"/>
        </w:rPr>
        <w:t>2022</w:t>
      </w:r>
      <w:r>
        <w:rPr>
          <w:rFonts w:ascii="宋体" w:hAnsi="宋体" w:cs="宋体" w:hint="eastAsia"/>
          <w:color w:val="212121"/>
          <w:sz w:val="28"/>
          <w:szCs w:val="28"/>
        </w:rPr>
        <w:t>年，按照上级的要求，我中心在赫山区门户网站进行了预算公开。</w:t>
      </w:r>
    </w:p>
    <w:p w:rsidR="002D7651" w:rsidRDefault="004573E2">
      <w:pPr>
        <w:autoSpaceDE w:val="0"/>
        <w:autoSpaceDN w:val="0"/>
        <w:adjustRightInd w:val="0"/>
        <w:spacing w:line="640" w:lineRule="exact"/>
        <w:ind w:right="180" w:firstLineChars="250" w:firstLine="700"/>
        <w:jc w:val="left"/>
        <w:rPr>
          <w:rFonts w:ascii="宋体" w:hAnsi="宋体"/>
          <w:kern w:val="0"/>
          <w:sz w:val="28"/>
          <w:szCs w:val="28"/>
        </w:rPr>
      </w:pPr>
      <w:r>
        <w:rPr>
          <w:rFonts w:ascii="宋体" w:hAnsi="宋体" w:cs="宋体" w:hint="eastAsia"/>
          <w:color w:val="212121"/>
          <w:kern w:val="0"/>
          <w:sz w:val="28"/>
          <w:szCs w:val="28"/>
          <w:lang w:val="zh-CN"/>
        </w:rPr>
        <w:t>资产管理：我们进一步加强资产的管理，制定了《益阳市赫山区环卫中心财务管理制度》，明确了具体责任人，严格报批、销审等手续，单位无任何资产流失现象。</w:t>
      </w:r>
    </w:p>
    <w:p w:rsidR="002D7651" w:rsidRDefault="004573E2">
      <w:pPr>
        <w:autoSpaceDE w:val="0"/>
        <w:autoSpaceDN w:val="0"/>
        <w:adjustRightInd w:val="0"/>
        <w:spacing w:line="640" w:lineRule="exact"/>
        <w:ind w:right="180" w:firstLineChars="200" w:firstLine="560"/>
        <w:jc w:val="left"/>
        <w:rPr>
          <w:rFonts w:ascii="宋体" w:hAnsi="宋体"/>
          <w:color w:val="212121"/>
          <w:kern w:val="0"/>
          <w:sz w:val="28"/>
          <w:szCs w:val="28"/>
        </w:rPr>
      </w:pPr>
      <w:r>
        <w:rPr>
          <w:rFonts w:ascii="宋体" w:hAnsi="宋体" w:cs="宋体" w:hint="eastAsia"/>
          <w:color w:val="212121"/>
          <w:kern w:val="0"/>
          <w:sz w:val="28"/>
          <w:szCs w:val="28"/>
          <w:lang w:val="zh-CN"/>
        </w:rPr>
        <w:t>“三公经费”控制情况：贯彻落实上级有关精神，严格控制“三公经费”支出，取得了良好效果。</w:t>
      </w:r>
      <w:r>
        <w:rPr>
          <w:rFonts w:ascii="宋体" w:hAnsi="宋体" w:cs="宋体" w:hint="eastAsia"/>
          <w:color w:val="212121"/>
          <w:kern w:val="0"/>
          <w:sz w:val="28"/>
          <w:szCs w:val="28"/>
          <w:lang w:val="zh-CN"/>
        </w:rPr>
        <w:t>2022</w:t>
      </w:r>
      <w:r>
        <w:rPr>
          <w:rFonts w:ascii="宋体" w:hAnsi="宋体" w:cs="宋体" w:hint="eastAsia"/>
          <w:color w:val="212121"/>
          <w:kern w:val="0"/>
          <w:sz w:val="28"/>
          <w:szCs w:val="28"/>
          <w:lang w:val="zh-CN"/>
        </w:rPr>
        <w:t>年度在接待工作中节约开支从严把关。</w:t>
      </w:r>
    </w:p>
    <w:p w:rsidR="002D7651" w:rsidRDefault="004573E2">
      <w:pPr>
        <w:autoSpaceDE w:val="0"/>
        <w:autoSpaceDN w:val="0"/>
        <w:adjustRightInd w:val="0"/>
        <w:spacing w:line="640" w:lineRule="exact"/>
        <w:ind w:firstLineChars="200" w:firstLine="560"/>
        <w:rPr>
          <w:rFonts w:ascii="宋体" w:hAnsi="宋体"/>
          <w:kern w:val="0"/>
          <w:sz w:val="28"/>
          <w:szCs w:val="28"/>
        </w:rPr>
      </w:pPr>
      <w:r>
        <w:rPr>
          <w:rFonts w:ascii="宋体" w:hAnsi="宋体" w:cs="宋体" w:hint="eastAsia"/>
          <w:kern w:val="0"/>
          <w:sz w:val="28"/>
          <w:szCs w:val="28"/>
          <w:lang w:val="zh-CN"/>
        </w:rPr>
        <w:t>绩效目标</w:t>
      </w:r>
      <w:r>
        <w:rPr>
          <w:rFonts w:ascii="宋体" w:hAnsi="宋体" w:hint="eastAsia"/>
          <w:kern w:val="0"/>
          <w:sz w:val="28"/>
          <w:szCs w:val="28"/>
        </w:rPr>
        <w:t>1</w:t>
      </w:r>
      <w:r>
        <w:rPr>
          <w:rFonts w:ascii="宋体" w:hAnsi="宋体" w:cs="宋体" w:hint="eastAsia"/>
          <w:kern w:val="0"/>
          <w:sz w:val="28"/>
          <w:szCs w:val="28"/>
          <w:lang w:val="zh-CN"/>
        </w:rPr>
        <w:t>：①主次干道、背街小巷清扫保洁，渣土运输污染还洁，道路清洗能够按照市区二级考核细则及合同管理要求，卫生质量达标。②城区台站</w:t>
      </w:r>
      <w:r>
        <w:rPr>
          <w:rFonts w:ascii="宋体" w:hAnsi="宋体" w:cs="宋体" w:hint="eastAsia"/>
          <w:kern w:val="0"/>
          <w:sz w:val="28"/>
          <w:szCs w:val="28"/>
          <w:lang w:val="zh-CN"/>
        </w:rPr>
        <w:t>、单位庭院、纯居民区围点、基建装修装饰垃圾能够按照市、区两级考核细则，日产日清、清运率达</w:t>
      </w:r>
      <w:r>
        <w:rPr>
          <w:rFonts w:ascii="宋体" w:hAnsi="宋体" w:hint="eastAsia"/>
          <w:kern w:val="0"/>
          <w:sz w:val="28"/>
          <w:szCs w:val="28"/>
        </w:rPr>
        <w:t>100%</w:t>
      </w:r>
      <w:r>
        <w:rPr>
          <w:rFonts w:ascii="宋体" w:hAnsi="宋体" w:cs="宋体" w:hint="eastAsia"/>
          <w:kern w:val="0"/>
          <w:sz w:val="28"/>
          <w:szCs w:val="28"/>
          <w:lang w:val="zh-CN"/>
        </w:rPr>
        <w:t>。③环卫基础设施建设如台站、公厕、果皮箱等按照市区两级年度计划要求，组织建设并按期竣工投入使用，台站、公共厕所等维修、维护能快捷及时，</w:t>
      </w:r>
      <w:r>
        <w:rPr>
          <w:rFonts w:ascii="宋体" w:hAnsi="宋体" w:cs="宋体" w:hint="eastAsia"/>
          <w:kern w:val="0"/>
          <w:sz w:val="28"/>
          <w:szCs w:val="28"/>
          <w:lang w:val="zh-CN"/>
        </w:rPr>
        <w:lastRenderedPageBreak/>
        <w:t>确保正常使用。</w:t>
      </w:r>
    </w:p>
    <w:p w:rsidR="002D7651" w:rsidRDefault="004573E2">
      <w:pPr>
        <w:autoSpaceDE w:val="0"/>
        <w:autoSpaceDN w:val="0"/>
        <w:adjustRightInd w:val="0"/>
        <w:spacing w:line="640" w:lineRule="exact"/>
        <w:ind w:firstLineChars="200" w:firstLine="560"/>
        <w:rPr>
          <w:rFonts w:ascii="宋体" w:hAnsi="宋体"/>
          <w:kern w:val="0"/>
          <w:sz w:val="28"/>
          <w:szCs w:val="28"/>
        </w:rPr>
      </w:pPr>
      <w:r>
        <w:rPr>
          <w:rFonts w:ascii="宋体" w:hAnsi="宋体" w:cs="宋体" w:hint="eastAsia"/>
          <w:kern w:val="0"/>
          <w:sz w:val="28"/>
          <w:szCs w:val="28"/>
          <w:lang w:val="zh-CN"/>
        </w:rPr>
        <w:t>绩效目标</w:t>
      </w:r>
      <w:r>
        <w:rPr>
          <w:rFonts w:ascii="宋体" w:hAnsi="宋体" w:hint="eastAsia"/>
          <w:kern w:val="0"/>
          <w:sz w:val="28"/>
          <w:szCs w:val="28"/>
        </w:rPr>
        <w:t>2</w:t>
      </w:r>
      <w:r>
        <w:rPr>
          <w:rFonts w:ascii="宋体" w:hAnsi="宋体" w:cs="宋体" w:hint="eastAsia"/>
          <w:kern w:val="0"/>
          <w:sz w:val="28"/>
          <w:szCs w:val="28"/>
          <w:lang w:val="zh-CN"/>
        </w:rPr>
        <w:t>：环卫工作人员工资绩效能够向上级申报争取，尽力落实。</w:t>
      </w:r>
    </w:p>
    <w:p w:rsidR="002D7651" w:rsidRDefault="004573E2">
      <w:pPr>
        <w:autoSpaceDE w:val="0"/>
        <w:autoSpaceDN w:val="0"/>
        <w:adjustRightInd w:val="0"/>
        <w:spacing w:line="640" w:lineRule="exact"/>
        <w:ind w:right="180" w:firstLineChars="200" w:firstLine="560"/>
        <w:jc w:val="left"/>
        <w:rPr>
          <w:rFonts w:ascii="宋体" w:hAnsi="宋体"/>
          <w:kern w:val="0"/>
          <w:sz w:val="28"/>
          <w:szCs w:val="28"/>
        </w:rPr>
      </w:pPr>
      <w:r>
        <w:rPr>
          <w:rFonts w:ascii="宋体" w:hAnsi="宋体" w:cs="宋体" w:hint="eastAsia"/>
          <w:kern w:val="0"/>
          <w:sz w:val="28"/>
          <w:szCs w:val="28"/>
          <w:lang w:val="zh-CN"/>
        </w:rPr>
        <w:t>绩效目标</w:t>
      </w:r>
      <w:r>
        <w:rPr>
          <w:rFonts w:ascii="宋体" w:hAnsi="宋体" w:cs="Calibri" w:hint="eastAsia"/>
          <w:kern w:val="0"/>
          <w:sz w:val="28"/>
          <w:szCs w:val="28"/>
        </w:rPr>
        <w:t>3</w:t>
      </w:r>
      <w:r>
        <w:rPr>
          <w:rFonts w:ascii="宋体" w:hAnsi="宋体" w:cs="宋体" w:hint="eastAsia"/>
          <w:kern w:val="0"/>
          <w:sz w:val="28"/>
          <w:szCs w:val="28"/>
          <w:lang w:val="zh-CN"/>
        </w:rPr>
        <w:t>：严格控制非生产性开支，认真落实各项财务财经制度，按照年初计划落实。</w:t>
      </w:r>
    </w:p>
    <w:p w:rsidR="002D7651" w:rsidRDefault="004573E2">
      <w:pPr>
        <w:autoSpaceDE w:val="0"/>
        <w:autoSpaceDN w:val="0"/>
        <w:adjustRightInd w:val="0"/>
        <w:spacing w:line="640" w:lineRule="exact"/>
        <w:ind w:right="180" w:firstLineChars="200" w:firstLine="560"/>
        <w:jc w:val="left"/>
        <w:rPr>
          <w:rFonts w:ascii="宋体" w:hAnsi="宋体"/>
          <w:kern w:val="0"/>
          <w:sz w:val="28"/>
          <w:szCs w:val="28"/>
        </w:rPr>
      </w:pPr>
      <w:r>
        <w:rPr>
          <w:rFonts w:ascii="宋体" w:hAnsi="宋体" w:cs="宋体" w:hint="eastAsia"/>
          <w:color w:val="212121"/>
          <w:kern w:val="0"/>
          <w:sz w:val="28"/>
          <w:szCs w:val="28"/>
          <w:lang w:val="zh-CN"/>
        </w:rPr>
        <w:t>部门整体支出情况分析：从整体情况来看，我中心严格按照年初预算进行部门整体支出。在支出过程中，能严格遵守各项规章制度，“三公</w:t>
      </w:r>
      <w:r>
        <w:rPr>
          <w:rFonts w:ascii="宋体" w:hAnsi="宋体" w:cs="宋体" w:hint="eastAsia"/>
          <w:color w:val="212121"/>
          <w:kern w:val="0"/>
          <w:sz w:val="28"/>
          <w:szCs w:val="28"/>
          <w:lang w:val="zh-CN"/>
        </w:rPr>
        <w:t>经费”明显下降。所有项目支出都详细制定了方案，严格按方案组织实施，并加强了监督。尤其是在专项经费支出上，我们能专款专用，按项目实施计划的进度情况进行资金拨付，无截留、无挪用等现象。</w:t>
      </w:r>
    </w:p>
    <w:p w:rsidR="002D7651" w:rsidRDefault="004573E2">
      <w:pPr>
        <w:autoSpaceDE w:val="0"/>
        <w:autoSpaceDN w:val="0"/>
        <w:adjustRightInd w:val="0"/>
        <w:spacing w:line="640" w:lineRule="exact"/>
        <w:ind w:right="180" w:firstLine="420"/>
        <w:jc w:val="left"/>
        <w:rPr>
          <w:rFonts w:ascii="宋体" w:hAnsi="宋体"/>
          <w:kern w:val="0"/>
          <w:sz w:val="28"/>
          <w:szCs w:val="28"/>
        </w:rPr>
      </w:pPr>
      <w:r>
        <w:rPr>
          <w:rFonts w:ascii="宋体" w:hAnsi="宋体" w:cs="黑体" w:hint="eastAsia"/>
          <w:color w:val="212121"/>
          <w:kern w:val="0"/>
          <w:sz w:val="28"/>
          <w:szCs w:val="28"/>
          <w:lang w:val="zh-CN"/>
        </w:rPr>
        <w:t>（二）绩效评价工作情况</w:t>
      </w:r>
    </w:p>
    <w:p w:rsidR="002D7651" w:rsidRDefault="004573E2">
      <w:pPr>
        <w:autoSpaceDE w:val="0"/>
        <w:autoSpaceDN w:val="0"/>
        <w:adjustRightInd w:val="0"/>
        <w:spacing w:line="640" w:lineRule="exact"/>
        <w:ind w:right="180"/>
        <w:jc w:val="left"/>
        <w:rPr>
          <w:rFonts w:ascii="宋体" w:hAnsi="宋体"/>
          <w:color w:val="212121"/>
          <w:kern w:val="0"/>
          <w:sz w:val="28"/>
          <w:szCs w:val="28"/>
        </w:rPr>
      </w:pPr>
      <w:r>
        <w:rPr>
          <w:rFonts w:ascii="宋体" w:hAnsi="宋体" w:cs="宋体" w:hint="eastAsia"/>
          <w:color w:val="212121"/>
          <w:kern w:val="0"/>
          <w:sz w:val="28"/>
          <w:szCs w:val="28"/>
          <w:lang w:val="zh-CN"/>
        </w:rPr>
        <w:t xml:space="preserve">     1.</w:t>
      </w:r>
      <w:r>
        <w:rPr>
          <w:rFonts w:ascii="宋体" w:hAnsi="宋体" w:cs="宋体" w:hint="eastAsia"/>
          <w:color w:val="212121"/>
          <w:kern w:val="0"/>
          <w:sz w:val="28"/>
          <w:szCs w:val="28"/>
          <w:lang w:val="zh-CN"/>
        </w:rPr>
        <w:t>绩效评价目的。</w:t>
      </w:r>
    </w:p>
    <w:p w:rsidR="002D7651" w:rsidRDefault="004573E2">
      <w:pPr>
        <w:autoSpaceDE w:val="0"/>
        <w:autoSpaceDN w:val="0"/>
        <w:adjustRightInd w:val="0"/>
        <w:spacing w:line="640" w:lineRule="exact"/>
        <w:ind w:right="180"/>
        <w:jc w:val="left"/>
        <w:rPr>
          <w:rFonts w:ascii="宋体" w:hAnsi="宋体"/>
          <w:kern w:val="0"/>
          <w:sz w:val="28"/>
          <w:szCs w:val="28"/>
        </w:rPr>
      </w:pPr>
      <w:r>
        <w:rPr>
          <w:rFonts w:ascii="宋体" w:hAnsi="宋体" w:cs="宋体" w:hint="eastAsia"/>
          <w:color w:val="212121"/>
          <w:kern w:val="0"/>
          <w:sz w:val="28"/>
          <w:szCs w:val="28"/>
          <w:lang w:val="zh-CN"/>
        </w:rPr>
        <w:t xml:space="preserve">    </w:t>
      </w:r>
      <w:r>
        <w:rPr>
          <w:rFonts w:ascii="宋体" w:hAnsi="宋体" w:cs="宋体" w:hint="eastAsia"/>
          <w:color w:val="212121"/>
          <w:kern w:val="0"/>
          <w:sz w:val="28"/>
          <w:szCs w:val="28"/>
          <w:lang w:val="zh-CN"/>
        </w:rPr>
        <w:t>此次绩效评价的目的是：严格落实《预算法》及省、市绩效管理工作的有关规定，进一步规范财政资金的管理，强化财政支出绩效理念，提升部门责任意识，提高资金使用效益。</w:t>
      </w:r>
    </w:p>
    <w:p w:rsidR="002D7651" w:rsidRDefault="004573E2">
      <w:pPr>
        <w:autoSpaceDE w:val="0"/>
        <w:autoSpaceDN w:val="0"/>
        <w:adjustRightInd w:val="0"/>
        <w:spacing w:line="640" w:lineRule="exact"/>
        <w:ind w:right="180"/>
        <w:jc w:val="left"/>
        <w:rPr>
          <w:rFonts w:ascii="宋体" w:hAnsi="宋体"/>
          <w:kern w:val="0"/>
          <w:sz w:val="28"/>
          <w:szCs w:val="28"/>
        </w:rPr>
      </w:pPr>
      <w:r>
        <w:rPr>
          <w:rFonts w:ascii="宋体" w:hAnsi="宋体" w:cs="宋体" w:hint="eastAsia"/>
          <w:color w:val="212121"/>
          <w:kern w:val="0"/>
          <w:sz w:val="28"/>
          <w:szCs w:val="28"/>
          <w:lang w:val="zh-CN"/>
        </w:rPr>
        <w:t xml:space="preserve">     2.</w:t>
      </w:r>
      <w:r>
        <w:rPr>
          <w:rFonts w:ascii="宋体" w:hAnsi="宋体" w:cs="宋体" w:hint="eastAsia"/>
          <w:color w:val="212121"/>
          <w:kern w:val="0"/>
          <w:sz w:val="28"/>
          <w:szCs w:val="28"/>
          <w:lang w:val="zh-CN"/>
        </w:rPr>
        <w:t>绩效评价的主要过程。</w:t>
      </w:r>
    </w:p>
    <w:p w:rsidR="002D7651" w:rsidRDefault="004573E2">
      <w:pPr>
        <w:autoSpaceDE w:val="0"/>
        <w:autoSpaceDN w:val="0"/>
        <w:adjustRightInd w:val="0"/>
        <w:spacing w:line="640" w:lineRule="exact"/>
        <w:ind w:right="180"/>
        <w:jc w:val="left"/>
        <w:rPr>
          <w:rFonts w:ascii="宋体" w:hAnsi="宋体"/>
          <w:kern w:val="0"/>
          <w:sz w:val="28"/>
          <w:szCs w:val="28"/>
        </w:rPr>
      </w:pPr>
      <w:r>
        <w:rPr>
          <w:rFonts w:ascii="宋体" w:hAnsi="宋体" w:cs="宋体" w:hint="eastAsia"/>
          <w:color w:val="212121"/>
          <w:kern w:val="0"/>
          <w:sz w:val="28"/>
          <w:szCs w:val="28"/>
          <w:lang w:val="zh-CN"/>
        </w:rPr>
        <w:t xml:space="preserve">    </w:t>
      </w:r>
      <w:r>
        <w:rPr>
          <w:rFonts w:ascii="宋体" w:hAnsi="宋体" w:cs="宋体" w:hint="eastAsia"/>
          <w:color w:val="212121"/>
          <w:kern w:val="0"/>
          <w:sz w:val="28"/>
          <w:szCs w:val="28"/>
          <w:lang w:val="zh-CN"/>
        </w:rPr>
        <w:t>根据绩效评价的要求，我们成立了自评工作领导小组，对照自评方案进行研究和布署，全处成员共同参与，按照自评方案的要求，对照各实施项目的内容逐条逐项自评。在自评过程发现问题，查找原因，及时纠正偏差，为下一步工作夯实基础。</w:t>
      </w:r>
    </w:p>
    <w:p w:rsidR="002D7651" w:rsidRDefault="004573E2">
      <w:pPr>
        <w:autoSpaceDE w:val="0"/>
        <w:autoSpaceDN w:val="0"/>
        <w:adjustRightInd w:val="0"/>
        <w:spacing w:line="640" w:lineRule="exact"/>
        <w:ind w:right="180" w:firstLine="420"/>
        <w:jc w:val="left"/>
        <w:rPr>
          <w:rFonts w:ascii="宋体" w:hAnsi="宋体"/>
          <w:kern w:val="0"/>
          <w:sz w:val="28"/>
          <w:szCs w:val="28"/>
        </w:rPr>
      </w:pPr>
      <w:r>
        <w:rPr>
          <w:rFonts w:ascii="宋体" w:hAnsi="宋体" w:cs="黑体" w:hint="eastAsia"/>
          <w:color w:val="212121"/>
          <w:kern w:val="0"/>
          <w:sz w:val="28"/>
          <w:szCs w:val="28"/>
          <w:lang w:val="zh-CN"/>
        </w:rPr>
        <w:lastRenderedPageBreak/>
        <w:t>（三）主要绩效及评价结论</w:t>
      </w:r>
    </w:p>
    <w:p w:rsidR="002D7651" w:rsidRDefault="004573E2">
      <w:pPr>
        <w:autoSpaceDE w:val="0"/>
        <w:autoSpaceDN w:val="0"/>
        <w:adjustRightInd w:val="0"/>
        <w:spacing w:line="640" w:lineRule="exact"/>
        <w:ind w:right="180" w:firstLineChars="200" w:firstLine="560"/>
        <w:jc w:val="left"/>
        <w:rPr>
          <w:rFonts w:ascii="宋体" w:hAnsi="宋体"/>
          <w:color w:val="212121"/>
          <w:kern w:val="0"/>
          <w:sz w:val="28"/>
          <w:szCs w:val="28"/>
        </w:rPr>
      </w:pPr>
      <w:r>
        <w:rPr>
          <w:rFonts w:ascii="宋体" w:hAnsi="宋体" w:cs="宋体" w:hint="eastAsia"/>
          <w:color w:val="212121"/>
          <w:kern w:val="0"/>
          <w:sz w:val="28"/>
          <w:szCs w:val="28"/>
          <w:lang w:val="zh-CN"/>
        </w:rPr>
        <w:t>2022</w:t>
      </w:r>
      <w:r>
        <w:rPr>
          <w:rFonts w:ascii="宋体" w:hAnsi="宋体" w:cs="宋体" w:hint="eastAsia"/>
          <w:color w:val="212121"/>
          <w:kern w:val="0"/>
          <w:sz w:val="28"/>
          <w:szCs w:val="28"/>
          <w:lang w:val="zh-CN"/>
        </w:rPr>
        <w:t>年，赫山区环境卫生服务中心在区委、区政府及上级主管局的正确领导下，深入学习贯彻党的二十大全会精神和习近平新时代中国特色社会主义思想，结合环卫工作实际，围绕单位增收降耗、搞好优质服务方面下功夫</w:t>
      </w:r>
      <w:r>
        <w:rPr>
          <w:rFonts w:ascii="宋体" w:hAnsi="宋体" w:cs="宋体" w:hint="eastAsia"/>
          <w:color w:val="212121"/>
          <w:kern w:val="0"/>
          <w:sz w:val="28"/>
          <w:szCs w:val="28"/>
          <w:lang w:val="zh-CN"/>
        </w:rPr>
        <w:t>,</w:t>
      </w:r>
      <w:r>
        <w:rPr>
          <w:rFonts w:ascii="宋体" w:hAnsi="宋体" w:cs="宋体" w:hint="eastAsia"/>
          <w:color w:val="212121"/>
          <w:kern w:val="0"/>
          <w:sz w:val="28"/>
          <w:szCs w:val="28"/>
          <w:lang w:val="zh-CN"/>
        </w:rPr>
        <w:t>圆满完成上级交办的各项工作任务。</w:t>
      </w:r>
    </w:p>
    <w:p w:rsidR="002D7651" w:rsidRDefault="004573E2">
      <w:pPr>
        <w:autoSpaceDE w:val="0"/>
        <w:autoSpaceDN w:val="0"/>
        <w:adjustRightInd w:val="0"/>
        <w:spacing w:line="640" w:lineRule="exact"/>
        <w:ind w:firstLineChars="200" w:firstLine="560"/>
        <w:rPr>
          <w:rFonts w:ascii="宋体" w:hAnsi="宋体"/>
          <w:kern w:val="0"/>
          <w:sz w:val="28"/>
          <w:szCs w:val="28"/>
        </w:rPr>
      </w:pPr>
      <w:r>
        <w:rPr>
          <w:rFonts w:ascii="宋体" w:hAnsi="宋体" w:cs="宋体" w:hint="eastAsia"/>
          <w:kern w:val="0"/>
          <w:sz w:val="28"/>
          <w:szCs w:val="28"/>
          <w:lang w:val="zh-CN"/>
        </w:rPr>
        <w:t>指标</w:t>
      </w:r>
      <w:r>
        <w:rPr>
          <w:rFonts w:ascii="宋体" w:hAnsi="宋体" w:hint="eastAsia"/>
          <w:kern w:val="0"/>
          <w:sz w:val="28"/>
          <w:szCs w:val="28"/>
        </w:rPr>
        <w:t>1</w:t>
      </w:r>
      <w:r>
        <w:rPr>
          <w:rFonts w:ascii="宋体" w:hAnsi="宋体" w:cs="宋体" w:hint="eastAsia"/>
          <w:kern w:val="0"/>
          <w:sz w:val="28"/>
          <w:szCs w:val="28"/>
          <w:lang w:val="zh-CN"/>
        </w:rPr>
        <w:t>：数量，城区主次干道清扫保洁服务面积</w:t>
      </w:r>
      <w:r>
        <w:rPr>
          <w:rFonts w:ascii="宋体" w:hAnsi="宋体" w:hint="eastAsia"/>
          <w:kern w:val="0"/>
          <w:sz w:val="28"/>
          <w:szCs w:val="28"/>
        </w:rPr>
        <w:t>966.4</w:t>
      </w:r>
      <w:r>
        <w:rPr>
          <w:rFonts w:ascii="宋体" w:hAnsi="宋体" w:cs="宋体" w:hint="eastAsia"/>
          <w:kern w:val="0"/>
          <w:sz w:val="28"/>
          <w:szCs w:val="28"/>
          <w:lang w:val="zh-CN"/>
        </w:rPr>
        <w:t>万平方米，包括背街小巷清扫、银城大道。城区</w:t>
      </w:r>
      <w:r>
        <w:rPr>
          <w:rFonts w:ascii="宋体" w:hAnsi="宋体" w:cs="宋体" w:hint="eastAsia"/>
          <w:kern w:val="0"/>
          <w:sz w:val="28"/>
          <w:szCs w:val="28"/>
          <w:lang w:val="zh-CN"/>
        </w:rPr>
        <w:t>34</w:t>
      </w:r>
      <w:r>
        <w:rPr>
          <w:rFonts w:ascii="宋体" w:hAnsi="宋体" w:cs="宋体" w:hint="eastAsia"/>
          <w:kern w:val="0"/>
          <w:sz w:val="28"/>
          <w:szCs w:val="28"/>
          <w:lang w:val="zh-CN"/>
        </w:rPr>
        <w:t>个（</w:t>
      </w:r>
      <w:r>
        <w:rPr>
          <w:rFonts w:ascii="宋体" w:hAnsi="宋体" w:cs="宋体" w:hint="eastAsia"/>
          <w:kern w:val="0"/>
          <w:sz w:val="28"/>
          <w:szCs w:val="28"/>
          <w:lang w:val="zh-CN"/>
        </w:rPr>
        <w:t>5</w:t>
      </w:r>
      <w:r>
        <w:rPr>
          <w:rFonts w:ascii="宋体" w:hAnsi="宋体" w:cs="宋体" w:hint="eastAsia"/>
          <w:kern w:val="0"/>
          <w:sz w:val="28"/>
          <w:szCs w:val="28"/>
          <w:lang w:val="zh-CN"/>
        </w:rPr>
        <w:t>个社会化管理）站厕合一垃圾中转站垃圾清运处理，企事业单位、纯居民区围点清运近</w:t>
      </w:r>
      <w:r>
        <w:rPr>
          <w:rFonts w:ascii="宋体" w:hAnsi="宋体" w:cs="宋体" w:hint="eastAsia"/>
          <w:kern w:val="0"/>
          <w:sz w:val="28"/>
          <w:szCs w:val="28"/>
          <w:lang w:val="zh-CN"/>
        </w:rPr>
        <w:t>1000</w:t>
      </w:r>
      <w:r>
        <w:rPr>
          <w:rFonts w:ascii="宋体" w:hAnsi="宋体" w:cs="宋体" w:hint="eastAsia"/>
          <w:kern w:val="0"/>
          <w:sz w:val="28"/>
          <w:szCs w:val="28"/>
          <w:lang w:val="zh-CN"/>
        </w:rPr>
        <w:t>个，</w:t>
      </w:r>
      <w:r>
        <w:rPr>
          <w:rFonts w:ascii="宋体" w:hAnsi="宋体" w:cs="宋体" w:hint="eastAsia"/>
          <w:kern w:val="0"/>
          <w:sz w:val="28"/>
          <w:szCs w:val="28"/>
          <w:lang w:val="zh-CN"/>
        </w:rPr>
        <w:t>11</w:t>
      </w:r>
      <w:r>
        <w:rPr>
          <w:rFonts w:ascii="宋体" w:hAnsi="宋体" w:cs="宋体" w:hint="eastAsia"/>
          <w:kern w:val="0"/>
          <w:sz w:val="28"/>
          <w:szCs w:val="28"/>
          <w:lang w:val="zh-CN"/>
        </w:rPr>
        <w:t>个乡镇</w:t>
      </w:r>
      <w:r>
        <w:rPr>
          <w:rFonts w:ascii="宋体" w:hAnsi="宋体" w:cs="宋体" w:hint="eastAsia"/>
          <w:kern w:val="0"/>
          <w:sz w:val="28"/>
          <w:szCs w:val="28"/>
          <w:lang w:val="zh-CN"/>
        </w:rPr>
        <w:t>16</w:t>
      </w:r>
      <w:r>
        <w:rPr>
          <w:rFonts w:ascii="宋体" w:hAnsi="宋体" w:cs="宋体" w:hint="eastAsia"/>
          <w:kern w:val="0"/>
          <w:sz w:val="28"/>
          <w:szCs w:val="28"/>
          <w:lang w:val="zh-CN"/>
        </w:rPr>
        <w:t>个垃圾中转站垃圾清运处理，日清运</w:t>
      </w:r>
      <w:r>
        <w:rPr>
          <w:rFonts w:ascii="宋体" w:hAnsi="宋体" w:cs="宋体" w:hint="eastAsia"/>
          <w:kern w:val="0"/>
          <w:sz w:val="28"/>
          <w:szCs w:val="28"/>
          <w:lang w:val="zh-CN"/>
        </w:rPr>
        <w:t>480</w:t>
      </w:r>
      <w:r>
        <w:rPr>
          <w:rFonts w:ascii="宋体" w:hAnsi="宋体" w:cs="宋体" w:hint="eastAsia"/>
          <w:kern w:val="0"/>
          <w:sz w:val="28"/>
          <w:szCs w:val="28"/>
          <w:lang w:val="zh-CN"/>
        </w:rPr>
        <w:t>吨。城区</w:t>
      </w:r>
      <w:r>
        <w:rPr>
          <w:rFonts w:ascii="宋体" w:hAnsi="宋体" w:cs="宋体" w:hint="eastAsia"/>
          <w:kern w:val="0"/>
          <w:sz w:val="28"/>
          <w:szCs w:val="28"/>
          <w:lang w:val="zh-CN"/>
        </w:rPr>
        <w:t>37</w:t>
      </w:r>
      <w:r>
        <w:rPr>
          <w:rFonts w:ascii="宋体" w:hAnsi="宋体" w:cs="宋体" w:hint="eastAsia"/>
          <w:kern w:val="0"/>
          <w:sz w:val="28"/>
          <w:szCs w:val="28"/>
          <w:lang w:val="zh-CN"/>
        </w:rPr>
        <w:t>个独立公共厕所日常维护管理近</w:t>
      </w:r>
      <w:r>
        <w:rPr>
          <w:rFonts w:ascii="宋体" w:hAnsi="宋体" w:cs="宋体" w:hint="eastAsia"/>
          <w:kern w:val="0"/>
          <w:sz w:val="28"/>
          <w:szCs w:val="28"/>
          <w:lang w:val="zh-CN"/>
        </w:rPr>
        <w:t>1532</w:t>
      </w:r>
      <w:r>
        <w:rPr>
          <w:rFonts w:ascii="宋体" w:hAnsi="宋体" w:cs="宋体" w:hint="eastAsia"/>
          <w:kern w:val="0"/>
          <w:sz w:val="28"/>
          <w:szCs w:val="28"/>
          <w:lang w:val="zh-CN"/>
        </w:rPr>
        <w:t>个果皮箱清掏抹洗维护管理。</w:t>
      </w:r>
    </w:p>
    <w:p w:rsidR="002D7651" w:rsidRDefault="004573E2">
      <w:pPr>
        <w:autoSpaceDE w:val="0"/>
        <w:autoSpaceDN w:val="0"/>
        <w:adjustRightInd w:val="0"/>
        <w:spacing w:line="640" w:lineRule="exact"/>
        <w:ind w:firstLineChars="200" w:firstLine="560"/>
        <w:rPr>
          <w:rFonts w:ascii="宋体" w:hAnsi="宋体"/>
          <w:kern w:val="0"/>
          <w:sz w:val="28"/>
          <w:szCs w:val="28"/>
        </w:rPr>
      </w:pPr>
      <w:r>
        <w:rPr>
          <w:rFonts w:ascii="宋体" w:hAnsi="宋体" w:cs="宋体" w:hint="eastAsia"/>
          <w:kern w:val="0"/>
          <w:sz w:val="28"/>
          <w:szCs w:val="28"/>
          <w:lang w:val="zh-CN"/>
        </w:rPr>
        <w:t>指标</w:t>
      </w:r>
      <w:r>
        <w:rPr>
          <w:rFonts w:ascii="宋体" w:hAnsi="宋体" w:hint="eastAsia"/>
          <w:kern w:val="0"/>
          <w:sz w:val="28"/>
          <w:szCs w:val="28"/>
        </w:rPr>
        <w:t>2</w:t>
      </w:r>
      <w:r>
        <w:rPr>
          <w:rFonts w:ascii="宋体" w:hAnsi="宋体" w:cs="宋体" w:hint="eastAsia"/>
          <w:kern w:val="0"/>
          <w:sz w:val="28"/>
          <w:szCs w:val="28"/>
          <w:lang w:val="zh-CN"/>
        </w:rPr>
        <w:t>：质量，能够认真履行职责，服务水平标准较高，效果较好。</w:t>
      </w:r>
    </w:p>
    <w:p w:rsidR="002D7651" w:rsidRDefault="004573E2">
      <w:pPr>
        <w:autoSpaceDE w:val="0"/>
        <w:autoSpaceDN w:val="0"/>
        <w:adjustRightInd w:val="0"/>
        <w:spacing w:line="640" w:lineRule="exact"/>
        <w:ind w:firstLineChars="200" w:firstLine="560"/>
        <w:rPr>
          <w:rFonts w:ascii="宋体" w:hAnsi="宋体"/>
          <w:kern w:val="0"/>
          <w:sz w:val="28"/>
          <w:szCs w:val="28"/>
        </w:rPr>
      </w:pPr>
      <w:r>
        <w:rPr>
          <w:rFonts w:ascii="宋体" w:hAnsi="宋体" w:cs="宋体" w:hint="eastAsia"/>
          <w:kern w:val="0"/>
          <w:sz w:val="28"/>
          <w:szCs w:val="28"/>
          <w:lang w:val="zh-CN"/>
        </w:rPr>
        <w:t>指标</w:t>
      </w:r>
      <w:r>
        <w:rPr>
          <w:rFonts w:ascii="宋体" w:hAnsi="宋体" w:hint="eastAsia"/>
          <w:kern w:val="0"/>
          <w:sz w:val="28"/>
          <w:szCs w:val="28"/>
        </w:rPr>
        <w:t>3</w:t>
      </w:r>
      <w:r>
        <w:rPr>
          <w:rFonts w:ascii="宋体" w:hAnsi="宋体" w:cs="宋体" w:hint="eastAsia"/>
          <w:kern w:val="0"/>
          <w:sz w:val="28"/>
          <w:szCs w:val="28"/>
          <w:lang w:val="zh-CN"/>
        </w:rPr>
        <w:t>：时效，能够按照合同管理要求及时服务，效率较高。</w:t>
      </w:r>
    </w:p>
    <w:p w:rsidR="002D7651" w:rsidRDefault="004573E2">
      <w:pPr>
        <w:autoSpaceDE w:val="0"/>
        <w:autoSpaceDN w:val="0"/>
        <w:adjustRightInd w:val="0"/>
        <w:spacing w:line="640" w:lineRule="exact"/>
        <w:ind w:firstLineChars="200" w:firstLine="560"/>
        <w:rPr>
          <w:rFonts w:ascii="宋体" w:hAnsi="宋体"/>
          <w:kern w:val="0"/>
          <w:sz w:val="28"/>
          <w:szCs w:val="28"/>
        </w:rPr>
      </w:pPr>
      <w:r>
        <w:rPr>
          <w:rFonts w:ascii="宋体" w:hAnsi="宋体" w:cs="宋体" w:hint="eastAsia"/>
          <w:kern w:val="0"/>
          <w:sz w:val="28"/>
          <w:szCs w:val="28"/>
          <w:lang w:val="zh-CN"/>
        </w:rPr>
        <w:t>指标</w:t>
      </w:r>
      <w:r>
        <w:rPr>
          <w:rFonts w:ascii="宋体" w:hAnsi="宋体" w:hint="eastAsia"/>
          <w:kern w:val="0"/>
          <w:sz w:val="28"/>
          <w:szCs w:val="28"/>
        </w:rPr>
        <w:t>4</w:t>
      </w:r>
      <w:r>
        <w:rPr>
          <w:rFonts w:ascii="宋体" w:hAnsi="宋体" w:cs="宋体" w:hint="eastAsia"/>
          <w:kern w:val="0"/>
          <w:sz w:val="28"/>
          <w:szCs w:val="28"/>
          <w:lang w:val="zh-CN"/>
        </w:rPr>
        <w:t>：经济效益，投入参照</w:t>
      </w:r>
      <w:r>
        <w:rPr>
          <w:rFonts w:ascii="宋体" w:hAnsi="宋体" w:hint="eastAsia"/>
          <w:kern w:val="0"/>
          <w:sz w:val="28"/>
          <w:szCs w:val="28"/>
        </w:rPr>
        <w:t>2007</w:t>
      </w:r>
      <w:r>
        <w:rPr>
          <w:rFonts w:ascii="宋体" w:hAnsi="宋体" w:cs="宋体" w:hint="eastAsia"/>
          <w:kern w:val="0"/>
          <w:sz w:val="28"/>
          <w:szCs w:val="28"/>
          <w:lang w:val="zh-CN"/>
        </w:rPr>
        <w:t>省颁环卫作业费用定额标准。（按</w:t>
      </w:r>
      <w:r>
        <w:rPr>
          <w:rFonts w:ascii="宋体" w:hAnsi="宋体" w:hint="eastAsia"/>
          <w:kern w:val="0"/>
          <w:sz w:val="28"/>
          <w:szCs w:val="28"/>
        </w:rPr>
        <w:t>0.6</w:t>
      </w:r>
      <w:r>
        <w:rPr>
          <w:rFonts w:ascii="宋体" w:hAnsi="宋体" w:cs="宋体" w:hint="eastAsia"/>
          <w:kern w:val="0"/>
          <w:sz w:val="28"/>
          <w:szCs w:val="28"/>
          <w:lang w:val="zh-CN"/>
        </w:rPr>
        <w:t>－</w:t>
      </w:r>
      <w:r>
        <w:rPr>
          <w:rFonts w:ascii="宋体" w:hAnsi="宋体" w:hint="eastAsia"/>
          <w:kern w:val="0"/>
          <w:sz w:val="28"/>
          <w:szCs w:val="28"/>
        </w:rPr>
        <w:t>0.8</w:t>
      </w:r>
      <w:r>
        <w:rPr>
          <w:rFonts w:ascii="宋体" w:hAnsi="宋体" w:cs="宋体" w:hint="eastAsia"/>
          <w:kern w:val="0"/>
          <w:sz w:val="28"/>
          <w:szCs w:val="28"/>
          <w:lang w:val="zh-CN"/>
        </w:rPr>
        <w:t>系</w:t>
      </w:r>
      <w:r>
        <w:rPr>
          <w:rFonts w:ascii="宋体" w:hAnsi="宋体" w:cs="宋体" w:hint="eastAsia"/>
          <w:kern w:val="0"/>
          <w:sz w:val="28"/>
          <w:szCs w:val="28"/>
          <w:lang w:val="zh-CN"/>
        </w:rPr>
        <w:t>数）执行，能够较好的实现预期效果、投入与产出相匹配。</w:t>
      </w:r>
    </w:p>
    <w:p w:rsidR="002D7651" w:rsidRDefault="004573E2">
      <w:pPr>
        <w:autoSpaceDE w:val="0"/>
        <w:autoSpaceDN w:val="0"/>
        <w:adjustRightInd w:val="0"/>
        <w:spacing w:line="640" w:lineRule="exact"/>
        <w:ind w:firstLineChars="200" w:firstLine="560"/>
        <w:rPr>
          <w:rFonts w:ascii="宋体" w:hAnsi="宋体"/>
          <w:kern w:val="0"/>
          <w:sz w:val="28"/>
          <w:szCs w:val="28"/>
        </w:rPr>
      </w:pPr>
      <w:r>
        <w:rPr>
          <w:rFonts w:ascii="宋体" w:hAnsi="宋体" w:cs="宋体" w:hint="eastAsia"/>
          <w:kern w:val="0"/>
          <w:sz w:val="28"/>
          <w:szCs w:val="28"/>
          <w:lang w:val="zh-CN"/>
        </w:rPr>
        <w:t>指标</w:t>
      </w:r>
      <w:r>
        <w:rPr>
          <w:rFonts w:ascii="宋体" w:hAnsi="宋体" w:hint="eastAsia"/>
          <w:kern w:val="0"/>
          <w:sz w:val="28"/>
          <w:szCs w:val="28"/>
        </w:rPr>
        <w:t>5</w:t>
      </w:r>
      <w:r>
        <w:rPr>
          <w:rFonts w:ascii="宋体" w:hAnsi="宋体" w:cs="宋体" w:hint="eastAsia"/>
          <w:kern w:val="0"/>
          <w:sz w:val="28"/>
          <w:szCs w:val="28"/>
          <w:lang w:val="zh-CN"/>
        </w:rPr>
        <w:t>：社会效益，能够为广大市民提供一个舒适干净的工作生活环境，社会效益好。</w:t>
      </w:r>
    </w:p>
    <w:p w:rsidR="002D7651" w:rsidRDefault="004573E2">
      <w:pPr>
        <w:autoSpaceDE w:val="0"/>
        <w:autoSpaceDN w:val="0"/>
        <w:adjustRightInd w:val="0"/>
        <w:spacing w:line="640" w:lineRule="exact"/>
        <w:ind w:right="180" w:firstLineChars="200" w:firstLine="560"/>
        <w:jc w:val="left"/>
        <w:rPr>
          <w:rFonts w:ascii="宋体" w:hAnsi="宋体"/>
          <w:color w:val="212121"/>
          <w:kern w:val="0"/>
          <w:sz w:val="28"/>
          <w:szCs w:val="28"/>
        </w:rPr>
      </w:pPr>
      <w:r>
        <w:rPr>
          <w:rFonts w:ascii="宋体" w:hAnsi="宋体" w:cs="宋体" w:hint="eastAsia"/>
          <w:kern w:val="0"/>
          <w:sz w:val="28"/>
          <w:szCs w:val="28"/>
          <w:lang w:val="zh-CN"/>
        </w:rPr>
        <w:t>指标</w:t>
      </w:r>
      <w:r>
        <w:rPr>
          <w:rFonts w:ascii="宋体" w:hAnsi="宋体" w:cs="Calibri" w:hint="eastAsia"/>
          <w:kern w:val="0"/>
          <w:sz w:val="28"/>
          <w:szCs w:val="28"/>
        </w:rPr>
        <w:t>6</w:t>
      </w:r>
      <w:r>
        <w:rPr>
          <w:rFonts w:ascii="宋体" w:hAnsi="宋体" w:cs="宋体" w:hint="eastAsia"/>
          <w:kern w:val="0"/>
          <w:sz w:val="28"/>
          <w:szCs w:val="28"/>
          <w:lang w:val="zh-CN"/>
        </w:rPr>
        <w:t>：社会公众满意度，社会公众（服务对象）满意程度测评达到</w:t>
      </w:r>
      <w:r>
        <w:rPr>
          <w:rFonts w:ascii="宋体" w:hAnsi="宋体" w:cs="Calibri" w:hint="eastAsia"/>
          <w:kern w:val="0"/>
          <w:sz w:val="28"/>
          <w:szCs w:val="28"/>
        </w:rPr>
        <w:t>98%</w:t>
      </w:r>
      <w:r>
        <w:rPr>
          <w:rFonts w:ascii="宋体" w:hAnsi="宋体" w:cs="宋体" w:hint="eastAsia"/>
          <w:kern w:val="0"/>
          <w:sz w:val="28"/>
          <w:szCs w:val="28"/>
          <w:lang w:val="zh-CN"/>
        </w:rPr>
        <w:t>以上，对环卫工作提供的优质服务，问题处理快捷及时充分理解支持配合，人居幸福指数不断提高。</w:t>
      </w:r>
    </w:p>
    <w:p w:rsidR="002D7651" w:rsidRDefault="004573E2">
      <w:pPr>
        <w:autoSpaceDE w:val="0"/>
        <w:autoSpaceDN w:val="0"/>
        <w:adjustRightInd w:val="0"/>
        <w:spacing w:line="640" w:lineRule="exact"/>
        <w:ind w:right="180" w:firstLineChars="200" w:firstLine="560"/>
        <w:jc w:val="left"/>
        <w:rPr>
          <w:rFonts w:ascii="宋体" w:hAnsi="宋体"/>
          <w:color w:val="212121"/>
          <w:kern w:val="0"/>
          <w:sz w:val="28"/>
          <w:szCs w:val="28"/>
        </w:rPr>
      </w:pPr>
      <w:r>
        <w:rPr>
          <w:rFonts w:ascii="宋体" w:hAnsi="宋体" w:cs="黑体" w:hint="eastAsia"/>
          <w:color w:val="212121"/>
          <w:kern w:val="0"/>
          <w:sz w:val="28"/>
          <w:szCs w:val="28"/>
          <w:lang w:val="zh-CN"/>
        </w:rPr>
        <w:lastRenderedPageBreak/>
        <w:t>（四）存在的主要问题</w:t>
      </w:r>
    </w:p>
    <w:p w:rsidR="002D7651" w:rsidRDefault="004573E2">
      <w:pPr>
        <w:autoSpaceDE w:val="0"/>
        <w:autoSpaceDN w:val="0"/>
        <w:adjustRightInd w:val="0"/>
        <w:spacing w:line="640" w:lineRule="exact"/>
        <w:ind w:right="180" w:firstLineChars="200" w:firstLine="560"/>
        <w:jc w:val="left"/>
        <w:rPr>
          <w:rFonts w:ascii="宋体" w:hAnsi="宋体"/>
          <w:color w:val="212121"/>
          <w:kern w:val="0"/>
          <w:sz w:val="28"/>
          <w:szCs w:val="28"/>
        </w:rPr>
      </w:pPr>
      <w:r>
        <w:rPr>
          <w:rFonts w:ascii="宋体" w:hAnsi="宋体" w:cs="宋体" w:hint="eastAsia"/>
          <w:kern w:val="0"/>
          <w:sz w:val="28"/>
          <w:szCs w:val="28"/>
          <w:lang w:val="zh-CN"/>
        </w:rPr>
        <w:t>由于计划预算经费拨付不及时，导致支出业务集中或延误，影响工作正常运转。</w:t>
      </w:r>
    </w:p>
    <w:p w:rsidR="002D7651" w:rsidRDefault="004573E2">
      <w:pPr>
        <w:autoSpaceDE w:val="0"/>
        <w:autoSpaceDN w:val="0"/>
        <w:adjustRightInd w:val="0"/>
        <w:spacing w:line="640" w:lineRule="exact"/>
        <w:ind w:right="180" w:firstLineChars="200" w:firstLine="560"/>
        <w:jc w:val="left"/>
        <w:rPr>
          <w:rFonts w:ascii="宋体" w:hAnsi="宋体"/>
          <w:color w:val="212121"/>
          <w:kern w:val="0"/>
          <w:sz w:val="28"/>
          <w:szCs w:val="28"/>
        </w:rPr>
      </w:pPr>
      <w:r>
        <w:rPr>
          <w:rFonts w:ascii="宋体" w:hAnsi="宋体" w:cs="黑体" w:hint="eastAsia"/>
          <w:color w:val="212121"/>
          <w:kern w:val="0"/>
          <w:sz w:val="28"/>
          <w:szCs w:val="28"/>
          <w:lang w:val="zh-CN"/>
        </w:rPr>
        <w:t>（五）有关建议</w:t>
      </w:r>
    </w:p>
    <w:p w:rsidR="002D7651" w:rsidRDefault="004573E2">
      <w:pPr>
        <w:autoSpaceDE w:val="0"/>
        <w:autoSpaceDN w:val="0"/>
        <w:adjustRightInd w:val="0"/>
        <w:spacing w:line="640" w:lineRule="exact"/>
        <w:ind w:right="180" w:firstLineChars="250" w:firstLine="700"/>
        <w:jc w:val="left"/>
        <w:rPr>
          <w:rFonts w:ascii="宋体" w:hAnsi="宋体"/>
          <w:color w:val="212121"/>
          <w:kern w:val="0"/>
          <w:sz w:val="28"/>
          <w:szCs w:val="28"/>
        </w:rPr>
      </w:pPr>
      <w:r>
        <w:rPr>
          <w:rFonts w:ascii="宋体" w:hAnsi="宋体" w:cs="宋体" w:hint="eastAsia"/>
          <w:kern w:val="0"/>
          <w:sz w:val="28"/>
          <w:szCs w:val="28"/>
          <w:lang w:val="zh-CN"/>
        </w:rPr>
        <w:t>按照服务中心实际作业情况足额核定工作经费，确保及时拨付，不影响日常工作的正常开展。</w:t>
      </w:r>
    </w:p>
    <w:p w:rsidR="002D7651" w:rsidRDefault="004573E2">
      <w:pPr>
        <w:autoSpaceDE w:val="0"/>
        <w:autoSpaceDN w:val="0"/>
        <w:adjustRightInd w:val="0"/>
        <w:spacing w:line="640" w:lineRule="exact"/>
        <w:ind w:right="180" w:firstLineChars="200" w:firstLine="560"/>
        <w:jc w:val="left"/>
        <w:rPr>
          <w:rFonts w:ascii="宋体" w:hAnsi="宋体" w:cs="黑体"/>
          <w:color w:val="212121"/>
          <w:kern w:val="0"/>
          <w:sz w:val="28"/>
          <w:szCs w:val="28"/>
          <w:lang w:val="zh-CN"/>
        </w:rPr>
      </w:pPr>
      <w:r>
        <w:rPr>
          <w:rFonts w:ascii="宋体" w:hAnsi="宋体" w:cs="黑体" w:hint="eastAsia"/>
          <w:color w:val="212121"/>
          <w:kern w:val="0"/>
          <w:sz w:val="28"/>
          <w:szCs w:val="28"/>
          <w:lang w:val="zh-CN"/>
        </w:rPr>
        <w:t>（六）改进措施和建议</w:t>
      </w:r>
    </w:p>
    <w:p w:rsidR="002D7651" w:rsidRDefault="004573E2">
      <w:pPr>
        <w:autoSpaceDE w:val="0"/>
        <w:autoSpaceDN w:val="0"/>
        <w:adjustRightInd w:val="0"/>
        <w:spacing w:line="640" w:lineRule="exact"/>
        <w:jc w:val="left"/>
        <w:rPr>
          <w:rFonts w:ascii="宋体" w:hAnsi="宋体"/>
          <w:color w:val="010101"/>
          <w:kern w:val="0"/>
          <w:sz w:val="28"/>
          <w:szCs w:val="28"/>
        </w:rPr>
      </w:pPr>
      <w:r>
        <w:rPr>
          <w:rFonts w:ascii="宋体" w:hAnsi="宋体" w:cs="仿宋" w:hint="eastAsia"/>
          <w:color w:val="010101"/>
          <w:kern w:val="0"/>
          <w:sz w:val="28"/>
          <w:szCs w:val="28"/>
          <w:lang w:val="zh-CN"/>
        </w:rPr>
        <w:t xml:space="preserve">　</w:t>
      </w:r>
      <w:r>
        <w:rPr>
          <w:rFonts w:ascii="宋体" w:hAnsi="宋体" w:cs="仿宋" w:hint="eastAsia"/>
          <w:color w:val="010101"/>
          <w:kern w:val="0"/>
          <w:sz w:val="28"/>
          <w:szCs w:val="28"/>
          <w:lang w:val="zh-CN"/>
        </w:rPr>
        <w:t xml:space="preserve">   </w:t>
      </w:r>
      <w:r>
        <w:rPr>
          <w:rFonts w:ascii="宋体" w:hAnsi="宋体" w:cs="宋体" w:hint="eastAsia"/>
          <w:color w:val="010101"/>
          <w:kern w:val="0"/>
          <w:sz w:val="28"/>
          <w:szCs w:val="28"/>
          <w:lang w:val="zh-CN"/>
        </w:rPr>
        <w:t>1</w:t>
      </w:r>
      <w:r>
        <w:rPr>
          <w:rFonts w:ascii="宋体" w:hAnsi="宋体" w:cs="宋体" w:hint="eastAsia"/>
          <w:color w:val="010101"/>
          <w:kern w:val="0"/>
          <w:sz w:val="28"/>
          <w:szCs w:val="28"/>
          <w:lang w:val="zh-CN"/>
        </w:rPr>
        <w:t>、细化预算编制工作，认真做好预算的编制。进一步加强内部机构的预算管理意识，严格按照预算编制的相关制度和要求，本着“勤俭节约、保障运转”的原则进行预算的编制，进一步提高预算编制的科学性、合理性、严谨性和可控性。</w:t>
      </w:r>
    </w:p>
    <w:p w:rsidR="002D7651" w:rsidRDefault="004573E2">
      <w:pPr>
        <w:autoSpaceDE w:val="0"/>
        <w:autoSpaceDN w:val="0"/>
        <w:adjustRightInd w:val="0"/>
        <w:spacing w:line="640" w:lineRule="exact"/>
        <w:jc w:val="left"/>
        <w:rPr>
          <w:rFonts w:ascii="宋体" w:hAnsi="宋体"/>
          <w:color w:val="010101"/>
          <w:kern w:val="0"/>
          <w:sz w:val="28"/>
          <w:szCs w:val="28"/>
        </w:rPr>
      </w:pPr>
      <w:r>
        <w:rPr>
          <w:rFonts w:ascii="宋体" w:hAnsi="宋体" w:cs="宋体" w:hint="eastAsia"/>
          <w:color w:val="010101"/>
          <w:kern w:val="0"/>
          <w:sz w:val="28"/>
          <w:szCs w:val="28"/>
          <w:lang w:val="zh-CN"/>
        </w:rPr>
        <w:t xml:space="preserve">　</w:t>
      </w:r>
      <w:r>
        <w:rPr>
          <w:rFonts w:ascii="宋体" w:hAnsi="宋体" w:cs="宋体" w:hint="eastAsia"/>
          <w:color w:val="010101"/>
          <w:kern w:val="0"/>
          <w:sz w:val="28"/>
          <w:szCs w:val="28"/>
          <w:lang w:val="zh-CN"/>
        </w:rPr>
        <w:t xml:space="preserve">   2</w:t>
      </w:r>
      <w:r>
        <w:rPr>
          <w:rFonts w:ascii="宋体" w:hAnsi="宋体" w:cs="宋体" w:hint="eastAsia"/>
          <w:color w:val="010101"/>
          <w:kern w:val="0"/>
          <w:sz w:val="28"/>
          <w:szCs w:val="28"/>
          <w:lang w:val="zh-CN"/>
        </w:rPr>
        <w:t>、在日常预算管理过程中，进一步加强预算支出的审核、跟踪及预算执行情况分析。</w:t>
      </w:r>
    </w:p>
    <w:p w:rsidR="002D7651" w:rsidRDefault="004573E2">
      <w:pPr>
        <w:autoSpaceDE w:val="0"/>
        <w:autoSpaceDN w:val="0"/>
        <w:adjustRightInd w:val="0"/>
        <w:spacing w:line="640" w:lineRule="exact"/>
        <w:ind w:firstLineChars="250" w:firstLine="700"/>
        <w:jc w:val="left"/>
        <w:rPr>
          <w:rFonts w:ascii="宋体" w:hAnsi="宋体" w:cs="宋体"/>
          <w:color w:val="010101"/>
          <w:kern w:val="0"/>
          <w:sz w:val="28"/>
          <w:szCs w:val="28"/>
          <w:lang w:val="zh-CN"/>
        </w:rPr>
      </w:pPr>
      <w:r>
        <w:rPr>
          <w:rFonts w:ascii="宋体" w:hAnsi="宋体" w:cs="宋体" w:hint="eastAsia"/>
          <w:color w:val="010101"/>
          <w:kern w:val="0"/>
          <w:sz w:val="28"/>
          <w:szCs w:val="28"/>
          <w:lang w:val="zh-CN"/>
        </w:rPr>
        <w:t>3</w:t>
      </w:r>
      <w:r>
        <w:rPr>
          <w:rFonts w:ascii="宋体" w:hAnsi="宋体" w:cs="宋体" w:hint="eastAsia"/>
          <w:color w:val="010101"/>
          <w:kern w:val="0"/>
          <w:sz w:val="28"/>
          <w:szCs w:val="28"/>
          <w:lang w:val="zh-CN"/>
        </w:rPr>
        <w:t>、完善管理制度，进一步加强资产管理</w:t>
      </w:r>
      <w:r>
        <w:rPr>
          <w:rFonts w:ascii="宋体" w:hAnsi="宋体" w:cs="宋体" w:hint="eastAsia"/>
          <w:color w:val="010101"/>
          <w:kern w:val="0"/>
          <w:sz w:val="28"/>
          <w:szCs w:val="28"/>
          <w:lang w:val="zh-CN"/>
        </w:rPr>
        <w:t xml:space="preserve"> </w:t>
      </w:r>
      <w:r>
        <w:rPr>
          <w:rFonts w:ascii="宋体" w:hAnsi="宋体" w:cs="宋体" w:hint="eastAsia"/>
          <w:color w:val="010101"/>
          <w:kern w:val="0"/>
          <w:sz w:val="28"/>
          <w:szCs w:val="28"/>
          <w:lang w:val="zh-CN"/>
        </w:rPr>
        <w:t>。进一步贯彻落实</w:t>
      </w:r>
      <w:r w:rsidR="00FC44BE">
        <w:rPr>
          <w:rFonts w:ascii="宋体" w:hAnsi="宋体" w:cs="宋体" w:hint="eastAsia"/>
          <w:color w:val="010101"/>
          <w:kern w:val="0"/>
          <w:sz w:val="28"/>
          <w:szCs w:val="28"/>
          <w:lang w:val="zh-CN"/>
        </w:rPr>
        <w:t>中央八项规定</w:t>
      </w:r>
      <w:r>
        <w:rPr>
          <w:rFonts w:ascii="宋体" w:hAnsi="宋体" w:cs="宋体" w:hint="eastAsia"/>
          <w:color w:val="010101"/>
          <w:kern w:val="0"/>
          <w:sz w:val="28"/>
          <w:szCs w:val="28"/>
          <w:lang w:val="zh-CN"/>
        </w:rPr>
        <w:t>和湖南省委“九条规定”，加强经费审批和控制，规范支出标准与范围，并严格执行。严格按照《固定资产管理办法》的规定加强固定资产管理，确保账账、账实相</w:t>
      </w:r>
      <w:r>
        <w:rPr>
          <w:rFonts w:ascii="宋体" w:hAnsi="宋体" w:cs="宋体" w:hint="eastAsia"/>
          <w:color w:val="010101"/>
          <w:kern w:val="0"/>
          <w:sz w:val="28"/>
          <w:szCs w:val="28"/>
          <w:lang w:val="zh-CN"/>
        </w:rPr>
        <w:t>符。</w:t>
      </w:r>
    </w:p>
    <w:p w:rsidR="002D7651" w:rsidRDefault="002D7651">
      <w:pPr>
        <w:pStyle w:val="a5"/>
        <w:spacing w:line="560" w:lineRule="exact"/>
        <w:rPr>
          <w:rFonts w:ascii="宋体"/>
          <w:color w:val="010101"/>
          <w:sz w:val="28"/>
          <w:szCs w:val="28"/>
        </w:rPr>
      </w:pPr>
    </w:p>
    <w:p w:rsidR="002D7651" w:rsidRDefault="002D7651">
      <w:pPr>
        <w:pStyle w:val="a5"/>
        <w:widowControl/>
        <w:spacing w:line="33" w:lineRule="atLeast"/>
        <w:ind w:right="180" w:firstLineChars="1300" w:firstLine="3640"/>
        <w:rPr>
          <w:rFonts w:ascii="宋体"/>
          <w:color w:val="010101"/>
          <w:sz w:val="28"/>
          <w:szCs w:val="28"/>
        </w:rPr>
      </w:pPr>
    </w:p>
    <w:p w:rsidR="002D7651" w:rsidRDefault="002D7651">
      <w:pPr>
        <w:pStyle w:val="a5"/>
        <w:widowControl/>
        <w:spacing w:line="33" w:lineRule="atLeast"/>
        <w:ind w:right="180" w:firstLineChars="1300" w:firstLine="3640"/>
        <w:rPr>
          <w:rFonts w:ascii="宋体"/>
          <w:color w:val="010101"/>
          <w:sz w:val="28"/>
          <w:szCs w:val="28"/>
        </w:rPr>
      </w:pPr>
    </w:p>
    <w:p w:rsidR="002D7651" w:rsidRDefault="002D7651">
      <w:pPr>
        <w:pStyle w:val="a5"/>
        <w:widowControl/>
        <w:spacing w:line="33" w:lineRule="atLeast"/>
        <w:ind w:right="180" w:firstLineChars="1300" w:firstLine="3640"/>
        <w:rPr>
          <w:rFonts w:ascii="宋体"/>
          <w:color w:val="010101"/>
          <w:sz w:val="28"/>
          <w:szCs w:val="28"/>
        </w:rPr>
      </w:pPr>
    </w:p>
    <w:p w:rsidR="002D7651" w:rsidRDefault="004573E2">
      <w:pPr>
        <w:pStyle w:val="a5"/>
        <w:widowControl/>
        <w:spacing w:line="33" w:lineRule="atLeast"/>
        <w:ind w:right="180" w:firstLineChars="1300" w:firstLine="3640"/>
        <w:rPr>
          <w:rFonts w:ascii="黑体" w:eastAsia="黑体" w:hAnsi="黑体" w:cs="黑体"/>
          <w:color w:val="212121"/>
          <w:sz w:val="28"/>
          <w:szCs w:val="28"/>
        </w:rPr>
      </w:pPr>
      <w:r>
        <w:rPr>
          <w:rFonts w:ascii="宋体" w:hAnsi="宋体" w:hint="eastAsia"/>
          <w:color w:val="010101"/>
          <w:sz w:val="28"/>
          <w:szCs w:val="28"/>
        </w:rPr>
        <w:t>益阳市赫山区环境卫生服务中心</w:t>
      </w:r>
      <w:r>
        <w:rPr>
          <w:rFonts w:ascii="宋体" w:hAnsi="宋体" w:hint="eastAsia"/>
          <w:color w:val="010101"/>
          <w:sz w:val="28"/>
          <w:szCs w:val="28"/>
        </w:rPr>
        <w:t xml:space="preserve"> </w:t>
      </w:r>
    </w:p>
    <w:p w:rsidR="002D7651" w:rsidRDefault="004573E2">
      <w:pPr>
        <w:pStyle w:val="a5"/>
        <w:widowControl/>
        <w:spacing w:line="33" w:lineRule="atLeast"/>
        <w:ind w:right="180"/>
        <w:rPr>
          <w:rFonts w:ascii="宋体" w:hAnsi="宋体" w:cs="黑体"/>
          <w:color w:val="212121"/>
          <w:sz w:val="28"/>
          <w:szCs w:val="28"/>
        </w:rPr>
      </w:pPr>
      <w:r>
        <w:rPr>
          <w:rFonts w:ascii="宋体" w:hAnsi="宋体" w:cs="黑体" w:hint="eastAsia"/>
          <w:color w:val="212121"/>
          <w:sz w:val="28"/>
          <w:szCs w:val="28"/>
        </w:rPr>
        <w:lastRenderedPageBreak/>
        <w:t xml:space="preserve"> 2023</w:t>
      </w:r>
      <w:r>
        <w:rPr>
          <w:rFonts w:ascii="宋体" w:hAnsi="宋体" w:cs="黑体" w:hint="eastAsia"/>
          <w:color w:val="212121"/>
          <w:sz w:val="28"/>
          <w:szCs w:val="28"/>
        </w:rPr>
        <w:t>年</w:t>
      </w:r>
      <w:r>
        <w:rPr>
          <w:rFonts w:ascii="宋体" w:hAnsi="宋体" w:cs="黑体" w:hint="eastAsia"/>
          <w:color w:val="212121"/>
          <w:sz w:val="28"/>
          <w:szCs w:val="28"/>
        </w:rPr>
        <w:t>5</w:t>
      </w:r>
      <w:r>
        <w:rPr>
          <w:rFonts w:ascii="宋体" w:hAnsi="宋体" w:cs="黑体" w:hint="eastAsia"/>
          <w:color w:val="212121"/>
          <w:sz w:val="28"/>
          <w:szCs w:val="28"/>
        </w:rPr>
        <w:t>月</w:t>
      </w:r>
      <w:r>
        <w:rPr>
          <w:rFonts w:ascii="宋体" w:hAnsi="宋体" w:cs="黑体"/>
          <w:color w:val="212121"/>
          <w:sz w:val="28"/>
          <w:szCs w:val="28"/>
        </w:rPr>
        <w:t>5</w:t>
      </w:r>
      <w:r>
        <w:rPr>
          <w:rFonts w:ascii="宋体" w:hAnsi="宋体" w:cs="黑体" w:hint="eastAsia"/>
          <w:color w:val="212121"/>
          <w:sz w:val="28"/>
          <w:szCs w:val="28"/>
        </w:rPr>
        <w:t>日</w:t>
      </w:r>
    </w:p>
    <w:p w:rsidR="002D7651" w:rsidRDefault="004573E2">
      <w:pPr>
        <w:spacing w:line="480" w:lineRule="exact"/>
        <w:rPr>
          <w:rFonts w:ascii="黑体" w:eastAsia="黑体"/>
          <w:sz w:val="32"/>
          <w:szCs w:val="32"/>
        </w:rPr>
      </w:pPr>
      <w:r>
        <w:rPr>
          <w:rFonts w:ascii="黑体" w:eastAsia="黑体" w:cs="黑体" w:hint="eastAsia"/>
          <w:sz w:val="32"/>
          <w:szCs w:val="32"/>
        </w:rPr>
        <w:t>附件</w:t>
      </w:r>
      <w:r>
        <w:rPr>
          <w:rFonts w:ascii="黑体" w:eastAsia="黑体" w:cs="黑体" w:hint="eastAsia"/>
          <w:sz w:val="32"/>
          <w:szCs w:val="32"/>
        </w:rPr>
        <w:t>3</w:t>
      </w:r>
      <w:r>
        <w:rPr>
          <w:rFonts w:ascii="黑体" w:eastAsia="黑体" w:cs="黑体" w:hint="eastAsia"/>
          <w:sz w:val="32"/>
          <w:szCs w:val="32"/>
        </w:rPr>
        <w:t>：</w:t>
      </w:r>
    </w:p>
    <w:p w:rsidR="002D7651" w:rsidRDefault="004573E2" w:rsidP="00FC44BE">
      <w:pPr>
        <w:spacing w:beforeLines="50" w:afterLines="50"/>
        <w:jc w:val="center"/>
        <w:rPr>
          <w:rFonts w:ascii="方正小标宋简体" w:eastAsia="方正小标宋简体" w:cs="方正小标宋_GBK"/>
          <w:sz w:val="36"/>
          <w:szCs w:val="36"/>
        </w:rPr>
      </w:pPr>
      <w:r>
        <w:rPr>
          <w:rFonts w:ascii="方正小标宋简体" w:eastAsia="方正小标宋简体" w:cs="方正小标宋_GBK" w:hint="eastAsia"/>
          <w:sz w:val="36"/>
          <w:szCs w:val="36"/>
        </w:rPr>
        <w:t>2022</w:t>
      </w:r>
      <w:r>
        <w:rPr>
          <w:rFonts w:ascii="方正小标宋简体" w:eastAsia="方正小标宋简体" w:cs="方正小标宋_GBK" w:hint="eastAsia"/>
          <w:sz w:val="36"/>
          <w:szCs w:val="36"/>
        </w:rPr>
        <w:t>年度部门整体支出绩效自评指标计分表</w:t>
      </w:r>
    </w:p>
    <w:tbl>
      <w:tblPr>
        <w:tblW w:w="53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45"/>
        <w:gridCol w:w="667"/>
        <w:gridCol w:w="889"/>
        <w:gridCol w:w="667"/>
        <w:gridCol w:w="2802"/>
        <w:gridCol w:w="3319"/>
      </w:tblGrid>
      <w:tr w:rsidR="002D7651">
        <w:trPr>
          <w:trHeight w:val="489"/>
          <w:tblHeader/>
          <w:jc w:val="center"/>
        </w:trPr>
        <w:tc>
          <w:tcPr>
            <w:tcW w:w="307"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2D7651" w:rsidRDefault="004573E2">
            <w:pPr>
              <w:spacing w:line="240" w:lineRule="exact"/>
              <w:jc w:val="center"/>
              <w:rPr>
                <w:rFonts w:ascii="宋体" w:cs="宋体"/>
                <w:b/>
                <w:bCs/>
              </w:rPr>
            </w:pPr>
            <w:r>
              <w:rPr>
                <w:rFonts w:ascii="宋体" w:hAnsi="宋体" w:cs="宋体" w:hint="eastAsia"/>
                <w:b/>
                <w:bCs/>
              </w:rPr>
              <w:t>一级</w:t>
            </w:r>
            <w:r>
              <w:rPr>
                <w:rFonts w:ascii="宋体" w:cs="宋体" w:hint="eastAsia"/>
                <w:b/>
                <w:bCs/>
              </w:rPr>
              <w:br/>
            </w:r>
            <w:r>
              <w:rPr>
                <w:rFonts w:ascii="宋体" w:hAnsi="宋体" w:cs="宋体" w:hint="eastAsia"/>
                <w:b/>
                <w:bCs/>
              </w:rPr>
              <w:t>指标</w:t>
            </w:r>
          </w:p>
        </w:tc>
        <w:tc>
          <w:tcPr>
            <w:tcW w:w="375"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2D7651" w:rsidRDefault="004573E2">
            <w:pPr>
              <w:spacing w:line="240" w:lineRule="exact"/>
              <w:ind w:rightChars="-83" w:right="-174"/>
              <w:jc w:val="center"/>
              <w:rPr>
                <w:rFonts w:ascii="宋体" w:cs="宋体"/>
                <w:b/>
                <w:bCs/>
              </w:rPr>
            </w:pPr>
            <w:r>
              <w:rPr>
                <w:rFonts w:ascii="宋体" w:hAnsi="宋体" w:cs="宋体" w:hint="eastAsia"/>
                <w:b/>
                <w:bCs/>
              </w:rPr>
              <w:t>二级</w:t>
            </w:r>
          </w:p>
          <w:p w:rsidR="002D7651" w:rsidRDefault="004573E2">
            <w:pPr>
              <w:spacing w:line="240" w:lineRule="exact"/>
              <w:ind w:rightChars="-83" w:right="-174"/>
              <w:jc w:val="center"/>
              <w:rPr>
                <w:rFonts w:ascii="宋体" w:cs="宋体"/>
                <w:b/>
                <w:bCs/>
              </w:rPr>
            </w:pPr>
            <w:r>
              <w:rPr>
                <w:rFonts w:ascii="宋体" w:hAnsi="宋体" w:cs="宋体" w:hint="eastAsia"/>
                <w:b/>
                <w:bCs/>
              </w:rPr>
              <w:t>指标</w:t>
            </w:r>
          </w:p>
        </w:tc>
        <w:tc>
          <w:tcPr>
            <w:tcW w:w="500"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2D7651" w:rsidRDefault="004573E2">
            <w:pPr>
              <w:spacing w:line="240" w:lineRule="exact"/>
              <w:jc w:val="center"/>
              <w:rPr>
                <w:rFonts w:ascii="宋体" w:cs="宋体"/>
                <w:b/>
                <w:bCs/>
              </w:rPr>
            </w:pPr>
            <w:r>
              <w:rPr>
                <w:rFonts w:ascii="宋体" w:hAnsi="宋体" w:cs="宋体" w:hint="eastAsia"/>
                <w:b/>
                <w:bCs/>
              </w:rPr>
              <w:t>三级</w:t>
            </w:r>
          </w:p>
          <w:p w:rsidR="002D7651" w:rsidRDefault="004573E2">
            <w:pPr>
              <w:spacing w:line="240" w:lineRule="exact"/>
              <w:jc w:val="center"/>
              <w:rPr>
                <w:rFonts w:ascii="宋体" w:cs="宋体"/>
                <w:b/>
                <w:bCs/>
              </w:rPr>
            </w:pPr>
            <w:r>
              <w:rPr>
                <w:rFonts w:ascii="宋体" w:hAnsi="宋体" w:cs="宋体" w:hint="eastAsia"/>
                <w:b/>
                <w:bCs/>
              </w:rPr>
              <w:t>指标</w:t>
            </w:r>
          </w:p>
        </w:tc>
        <w:tc>
          <w:tcPr>
            <w:tcW w:w="375"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2D7651" w:rsidRDefault="004573E2">
            <w:pPr>
              <w:spacing w:line="240" w:lineRule="exact"/>
              <w:ind w:leftChars="50" w:left="105" w:rightChars="50" w:right="105"/>
              <w:jc w:val="center"/>
              <w:rPr>
                <w:rFonts w:ascii="宋体" w:cs="宋体"/>
                <w:b/>
                <w:bCs/>
              </w:rPr>
            </w:pPr>
            <w:r>
              <w:rPr>
                <w:rFonts w:ascii="宋体" w:hAnsi="宋体" w:cs="宋体" w:hint="eastAsia"/>
                <w:b/>
                <w:bCs/>
              </w:rPr>
              <w:t>自评分</w:t>
            </w:r>
          </w:p>
        </w:tc>
        <w:tc>
          <w:tcPr>
            <w:tcW w:w="1576"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2D7651" w:rsidRDefault="004573E2">
            <w:pPr>
              <w:spacing w:line="240" w:lineRule="exact"/>
              <w:ind w:leftChars="50" w:left="105" w:rightChars="50" w:right="105"/>
              <w:jc w:val="center"/>
              <w:rPr>
                <w:rFonts w:ascii="宋体" w:cs="宋体"/>
                <w:b/>
                <w:bCs/>
              </w:rPr>
            </w:pPr>
            <w:r>
              <w:rPr>
                <w:rFonts w:ascii="宋体" w:hAnsi="宋体" w:cs="宋体" w:hint="eastAsia"/>
                <w:b/>
                <w:bCs/>
              </w:rPr>
              <w:t>指标解释</w:t>
            </w:r>
          </w:p>
        </w:tc>
        <w:tc>
          <w:tcPr>
            <w:tcW w:w="1867"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2D7651" w:rsidRDefault="004573E2">
            <w:pPr>
              <w:spacing w:line="240" w:lineRule="exact"/>
              <w:ind w:leftChars="50" w:left="105" w:rightChars="50" w:right="105"/>
              <w:jc w:val="center"/>
              <w:rPr>
                <w:rFonts w:ascii="宋体" w:cs="宋体"/>
                <w:b/>
                <w:bCs/>
              </w:rPr>
            </w:pPr>
            <w:r>
              <w:rPr>
                <w:rFonts w:ascii="宋体" w:hAnsi="宋体" w:cs="宋体" w:hint="eastAsia"/>
                <w:b/>
                <w:bCs/>
              </w:rPr>
              <w:t>指标说明</w:t>
            </w:r>
          </w:p>
        </w:tc>
      </w:tr>
      <w:tr w:rsidR="002D7651">
        <w:trPr>
          <w:trHeight w:val="1892"/>
          <w:jc w:val="center"/>
        </w:trPr>
        <w:tc>
          <w:tcPr>
            <w:tcW w:w="307" w:type="pct"/>
            <w:vMerge w:val="restart"/>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extDirection w:val="tbRlV"/>
            <w:vAlign w:val="center"/>
          </w:tcPr>
          <w:p w:rsidR="002D7651" w:rsidRDefault="004573E2">
            <w:pPr>
              <w:spacing w:line="240" w:lineRule="exact"/>
              <w:jc w:val="center"/>
              <w:rPr>
                <w:rFonts w:ascii="宋体" w:cs="宋体"/>
              </w:rPr>
            </w:pPr>
            <w:r>
              <w:rPr>
                <w:rFonts w:ascii="宋体" w:hAnsi="宋体" w:cs="宋体" w:hint="eastAsia"/>
              </w:rPr>
              <w:t>投</w:t>
            </w:r>
            <w:r>
              <w:rPr>
                <w:rFonts w:ascii="宋体" w:hAnsi="宋体" w:cs="宋体" w:hint="eastAsia"/>
              </w:rPr>
              <w:t xml:space="preserve">   </w:t>
            </w:r>
            <w:r>
              <w:rPr>
                <w:rFonts w:ascii="宋体" w:hAnsi="宋体" w:cs="宋体" w:hint="eastAsia"/>
              </w:rPr>
              <w:t>入（</w:t>
            </w:r>
            <w:r>
              <w:rPr>
                <w:rFonts w:ascii="宋体" w:hAnsi="宋体" w:cs="宋体" w:hint="eastAsia"/>
              </w:rPr>
              <w:t>20</w:t>
            </w:r>
            <w:r>
              <w:rPr>
                <w:rFonts w:ascii="宋体" w:hAnsi="宋体" w:cs="宋体" w:hint="eastAsia"/>
              </w:rPr>
              <w:t>分）</w:t>
            </w:r>
          </w:p>
        </w:tc>
        <w:tc>
          <w:tcPr>
            <w:tcW w:w="375" w:type="pct"/>
            <w:vMerge w:val="restar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2D7651" w:rsidRDefault="004573E2">
            <w:pPr>
              <w:spacing w:line="240" w:lineRule="exact"/>
              <w:jc w:val="center"/>
              <w:rPr>
                <w:rFonts w:ascii="宋体" w:cs="宋体"/>
              </w:rPr>
            </w:pPr>
            <w:r>
              <w:rPr>
                <w:rFonts w:ascii="宋体" w:hAnsi="宋体" w:cs="宋体" w:hint="eastAsia"/>
              </w:rPr>
              <w:t>目标</w:t>
            </w:r>
            <w:r>
              <w:rPr>
                <w:rFonts w:ascii="宋体" w:cs="宋体" w:hint="eastAsia"/>
              </w:rPr>
              <w:br/>
            </w:r>
            <w:r>
              <w:rPr>
                <w:rFonts w:ascii="宋体" w:hAnsi="宋体" w:cs="宋体" w:hint="eastAsia"/>
              </w:rPr>
              <w:t>设定（</w:t>
            </w:r>
            <w:r>
              <w:rPr>
                <w:rFonts w:ascii="宋体" w:hAnsi="宋体" w:cs="宋体" w:hint="eastAsia"/>
              </w:rPr>
              <w:t>5</w:t>
            </w:r>
            <w:r>
              <w:rPr>
                <w:rFonts w:ascii="宋体" w:hAnsi="宋体" w:cs="宋体" w:hint="eastAsia"/>
              </w:rPr>
              <w:t>分）</w:t>
            </w:r>
          </w:p>
        </w:tc>
        <w:tc>
          <w:tcPr>
            <w:tcW w:w="500"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2D7651" w:rsidRDefault="004573E2">
            <w:pPr>
              <w:spacing w:line="240" w:lineRule="exact"/>
              <w:jc w:val="center"/>
              <w:rPr>
                <w:rFonts w:ascii="宋体" w:cs="宋体"/>
              </w:rPr>
            </w:pPr>
            <w:r>
              <w:rPr>
                <w:rFonts w:ascii="宋体" w:hAnsi="宋体" w:cs="宋体" w:hint="eastAsia"/>
              </w:rPr>
              <w:t>绩效目标</w:t>
            </w:r>
          </w:p>
          <w:p w:rsidR="002D7651" w:rsidRDefault="004573E2">
            <w:pPr>
              <w:spacing w:line="240" w:lineRule="exact"/>
              <w:jc w:val="center"/>
              <w:rPr>
                <w:rFonts w:ascii="宋体" w:cs="宋体"/>
              </w:rPr>
            </w:pPr>
            <w:r>
              <w:rPr>
                <w:rFonts w:ascii="宋体" w:hAnsi="宋体" w:cs="宋体" w:hint="eastAsia"/>
              </w:rPr>
              <w:t>合理性（</w:t>
            </w:r>
            <w:r>
              <w:rPr>
                <w:rFonts w:ascii="宋体" w:hAnsi="宋体" w:cs="宋体" w:hint="eastAsia"/>
              </w:rPr>
              <w:t>2</w:t>
            </w:r>
            <w:r>
              <w:rPr>
                <w:rFonts w:ascii="宋体" w:hAnsi="宋体" w:cs="宋体" w:hint="eastAsia"/>
              </w:rPr>
              <w:t>分）</w:t>
            </w:r>
          </w:p>
        </w:tc>
        <w:tc>
          <w:tcPr>
            <w:tcW w:w="375"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rsidR="002D7651" w:rsidRDefault="002D7651" w:rsidP="00FC44BE">
            <w:pPr>
              <w:tabs>
                <w:tab w:val="left" w:pos="2604"/>
              </w:tabs>
              <w:spacing w:line="240" w:lineRule="exact"/>
              <w:ind w:leftChars="50" w:left="105" w:rightChars="50" w:right="105" w:firstLineChars="46" w:firstLine="97"/>
              <w:jc w:val="center"/>
              <w:rPr>
                <w:rFonts w:ascii="宋体" w:cs="宋体"/>
              </w:rPr>
            </w:pPr>
          </w:p>
          <w:p w:rsidR="002D7651" w:rsidRDefault="002D7651">
            <w:pPr>
              <w:rPr>
                <w:rFonts w:ascii="宋体" w:cs="宋体"/>
              </w:rPr>
            </w:pPr>
          </w:p>
          <w:p w:rsidR="002D7651" w:rsidRDefault="002D7651">
            <w:pPr>
              <w:rPr>
                <w:rFonts w:ascii="宋体" w:cs="宋体"/>
              </w:rPr>
            </w:pPr>
          </w:p>
          <w:p w:rsidR="002D7651" w:rsidRDefault="004573E2">
            <w:pPr>
              <w:jc w:val="center"/>
              <w:rPr>
                <w:rFonts w:ascii="宋体" w:cs="宋体"/>
              </w:rPr>
            </w:pPr>
            <w:r>
              <w:rPr>
                <w:rFonts w:ascii="宋体" w:cs="宋体" w:hint="eastAsia"/>
              </w:rPr>
              <w:t>2</w:t>
            </w:r>
          </w:p>
          <w:p w:rsidR="002D7651" w:rsidRDefault="002D7651">
            <w:pPr>
              <w:rPr>
                <w:rFonts w:ascii="宋体" w:cs="宋体"/>
              </w:rPr>
            </w:pPr>
          </w:p>
        </w:tc>
        <w:tc>
          <w:tcPr>
            <w:tcW w:w="1576"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2D7651" w:rsidRDefault="004573E2" w:rsidP="00FC44BE">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部门所设立的整体绩效目标依据是否充分，是否符合客观实际，用以反映和考核部门整体绩效目标与部门履职、年度工作任务的相符性情况。</w:t>
            </w:r>
          </w:p>
        </w:tc>
        <w:tc>
          <w:tcPr>
            <w:tcW w:w="1867"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2D7651" w:rsidRDefault="004573E2">
            <w:pPr>
              <w:spacing w:line="240" w:lineRule="exact"/>
              <w:ind w:leftChars="50" w:left="105" w:rightChars="50" w:right="105"/>
              <w:rPr>
                <w:rFonts w:ascii="宋体" w:cs="宋体"/>
              </w:rPr>
            </w:pPr>
            <w:r>
              <w:rPr>
                <w:rFonts w:ascii="宋体" w:hAnsi="宋体" w:cs="宋体" w:hint="eastAsia"/>
              </w:rPr>
              <w:t>评价要点：</w:t>
            </w:r>
            <w:r>
              <w:rPr>
                <w:rFonts w:ascii="宋体" w:cs="宋体" w:hint="eastAsia"/>
              </w:rPr>
              <w:br/>
            </w:r>
            <w:r>
              <w:rPr>
                <w:rFonts w:ascii="宋体" w:hAnsi="宋体" w:cs="宋体" w:hint="eastAsia"/>
              </w:rPr>
              <w:t>①是否符合国家法律法规、国民经济和社会发展总体规划；</w:t>
            </w:r>
            <w:r>
              <w:rPr>
                <w:rFonts w:ascii="宋体" w:cs="宋体" w:hint="eastAsia"/>
              </w:rPr>
              <w:br/>
            </w:r>
            <w:r>
              <w:rPr>
                <w:rFonts w:ascii="宋体" w:hAnsi="宋体" w:cs="宋体" w:hint="eastAsia"/>
              </w:rPr>
              <w:t>②是否符合部门“三定”方案确定的职责；</w:t>
            </w:r>
            <w:r>
              <w:rPr>
                <w:rFonts w:ascii="宋体" w:cs="宋体" w:hint="eastAsia"/>
              </w:rPr>
              <w:br/>
            </w:r>
            <w:r>
              <w:rPr>
                <w:rFonts w:ascii="宋体" w:hAnsi="宋体" w:cs="宋体" w:hint="eastAsia"/>
              </w:rPr>
              <w:t>③是否符合部门制定的中长期实施规划。</w:t>
            </w:r>
          </w:p>
        </w:tc>
      </w:tr>
      <w:tr w:rsidR="002D7651">
        <w:trPr>
          <w:trHeight w:val="2137"/>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D7651" w:rsidRDefault="002D7651">
            <w:pPr>
              <w:widowControl/>
              <w:jc w:val="left"/>
              <w:rPr>
                <w:rFonts w:ascii="宋体" w:cs="宋体"/>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D7651" w:rsidRDefault="002D7651">
            <w:pPr>
              <w:widowControl/>
              <w:jc w:val="left"/>
              <w:rPr>
                <w:rFonts w:ascii="宋体" w:cs="宋体"/>
              </w:rPr>
            </w:pPr>
          </w:p>
        </w:tc>
        <w:tc>
          <w:tcPr>
            <w:tcW w:w="500"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2D7651" w:rsidRDefault="004573E2">
            <w:pPr>
              <w:spacing w:line="240" w:lineRule="exact"/>
              <w:jc w:val="center"/>
              <w:rPr>
                <w:rFonts w:ascii="宋体" w:cs="宋体"/>
              </w:rPr>
            </w:pPr>
            <w:r>
              <w:rPr>
                <w:rFonts w:ascii="宋体" w:hAnsi="宋体" w:cs="宋体" w:hint="eastAsia"/>
              </w:rPr>
              <w:t>绩效指标</w:t>
            </w:r>
          </w:p>
          <w:p w:rsidR="002D7651" w:rsidRDefault="004573E2">
            <w:pPr>
              <w:spacing w:line="240" w:lineRule="exact"/>
              <w:jc w:val="center"/>
              <w:rPr>
                <w:rFonts w:ascii="宋体" w:cs="宋体"/>
              </w:rPr>
            </w:pPr>
            <w:r>
              <w:rPr>
                <w:rFonts w:ascii="宋体" w:hAnsi="宋体" w:cs="宋体" w:hint="eastAsia"/>
              </w:rPr>
              <w:t>明确性（</w:t>
            </w:r>
            <w:r>
              <w:rPr>
                <w:rFonts w:ascii="宋体" w:hAnsi="宋体" w:cs="宋体" w:hint="eastAsia"/>
              </w:rPr>
              <w:t>3</w:t>
            </w:r>
            <w:r>
              <w:rPr>
                <w:rFonts w:ascii="宋体" w:hAnsi="宋体" w:cs="宋体" w:hint="eastAsia"/>
              </w:rPr>
              <w:t>分）</w:t>
            </w:r>
          </w:p>
        </w:tc>
        <w:tc>
          <w:tcPr>
            <w:tcW w:w="375"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rsidR="002D7651" w:rsidRDefault="002D7651" w:rsidP="00FC44BE">
            <w:pPr>
              <w:tabs>
                <w:tab w:val="left" w:pos="2604"/>
              </w:tabs>
              <w:spacing w:line="240" w:lineRule="exact"/>
              <w:ind w:leftChars="50" w:left="105" w:rightChars="50" w:right="105" w:firstLineChars="46" w:firstLine="97"/>
              <w:rPr>
                <w:rFonts w:ascii="宋体" w:cs="宋体"/>
              </w:rPr>
            </w:pPr>
          </w:p>
          <w:p w:rsidR="002D7651" w:rsidRDefault="002D7651">
            <w:pPr>
              <w:rPr>
                <w:rFonts w:ascii="宋体" w:cs="宋体"/>
              </w:rPr>
            </w:pPr>
          </w:p>
          <w:p w:rsidR="002D7651" w:rsidRDefault="002D7651">
            <w:pPr>
              <w:rPr>
                <w:rFonts w:ascii="宋体" w:cs="宋体"/>
              </w:rPr>
            </w:pPr>
          </w:p>
          <w:p w:rsidR="002D7651" w:rsidRDefault="004573E2">
            <w:pPr>
              <w:jc w:val="center"/>
              <w:rPr>
                <w:rFonts w:ascii="宋体" w:cs="宋体"/>
              </w:rPr>
            </w:pPr>
            <w:r>
              <w:rPr>
                <w:rFonts w:ascii="宋体" w:cs="宋体" w:hint="eastAsia"/>
              </w:rPr>
              <w:t>3</w:t>
            </w:r>
          </w:p>
        </w:tc>
        <w:tc>
          <w:tcPr>
            <w:tcW w:w="1576"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2D7651" w:rsidRDefault="004573E2" w:rsidP="00FC44BE">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部门依据整体绩效目标所设定的绩效指标是否清晰、细化、可衡量，用以反映和考核部门整体绩效目标的明细化情况。</w:t>
            </w:r>
          </w:p>
        </w:tc>
        <w:tc>
          <w:tcPr>
            <w:tcW w:w="1867"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2D7651" w:rsidRDefault="004573E2">
            <w:pPr>
              <w:spacing w:line="240" w:lineRule="exact"/>
              <w:ind w:leftChars="50" w:left="105" w:rightChars="50" w:right="105"/>
              <w:rPr>
                <w:rFonts w:ascii="宋体" w:cs="宋体"/>
              </w:rPr>
            </w:pPr>
            <w:r>
              <w:rPr>
                <w:rFonts w:ascii="宋体" w:hAnsi="宋体" w:cs="宋体" w:hint="eastAsia"/>
              </w:rPr>
              <w:t>评价要点：</w:t>
            </w:r>
            <w:r>
              <w:rPr>
                <w:rFonts w:ascii="宋体" w:cs="宋体" w:hint="eastAsia"/>
              </w:rPr>
              <w:br/>
            </w:r>
            <w:r>
              <w:rPr>
                <w:rFonts w:ascii="宋体" w:hAnsi="宋体" w:cs="宋体" w:hint="eastAsia"/>
              </w:rPr>
              <w:t>①是否将部门整体的绩效目标细化分解为具体的工作任务；</w:t>
            </w:r>
            <w:r>
              <w:rPr>
                <w:rFonts w:ascii="宋体" w:cs="宋体" w:hint="eastAsia"/>
              </w:rPr>
              <w:br/>
            </w:r>
            <w:r>
              <w:rPr>
                <w:rFonts w:ascii="宋体" w:hAnsi="宋体" w:cs="宋体" w:hint="eastAsia"/>
              </w:rPr>
              <w:t>②是否通过清晰、可衡量的指标值予以体现。</w:t>
            </w:r>
            <w:r>
              <w:rPr>
                <w:rFonts w:ascii="宋体" w:hAnsi="宋体" w:cs="宋体" w:hint="eastAsia"/>
              </w:rPr>
              <w:t xml:space="preserve">    </w:t>
            </w:r>
            <w:r>
              <w:rPr>
                <w:rFonts w:ascii="宋体" w:hAnsi="宋体" w:cs="宋体" w:hint="eastAsia"/>
              </w:rPr>
              <w:t>③是否与部门年度的任务数或计划数相对应；</w:t>
            </w:r>
            <w:r>
              <w:rPr>
                <w:rFonts w:ascii="宋体" w:cs="宋体" w:hint="eastAsia"/>
              </w:rPr>
              <w:br/>
            </w:r>
            <w:r>
              <w:rPr>
                <w:rFonts w:ascii="宋体" w:hAnsi="宋体" w:cs="宋体" w:hint="eastAsia"/>
              </w:rPr>
              <w:t>④是否与本年度部门预算资金相匹配。</w:t>
            </w:r>
          </w:p>
        </w:tc>
      </w:tr>
      <w:tr w:rsidR="002D7651">
        <w:trPr>
          <w:trHeight w:val="1931"/>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D7651" w:rsidRDefault="002D7651">
            <w:pPr>
              <w:widowControl/>
              <w:jc w:val="left"/>
              <w:rPr>
                <w:rFonts w:ascii="宋体" w:cs="宋体"/>
              </w:rPr>
            </w:pPr>
          </w:p>
        </w:tc>
        <w:tc>
          <w:tcPr>
            <w:tcW w:w="375" w:type="pct"/>
            <w:vMerge w:val="restar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2D7651" w:rsidRDefault="004573E2">
            <w:pPr>
              <w:spacing w:line="240" w:lineRule="exact"/>
              <w:jc w:val="center"/>
              <w:rPr>
                <w:rFonts w:ascii="宋体" w:cs="宋体"/>
              </w:rPr>
            </w:pPr>
            <w:r>
              <w:rPr>
                <w:rFonts w:ascii="宋体" w:hAnsi="宋体" w:cs="宋体" w:hint="eastAsia"/>
              </w:rPr>
              <w:t>预算</w:t>
            </w:r>
            <w:r>
              <w:rPr>
                <w:rFonts w:ascii="宋体" w:cs="宋体" w:hint="eastAsia"/>
              </w:rPr>
              <w:br/>
            </w:r>
            <w:r>
              <w:rPr>
                <w:rFonts w:ascii="宋体" w:hAnsi="宋体" w:cs="宋体" w:hint="eastAsia"/>
              </w:rPr>
              <w:t>配置（</w:t>
            </w:r>
            <w:r>
              <w:rPr>
                <w:rFonts w:ascii="宋体" w:hAnsi="宋体" w:cs="宋体" w:hint="eastAsia"/>
              </w:rPr>
              <w:t>15</w:t>
            </w:r>
            <w:r>
              <w:rPr>
                <w:rFonts w:ascii="宋体" w:hAnsi="宋体" w:cs="宋体" w:hint="eastAsia"/>
              </w:rPr>
              <w:t>分）</w:t>
            </w:r>
          </w:p>
        </w:tc>
        <w:tc>
          <w:tcPr>
            <w:tcW w:w="500"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2D7651" w:rsidRDefault="004573E2">
            <w:pPr>
              <w:spacing w:line="240" w:lineRule="exact"/>
              <w:jc w:val="center"/>
              <w:rPr>
                <w:rFonts w:ascii="宋体" w:cs="宋体"/>
              </w:rPr>
            </w:pPr>
            <w:r>
              <w:rPr>
                <w:rFonts w:ascii="宋体" w:hAnsi="宋体" w:cs="宋体" w:hint="eastAsia"/>
              </w:rPr>
              <w:t>在职人员</w:t>
            </w:r>
          </w:p>
          <w:p w:rsidR="002D7651" w:rsidRDefault="004573E2">
            <w:pPr>
              <w:spacing w:line="240" w:lineRule="exact"/>
              <w:jc w:val="center"/>
              <w:rPr>
                <w:rFonts w:ascii="宋体" w:cs="宋体"/>
              </w:rPr>
            </w:pPr>
            <w:r>
              <w:rPr>
                <w:rFonts w:ascii="宋体" w:hAnsi="宋体" w:cs="宋体" w:hint="eastAsia"/>
              </w:rPr>
              <w:t>控制率（</w:t>
            </w:r>
            <w:r>
              <w:rPr>
                <w:rFonts w:ascii="宋体" w:hAnsi="宋体" w:cs="宋体" w:hint="eastAsia"/>
              </w:rPr>
              <w:t>5</w:t>
            </w:r>
            <w:r>
              <w:rPr>
                <w:rFonts w:ascii="宋体" w:hAnsi="宋体" w:cs="宋体" w:hint="eastAsia"/>
              </w:rPr>
              <w:t>分）</w:t>
            </w:r>
          </w:p>
        </w:tc>
        <w:tc>
          <w:tcPr>
            <w:tcW w:w="375"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rsidR="002D7651" w:rsidRDefault="002D7651" w:rsidP="00FC44BE">
            <w:pPr>
              <w:tabs>
                <w:tab w:val="left" w:pos="2604"/>
              </w:tabs>
              <w:spacing w:line="240" w:lineRule="exact"/>
              <w:ind w:leftChars="50" w:left="105" w:rightChars="50" w:right="105" w:firstLineChars="46" w:firstLine="97"/>
              <w:rPr>
                <w:rFonts w:ascii="宋体" w:cs="宋体"/>
              </w:rPr>
            </w:pPr>
          </w:p>
          <w:p w:rsidR="002D7651" w:rsidRDefault="002D7651">
            <w:pPr>
              <w:rPr>
                <w:rFonts w:ascii="宋体" w:cs="宋体"/>
              </w:rPr>
            </w:pPr>
          </w:p>
          <w:p w:rsidR="002D7651" w:rsidRDefault="002D7651">
            <w:pPr>
              <w:rPr>
                <w:rFonts w:ascii="宋体" w:cs="宋体"/>
              </w:rPr>
            </w:pPr>
          </w:p>
          <w:p w:rsidR="002D7651" w:rsidRDefault="004573E2">
            <w:pPr>
              <w:jc w:val="center"/>
              <w:rPr>
                <w:rFonts w:ascii="宋体" w:cs="宋体"/>
              </w:rPr>
            </w:pPr>
            <w:r>
              <w:rPr>
                <w:rFonts w:ascii="宋体" w:cs="宋体" w:hint="eastAsia"/>
              </w:rPr>
              <w:t>5</w:t>
            </w:r>
          </w:p>
        </w:tc>
        <w:tc>
          <w:tcPr>
            <w:tcW w:w="1576"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2D7651" w:rsidRDefault="004573E2" w:rsidP="00FC44BE">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部门本年度实际在职人员数与编制数的比率，用以反映和考核部门对人员成本的控制程度。</w:t>
            </w:r>
          </w:p>
        </w:tc>
        <w:tc>
          <w:tcPr>
            <w:tcW w:w="1867"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2D7651" w:rsidRDefault="004573E2">
            <w:pPr>
              <w:spacing w:line="240" w:lineRule="exact"/>
              <w:ind w:leftChars="50" w:left="105" w:rightChars="50" w:right="105"/>
              <w:rPr>
                <w:rFonts w:ascii="宋体" w:cs="宋体"/>
              </w:rPr>
            </w:pPr>
            <w:r>
              <w:rPr>
                <w:rFonts w:ascii="宋体" w:hAnsi="宋体" w:cs="宋体" w:hint="eastAsia"/>
              </w:rPr>
              <w:t>在职人员控制率</w:t>
            </w:r>
            <w:r>
              <w:rPr>
                <w:rFonts w:ascii="宋体" w:hAnsi="宋体" w:cs="宋体" w:hint="eastAsia"/>
              </w:rPr>
              <w:t>=</w:t>
            </w:r>
            <w:r>
              <w:rPr>
                <w:rFonts w:ascii="宋体" w:hAnsi="宋体" w:cs="宋体" w:hint="eastAsia"/>
              </w:rPr>
              <w:t>（在职人员数</w:t>
            </w:r>
            <w:r>
              <w:rPr>
                <w:rFonts w:ascii="宋体" w:hAnsi="宋体" w:cs="宋体" w:hint="eastAsia"/>
              </w:rPr>
              <w:t>/</w:t>
            </w:r>
            <w:r>
              <w:rPr>
                <w:rFonts w:ascii="宋体" w:hAnsi="宋体" w:cs="宋体" w:hint="eastAsia"/>
              </w:rPr>
              <w:t>编制数）×</w:t>
            </w:r>
            <w:r>
              <w:rPr>
                <w:rFonts w:ascii="宋体" w:hAnsi="宋体" w:cs="宋体" w:hint="eastAsia"/>
              </w:rPr>
              <w:t>100%</w:t>
            </w:r>
            <w:r>
              <w:rPr>
                <w:rFonts w:ascii="宋体" w:hAnsi="宋体" w:cs="宋体" w:hint="eastAsia"/>
              </w:rPr>
              <w:t>。</w:t>
            </w:r>
            <w:r>
              <w:rPr>
                <w:rFonts w:ascii="宋体" w:cs="宋体" w:hint="eastAsia"/>
              </w:rPr>
              <w:br/>
            </w:r>
            <w:r>
              <w:rPr>
                <w:rFonts w:ascii="宋体" w:hAnsi="宋体" w:cs="宋体" w:hint="eastAsia"/>
              </w:rPr>
              <w:t>在职人员数：部门实际在职人数，以财政部确定的部门决算编制口径为准。</w:t>
            </w:r>
            <w:r>
              <w:rPr>
                <w:rFonts w:ascii="宋体" w:cs="宋体" w:hint="eastAsia"/>
              </w:rPr>
              <w:br/>
            </w:r>
            <w:r>
              <w:rPr>
                <w:rFonts w:ascii="宋体" w:hAnsi="宋体" w:cs="宋体" w:hint="eastAsia"/>
              </w:rPr>
              <w:t>编制数：机构编制部门核定批复的部门的人员编制数。</w:t>
            </w:r>
          </w:p>
        </w:tc>
      </w:tr>
      <w:tr w:rsidR="002D7651">
        <w:trPr>
          <w:trHeight w:val="203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D7651" w:rsidRDefault="002D7651">
            <w:pPr>
              <w:widowControl/>
              <w:jc w:val="left"/>
              <w:rPr>
                <w:rFonts w:ascii="宋体" w:cs="宋体"/>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D7651" w:rsidRDefault="002D7651">
            <w:pPr>
              <w:widowControl/>
              <w:jc w:val="left"/>
              <w:rPr>
                <w:rFonts w:ascii="宋体" w:cs="宋体"/>
              </w:rPr>
            </w:pPr>
          </w:p>
        </w:tc>
        <w:tc>
          <w:tcPr>
            <w:tcW w:w="500"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2D7651" w:rsidRDefault="004573E2">
            <w:pPr>
              <w:spacing w:line="240" w:lineRule="exact"/>
              <w:jc w:val="center"/>
              <w:rPr>
                <w:rFonts w:ascii="宋体" w:cs="宋体"/>
              </w:rPr>
            </w:pPr>
            <w:r>
              <w:rPr>
                <w:rFonts w:ascii="宋体" w:hAnsi="宋体" w:cs="宋体" w:hint="eastAsia"/>
              </w:rPr>
              <w:t>“三公经费”</w:t>
            </w:r>
          </w:p>
          <w:p w:rsidR="002D7651" w:rsidRDefault="004573E2">
            <w:pPr>
              <w:spacing w:line="240" w:lineRule="exact"/>
              <w:jc w:val="center"/>
              <w:rPr>
                <w:rFonts w:ascii="宋体" w:cs="宋体"/>
              </w:rPr>
            </w:pPr>
            <w:r>
              <w:rPr>
                <w:rFonts w:ascii="宋体" w:hAnsi="宋体" w:cs="宋体" w:hint="eastAsia"/>
              </w:rPr>
              <w:t>变动率（</w:t>
            </w:r>
            <w:r>
              <w:rPr>
                <w:rFonts w:ascii="宋体" w:hAnsi="宋体" w:cs="宋体" w:hint="eastAsia"/>
              </w:rPr>
              <w:t>5</w:t>
            </w:r>
            <w:r>
              <w:rPr>
                <w:rFonts w:ascii="宋体" w:hAnsi="宋体" w:cs="宋体" w:hint="eastAsia"/>
              </w:rPr>
              <w:t>分）</w:t>
            </w:r>
          </w:p>
        </w:tc>
        <w:tc>
          <w:tcPr>
            <w:tcW w:w="375"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rsidR="002D7651" w:rsidRDefault="002D7651" w:rsidP="00FC44BE">
            <w:pPr>
              <w:tabs>
                <w:tab w:val="left" w:pos="2604"/>
              </w:tabs>
              <w:spacing w:line="240" w:lineRule="exact"/>
              <w:ind w:leftChars="50" w:left="105" w:rightChars="50" w:right="105" w:firstLineChars="46" w:firstLine="97"/>
              <w:rPr>
                <w:rFonts w:ascii="宋体" w:cs="宋体"/>
              </w:rPr>
            </w:pPr>
          </w:p>
          <w:p w:rsidR="002D7651" w:rsidRDefault="002D7651">
            <w:pPr>
              <w:rPr>
                <w:rFonts w:ascii="宋体" w:cs="宋体"/>
              </w:rPr>
            </w:pPr>
          </w:p>
          <w:p w:rsidR="002D7651" w:rsidRDefault="002D7651">
            <w:pPr>
              <w:rPr>
                <w:rFonts w:ascii="宋体" w:cs="宋体"/>
              </w:rPr>
            </w:pPr>
          </w:p>
          <w:p w:rsidR="002D7651" w:rsidRDefault="004573E2">
            <w:pPr>
              <w:jc w:val="center"/>
              <w:rPr>
                <w:rFonts w:ascii="宋体" w:cs="宋体"/>
              </w:rPr>
            </w:pPr>
            <w:r>
              <w:rPr>
                <w:rFonts w:ascii="宋体" w:cs="宋体" w:hint="eastAsia"/>
              </w:rPr>
              <w:t>5</w:t>
            </w:r>
          </w:p>
        </w:tc>
        <w:tc>
          <w:tcPr>
            <w:tcW w:w="1576"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2D7651" w:rsidRDefault="004573E2" w:rsidP="00FC44BE">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部门本年度“三公经费”预算数与上年度“三公经费”预算数的变动比率，用以反映和考核部门对控制重点行政成本的努力程度。</w:t>
            </w:r>
          </w:p>
        </w:tc>
        <w:tc>
          <w:tcPr>
            <w:tcW w:w="1867"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2D7651" w:rsidRDefault="004573E2">
            <w:pPr>
              <w:spacing w:line="240" w:lineRule="exact"/>
              <w:ind w:leftChars="50" w:left="105" w:rightChars="50" w:right="105"/>
              <w:rPr>
                <w:rFonts w:ascii="宋体" w:cs="宋体"/>
              </w:rPr>
            </w:pPr>
            <w:r>
              <w:rPr>
                <w:rFonts w:ascii="宋体" w:hAnsi="宋体" w:cs="宋体" w:hint="eastAsia"/>
              </w:rPr>
              <w:t>“三公经费”变动率</w:t>
            </w:r>
            <w:r>
              <w:rPr>
                <w:rFonts w:ascii="宋体" w:hAnsi="宋体" w:cs="宋体" w:hint="eastAsia"/>
              </w:rPr>
              <w:t>=[</w:t>
            </w:r>
            <w:r>
              <w:rPr>
                <w:rFonts w:ascii="宋体" w:hAnsi="宋体" w:cs="宋体" w:hint="eastAsia"/>
              </w:rPr>
              <w:t>（本年度“三公经费”总额</w:t>
            </w:r>
            <w:r>
              <w:rPr>
                <w:rFonts w:ascii="宋体" w:hAnsi="宋体" w:cs="宋体" w:hint="eastAsia"/>
              </w:rPr>
              <w:t>-</w:t>
            </w:r>
            <w:r>
              <w:rPr>
                <w:rFonts w:ascii="宋体" w:hAnsi="宋体" w:cs="宋体" w:hint="eastAsia"/>
              </w:rPr>
              <w:t>上年度“三公经费”总额）</w:t>
            </w:r>
            <w:r>
              <w:rPr>
                <w:rFonts w:ascii="宋体" w:hAnsi="宋体" w:cs="宋体" w:hint="eastAsia"/>
              </w:rPr>
              <w:t>/</w:t>
            </w:r>
            <w:r>
              <w:rPr>
                <w:rFonts w:ascii="宋体" w:hAnsi="宋体" w:cs="宋体" w:hint="eastAsia"/>
              </w:rPr>
              <w:t>上年度“三公经费”总额</w:t>
            </w:r>
            <w:r>
              <w:rPr>
                <w:rFonts w:ascii="宋体" w:hAnsi="宋体" w:cs="宋体" w:hint="eastAsia"/>
              </w:rPr>
              <w:t>]</w:t>
            </w:r>
            <w:r>
              <w:rPr>
                <w:rFonts w:ascii="宋体" w:hAnsi="宋体" w:cs="宋体" w:hint="eastAsia"/>
              </w:rPr>
              <w:t>×</w:t>
            </w:r>
            <w:r>
              <w:rPr>
                <w:rFonts w:ascii="宋体" w:hAnsi="宋体" w:cs="宋体" w:hint="eastAsia"/>
              </w:rPr>
              <w:t>100%</w:t>
            </w:r>
            <w:r>
              <w:rPr>
                <w:rFonts w:ascii="宋体" w:hAnsi="宋体" w:cs="宋体" w:hint="eastAsia"/>
              </w:rPr>
              <w:t>。</w:t>
            </w:r>
            <w:r>
              <w:rPr>
                <w:rFonts w:ascii="宋体" w:cs="宋体" w:hint="eastAsia"/>
              </w:rPr>
              <w:br/>
            </w:r>
            <w:r>
              <w:rPr>
                <w:rFonts w:ascii="宋体" w:hAnsi="宋体" w:cs="宋体" w:hint="eastAsia"/>
              </w:rPr>
              <w:t>“三公经费”：年度预算安排的因公出国（境）费、公务车辆购置及运行费和公务招待费。</w:t>
            </w:r>
          </w:p>
        </w:tc>
      </w:tr>
      <w:tr w:rsidR="002D7651">
        <w:trPr>
          <w:trHeight w:val="251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D7651" w:rsidRDefault="002D7651">
            <w:pPr>
              <w:widowControl/>
              <w:jc w:val="left"/>
              <w:rPr>
                <w:rFonts w:ascii="宋体" w:cs="宋体"/>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D7651" w:rsidRDefault="002D7651">
            <w:pPr>
              <w:widowControl/>
              <w:jc w:val="left"/>
              <w:rPr>
                <w:rFonts w:ascii="宋体" w:cs="宋体"/>
              </w:rPr>
            </w:pPr>
          </w:p>
        </w:tc>
        <w:tc>
          <w:tcPr>
            <w:tcW w:w="500"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2D7651" w:rsidRDefault="004573E2">
            <w:pPr>
              <w:spacing w:line="240" w:lineRule="exact"/>
              <w:jc w:val="center"/>
              <w:rPr>
                <w:rFonts w:ascii="宋体" w:cs="宋体"/>
              </w:rPr>
            </w:pPr>
            <w:r>
              <w:rPr>
                <w:rFonts w:ascii="宋体" w:hAnsi="宋体" w:cs="宋体" w:hint="eastAsia"/>
              </w:rPr>
              <w:t>重点支出</w:t>
            </w:r>
          </w:p>
          <w:p w:rsidR="002D7651" w:rsidRDefault="004573E2">
            <w:pPr>
              <w:spacing w:line="240" w:lineRule="exact"/>
              <w:jc w:val="center"/>
              <w:rPr>
                <w:rFonts w:ascii="宋体" w:cs="宋体"/>
              </w:rPr>
            </w:pPr>
            <w:r>
              <w:rPr>
                <w:rFonts w:ascii="宋体" w:hAnsi="宋体" w:cs="宋体" w:hint="eastAsia"/>
              </w:rPr>
              <w:t>安排率（</w:t>
            </w:r>
            <w:r>
              <w:rPr>
                <w:rFonts w:ascii="宋体" w:hAnsi="宋体" w:cs="宋体" w:hint="eastAsia"/>
              </w:rPr>
              <w:t>5</w:t>
            </w:r>
            <w:r>
              <w:rPr>
                <w:rFonts w:ascii="宋体" w:hAnsi="宋体" w:cs="宋体" w:hint="eastAsia"/>
              </w:rPr>
              <w:t>分）</w:t>
            </w:r>
          </w:p>
        </w:tc>
        <w:tc>
          <w:tcPr>
            <w:tcW w:w="375"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rsidR="002D7651" w:rsidRDefault="002D7651" w:rsidP="00FC44BE">
            <w:pPr>
              <w:tabs>
                <w:tab w:val="left" w:pos="2604"/>
              </w:tabs>
              <w:spacing w:line="240" w:lineRule="exact"/>
              <w:ind w:leftChars="50" w:left="105" w:rightChars="50" w:right="105" w:firstLineChars="46" w:firstLine="97"/>
              <w:rPr>
                <w:rFonts w:ascii="宋体" w:cs="宋体"/>
              </w:rPr>
            </w:pPr>
          </w:p>
          <w:p w:rsidR="002D7651" w:rsidRDefault="002D7651">
            <w:pPr>
              <w:rPr>
                <w:rFonts w:ascii="宋体" w:cs="宋体"/>
              </w:rPr>
            </w:pPr>
          </w:p>
          <w:p w:rsidR="002D7651" w:rsidRDefault="002D7651">
            <w:pPr>
              <w:rPr>
                <w:rFonts w:ascii="宋体" w:cs="宋体"/>
              </w:rPr>
            </w:pPr>
          </w:p>
          <w:p w:rsidR="002D7651" w:rsidRDefault="004573E2">
            <w:pPr>
              <w:jc w:val="center"/>
              <w:rPr>
                <w:rFonts w:ascii="宋体" w:cs="宋体"/>
              </w:rPr>
            </w:pPr>
            <w:r>
              <w:rPr>
                <w:rFonts w:ascii="宋体" w:cs="宋体" w:hint="eastAsia"/>
              </w:rPr>
              <w:t>4</w:t>
            </w:r>
          </w:p>
        </w:tc>
        <w:tc>
          <w:tcPr>
            <w:tcW w:w="1576"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2D7651" w:rsidRDefault="004573E2" w:rsidP="00FC44BE">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部门本年度预算安排的重点预算支出与部门预算总支出的比率，用以反映和考核部门对履行主要职责或完成重点任务的保障程度。</w:t>
            </w:r>
          </w:p>
        </w:tc>
        <w:tc>
          <w:tcPr>
            <w:tcW w:w="1867"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2D7651" w:rsidRDefault="004573E2">
            <w:pPr>
              <w:spacing w:line="240" w:lineRule="exact"/>
              <w:ind w:leftChars="50" w:left="105" w:rightChars="50" w:right="105"/>
              <w:rPr>
                <w:rFonts w:ascii="宋体" w:cs="宋体"/>
              </w:rPr>
            </w:pPr>
            <w:r>
              <w:rPr>
                <w:rFonts w:ascii="宋体" w:hAnsi="宋体" w:cs="宋体" w:hint="eastAsia"/>
              </w:rPr>
              <w:t>重点支出安排率</w:t>
            </w:r>
            <w:r>
              <w:rPr>
                <w:rFonts w:ascii="宋体" w:hAnsi="宋体" w:cs="宋体" w:hint="eastAsia"/>
              </w:rPr>
              <w:t>=</w:t>
            </w:r>
            <w:r>
              <w:rPr>
                <w:rFonts w:ascii="宋体" w:hAnsi="宋体" w:cs="宋体" w:hint="eastAsia"/>
              </w:rPr>
              <w:t>（重点预算支出</w:t>
            </w:r>
            <w:r>
              <w:rPr>
                <w:rFonts w:ascii="宋体" w:hAnsi="宋体" w:cs="宋体" w:hint="eastAsia"/>
              </w:rPr>
              <w:t>/</w:t>
            </w:r>
            <w:r>
              <w:rPr>
                <w:rFonts w:ascii="宋体" w:hAnsi="宋体" w:cs="宋体" w:hint="eastAsia"/>
              </w:rPr>
              <w:t>预算总支出）×</w:t>
            </w:r>
            <w:r>
              <w:rPr>
                <w:rFonts w:ascii="宋体" w:hAnsi="宋体" w:cs="宋体" w:hint="eastAsia"/>
              </w:rPr>
              <w:t>100%</w:t>
            </w:r>
            <w:r>
              <w:rPr>
                <w:rFonts w:ascii="宋体" w:hAnsi="宋体" w:cs="宋体" w:hint="eastAsia"/>
              </w:rPr>
              <w:t>。</w:t>
            </w:r>
            <w:r>
              <w:rPr>
                <w:rFonts w:ascii="宋体" w:cs="宋体" w:hint="eastAsia"/>
              </w:rPr>
              <w:br/>
            </w:r>
            <w:r>
              <w:rPr>
                <w:rFonts w:ascii="宋体" w:hAnsi="宋体" w:cs="宋体" w:hint="eastAsia"/>
              </w:rPr>
              <w:t>重点预算支出：部门年度预算安排的，与本部门履职和发展密切相关、具有明显社会和经济影响、党委政府关心或社会比较关注的预算支出支出总额。</w:t>
            </w:r>
            <w:r>
              <w:rPr>
                <w:rFonts w:ascii="宋体" w:cs="宋体" w:hint="eastAsia"/>
              </w:rPr>
              <w:br/>
            </w:r>
            <w:r>
              <w:rPr>
                <w:rFonts w:ascii="宋体" w:hAnsi="宋体" w:cs="宋体" w:hint="eastAsia"/>
              </w:rPr>
              <w:t>预算总支出：部门年度预算安排的预算支出支出总额。</w:t>
            </w:r>
          </w:p>
        </w:tc>
      </w:tr>
      <w:tr w:rsidR="002D7651">
        <w:trPr>
          <w:trHeight w:val="1462"/>
          <w:jc w:val="center"/>
        </w:trPr>
        <w:tc>
          <w:tcPr>
            <w:tcW w:w="307" w:type="pct"/>
            <w:vMerge w:val="restart"/>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extDirection w:val="tbRlV"/>
            <w:vAlign w:val="center"/>
          </w:tcPr>
          <w:p w:rsidR="002D7651" w:rsidRDefault="004573E2">
            <w:pPr>
              <w:spacing w:line="240" w:lineRule="exact"/>
              <w:jc w:val="center"/>
              <w:rPr>
                <w:rFonts w:ascii="宋体" w:cs="宋体"/>
              </w:rPr>
            </w:pPr>
            <w:r>
              <w:rPr>
                <w:rFonts w:ascii="宋体" w:hAnsi="宋体" w:cs="宋体" w:hint="eastAsia"/>
              </w:rPr>
              <w:lastRenderedPageBreak/>
              <w:t>过</w:t>
            </w:r>
            <w:r>
              <w:rPr>
                <w:rFonts w:ascii="宋体" w:hAnsi="宋体" w:cs="宋体" w:hint="eastAsia"/>
              </w:rPr>
              <w:t xml:space="preserve">   </w:t>
            </w:r>
            <w:r>
              <w:rPr>
                <w:rFonts w:ascii="宋体" w:hAnsi="宋体" w:cs="宋体" w:hint="eastAsia"/>
              </w:rPr>
              <w:t>程（</w:t>
            </w:r>
            <w:r>
              <w:rPr>
                <w:rFonts w:ascii="宋体" w:hAnsi="宋体" w:cs="宋体" w:hint="eastAsia"/>
              </w:rPr>
              <w:t>30</w:t>
            </w:r>
            <w:r>
              <w:rPr>
                <w:rFonts w:ascii="宋体" w:hAnsi="宋体" w:cs="宋体" w:hint="eastAsia"/>
              </w:rPr>
              <w:t>分）</w:t>
            </w:r>
          </w:p>
        </w:tc>
        <w:tc>
          <w:tcPr>
            <w:tcW w:w="375" w:type="pct"/>
            <w:vMerge w:val="restar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2D7651" w:rsidRDefault="004573E2">
            <w:pPr>
              <w:spacing w:line="240" w:lineRule="exact"/>
              <w:jc w:val="center"/>
              <w:rPr>
                <w:rFonts w:ascii="宋体" w:cs="宋体"/>
              </w:rPr>
            </w:pPr>
            <w:r>
              <w:rPr>
                <w:rFonts w:ascii="宋体" w:hAnsi="宋体" w:cs="宋体" w:hint="eastAsia"/>
              </w:rPr>
              <w:t>预算</w:t>
            </w:r>
            <w:r>
              <w:rPr>
                <w:rFonts w:ascii="宋体" w:cs="宋体" w:hint="eastAsia"/>
              </w:rPr>
              <w:br/>
            </w:r>
            <w:r>
              <w:rPr>
                <w:rFonts w:ascii="宋体" w:hAnsi="宋体" w:cs="宋体" w:hint="eastAsia"/>
              </w:rPr>
              <w:t>执行（</w:t>
            </w:r>
            <w:r>
              <w:rPr>
                <w:rFonts w:ascii="宋体" w:hAnsi="宋体" w:cs="宋体" w:hint="eastAsia"/>
              </w:rPr>
              <w:t>20</w:t>
            </w:r>
            <w:r>
              <w:rPr>
                <w:rFonts w:ascii="宋体" w:hAnsi="宋体" w:cs="宋体" w:hint="eastAsia"/>
              </w:rPr>
              <w:t>分）</w:t>
            </w:r>
          </w:p>
        </w:tc>
        <w:tc>
          <w:tcPr>
            <w:tcW w:w="500"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2D7651" w:rsidRDefault="004573E2">
            <w:pPr>
              <w:spacing w:line="240" w:lineRule="exact"/>
              <w:jc w:val="center"/>
              <w:rPr>
                <w:rFonts w:ascii="宋体" w:cs="宋体"/>
              </w:rPr>
            </w:pPr>
            <w:r>
              <w:rPr>
                <w:rFonts w:ascii="宋体" w:hAnsi="宋体" w:cs="宋体" w:hint="eastAsia"/>
              </w:rPr>
              <w:t>预算</w:t>
            </w:r>
          </w:p>
          <w:p w:rsidR="002D7651" w:rsidRDefault="004573E2">
            <w:pPr>
              <w:spacing w:line="240" w:lineRule="exact"/>
              <w:jc w:val="center"/>
              <w:rPr>
                <w:rFonts w:ascii="宋体" w:cs="宋体"/>
              </w:rPr>
            </w:pPr>
            <w:r>
              <w:rPr>
                <w:rFonts w:ascii="宋体" w:hAnsi="宋体" w:cs="宋体" w:hint="eastAsia"/>
              </w:rPr>
              <w:t>执行率（</w:t>
            </w:r>
            <w:r>
              <w:rPr>
                <w:rFonts w:ascii="宋体" w:hAnsi="宋体" w:cs="宋体" w:hint="eastAsia"/>
              </w:rPr>
              <w:t>4</w:t>
            </w:r>
            <w:r>
              <w:rPr>
                <w:rFonts w:ascii="宋体" w:hAnsi="宋体" w:cs="宋体" w:hint="eastAsia"/>
              </w:rPr>
              <w:t>分）</w:t>
            </w:r>
          </w:p>
        </w:tc>
        <w:tc>
          <w:tcPr>
            <w:tcW w:w="375"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rsidR="002D7651" w:rsidRDefault="002D7651" w:rsidP="00FC44BE">
            <w:pPr>
              <w:tabs>
                <w:tab w:val="left" w:pos="2604"/>
              </w:tabs>
              <w:spacing w:line="240" w:lineRule="exact"/>
              <w:ind w:leftChars="50" w:left="105" w:rightChars="50" w:right="105" w:firstLineChars="46" w:firstLine="97"/>
              <w:rPr>
                <w:rFonts w:ascii="宋体" w:cs="宋体"/>
              </w:rPr>
            </w:pPr>
          </w:p>
          <w:p w:rsidR="002D7651" w:rsidRDefault="002D7651">
            <w:pPr>
              <w:rPr>
                <w:rFonts w:ascii="宋体" w:cs="宋体"/>
              </w:rPr>
            </w:pPr>
          </w:p>
          <w:p w:rsidR="002D7651" w:rsidRDefault="004573E2">
            <w:pPr>
              <w:tabs>
                <w:tab w:val="left" w:pos="480"/>
              </w:tabs>
              <w:jc w:val="center"/>
              <w:rPr>
                <w:rFonts w:ascii="宋体" w:cs="宋体"/>
              </w:rPr>
            </w:pPr>
            <w:r>
              <w:rPr>
                <w:rFonts w:ascii="宋体" w:cs="宋体" w:hint="eastAsia"/>
              </w:rPr>
              <w:t>4</w:t>
            </w:r>
          </w:p>
        </w:tc>
        <w:tc>
          <w:tcPr>
            <w:tcW w:w="1576"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2D7651" w:rsidRDefault="004573E2" w:rsidP="00FC44BE">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部门本年度预算完成数与预算数的比率，用以反映和考核部门预算完成程度。</w:t>
            </w:r>
          </w:p>
        </w:tc>
        <w:tc>
          <w:tcPr>
            <w:tcW w:w="1867"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2D7651" w:rsidRDefault="004573E2">
            <w:pPr>
              <w:spacing w:line="240" w:lineRule="exact"/>
              <w:ind w:leftChars="50" w:left="105" w:rightChars="50" w:right="105"/>
              <w:rPr>
                <w:rFonts w:ascii="宋体" w:cs="宋体"/>
              </w:rPr>
            </w:pPr>
            <w:r>
              <w:rPr>
                <w:rFonts w:ascii="宋体" w:hAnsi="宋体" w:cs="宋体" w:hint="eastAsia"/>
              </w:rPr>
              <w:t>预算执行率</w:t>
            </w:r>
            <w:r>
              <w:rPr>
                <w:rFonts w:ascii="宋体" w:hAnsi="宋体" w:cs="宋体" w:hint="eastAsia"/>
              </w:rPr>
              <w:t>=</w:t>
            </w:r>
            <w:r>
              <w:rPr>
                <w:rFonts w:ascii="宋体" w:hAnsi="宋体" w:cs="宋体" w:hint="eastAsia"/>
              </w:rPr>
              <w:t>（预算执行数</w:t>
            </w:r>
            <w:r>
              <w:rPr>
                <w:rFonts w:ascii="宋体" w:hAnsi="宋体" w:cs="宋体" w:hint="eastAsia"/>
              </w:rPr>
              <w:t>/</w:t>
            </w:r>
            <w:r>
              <w:rPr>
                <w:rFonts w:ascii="宋体" w:hAnsi="宋体" w:cs="宋体" w:hint="eastAsia"/>
              </w:rPr>
              <w:t>预算数）×</w:t>
            </w:r>
            <w:r>
              <w:rPr>
                <w:rFonts w:ascii="宋体" w:hAnsi="宋体" w:cs="宋体" w:hint="eastAsia"/>
              </w:rPr>
              <w:t>100%</w:t>
            </w:r>
            <w:r>
              <w:rPr>
                <w:rFonts w:ascii="宋体" w:hAnsi="宋体" w:cs="宋体" w:hint="eastAsia"/>
              </w:rPr>
              <w:t>。</w:t>
            </w:r>
            <w:r>
              <w:rPr>
                <w:rFonts w:ascii="宋体" w:cs="宋体" w:hint="eastAsia"/>
              </w:rPr>
              <w:br/>
            </w:r>
            <w:r>
              <w:rPr>
                <w:rFonts w:ascii="宋体" w:hAnsi="宋体" w:cs="宋体" w:hint="eastAsia"/>
              </w:rPr>
              <w:t>预算执行数：部门本年度实际完成的预算数。</w:t>
            </w:r>
            <w:r>
              <w:rPr>
                <w:rFonts w:ascii="宋体" w:cs="宋体" w:hint="eastAsia"/>
              </w:rPr>
              <w:br/>
            </w:r>
            <w:r>
              <w:rPr>
                <w:rFonts w:ascii="宋体" w:hAnsi="宋体" w:cs="宋体" w:hint="eastAsia"/>
              </w:rPr>
              <w:t>预算数：财政部门批复的本年度部门预算数。</w:t>
            </w:r>
          </w:p>
        </w:tc>
      </w:tr>
      <w:tr w:rsidR="002D7651">
        <w:trPr>
          <w:trHeight w:val="182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D7651" w:rsidRDefault="002D7651">
            <w:pPr>
              <w:widowControl/>
              <w:jc w:val="left"/>
              <w:rPr>
                <w:rFonts w:ascii="宋体" w:cs="宋体"/>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D7651" w:rsidRDefault="002D7651">
            <w:pPr>
              <w:widowControl/>
              <w:jc w:val="left"/>
              <w:rPr>
                <w:rFonts w:ascii="宋体" w:cs="宋体"/>
              </w:rPr>
            </w:pPr>
          </w:p>
        </w:tc>
        <w:tc>
          <w:tcPr>
            <w:tcW w:w="500"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2D7651" w:rsidRDefault="004573E2">
            <w:pPr>
              <w:spacing w:line="240" w:lineRule="exact"/>
              <w:jc w:val="center"/>
              <w:rPr>
                <w:rFonts w:ascii="宋体" w:cs="宋体"/>
              </w:rPr>
            </w:pPr>
            <w:r>
              <w:rPr>
                <w:rFonts w:ascii="宋体" w:hAnsi="宋体" w:cs="宋体" w:hint="eastAsia"/>
              </w:rPr>
              <w:t>预算</w:t>
            </w:r>
          </w:p>
          <w:p w:rsidR="002D7651" w:rsidRDefault="004573E2">
            <w:pPr>
              <w:spacing w:line="240" w:lineRule="exact"/>
              <w:jc w:val="center"/>
              <w:rPr>
                <w:rFonts w:ascii="宋体" w:cs="宋体"/>
              </w:rPr>
            </w:pPr>
            <w:r>
              <w:rPr>
                <w:rFonts w:ascii="宋体" w:hAnsi="宋体" w:cs="宋体" w:hint="eastAsia"/>
              </w:rPr>
              <w:t>调整率（</w:t>
            </w:r>
            <w:r>
              <w:rPr>
                <w:rFonts w:ascii="宋体" w:hAnsi="宋体" w:cs="宋体" w:hint="eastAsia"/>
              </w:rPr>
              <w:t>2</w:t>
            </w:r>
            <w:r>
              <w:rPr>
                <w:rFonts w:ascii="宋体" w:hAnsi="宋体" w:cs="宋体" w:hint="eastAsia"/>
              </w:rPr>
              <w:t>分）</w:t>
            </w:r>
          </w:p>
        </w:tc>
        <w:tc>
          <w:tcPr>
            <w:tcW w:w="375"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rsidR="002D7651" w:rsidRDefault="002D7651" w:rsidP="00FC44BE">
            <w:pPr>
              <w:tabs>
                <w:tab w:val="left" w:pos="2604"/>
              </w:tabs>
              <w:spacing w:line="240" w:lineRule="exact"/>
              <w:ind w:leftChars="50" w:left="105" w:rightChars="50" w:right="105" w:firstLineChars="46" w:firstLine="97"/>
              <w:rPr>
                <w:rFonts w:ascii="宋体" w:cs="宋体"/>
              </w:rPr>
            </w:pPr>
          </w:p>
          <w:p w:rsidR="002D7651" w:rsidRDefault="002D7651">
            <w:pPr>
              <w:rPr>
                <w:rFonts w:ascii="宋体" w:cs="宋体"/>
              </w:rPr>
            </w:pPr>
          </w:p>
          <w:p w:rsidR="002D7651" w:rsidRDefault="002D7651">
            <w:pPr>
              <w:rPr>
                <w:rFonts w:ascii="宋体" w:cs="宋体"/>
              </w:rPr>
            </w:pPr>
          </w:p>
          <w:p w:rsidR="002D7651" w:rsidRDefault="004573E2">
            <w:pPr>
              <w:jc w:val="center"/>
              <w:rPr>
                <w:rFonts w:ascii="宋体" w:cs="宋体"/>
              </w:rPr>
            </w:pPr>
            <w:r>
              <w:rPr>
                <w:rFonts w:ascii="宋体" w:cs="宋体" w:hint="eastAsia"/>
              </w:rPr>
              <w:t>2</w:t>
            </w:r>
          </w:p>
        </w:tc>
        <w:tc>
          <w:tcPr>
            <w:tcW w:w="1576"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2D7651" w:rsidRDefault="004573E2" w:rsidP="00FC44BE">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部门本年度预算调整数与预算数的比率，用以反映和考核部门预算的调整程度。</w:t>
            </w:r>
          </w:p>
        </w:tc>
        <w:tc>
          <w:tcPr>
            <w:tcW w:w="1867"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2D7651" w:rsidRDefault="004573E2">
            <w:pPr>
              <w:spacing w:line="240" w:lineRule="exact"/>
              <w:ind w:leftChars="50" w:left="105" w:rightChars="50" w:right="105"/>
              <w:rPr>
                <w:rFonts w:ascii="宋体" w:cs="宋体"/>
              </w:rPr>
            </w:pPr>
            <w:r>
              <w:rPr>
                <w:rFonts w:ascii="宋体" w:hAnsi="宋体" w:cs="宋体" w:hint="eastAsia"/>
              </w:rPr>
              <w:t>预算调整率</w:t>
            </w:r>
            <w:r>
              <w:rPr>
                <w:rFonts w:ascii="宋体" w:hAnsi="宋体" w:cs="宋体" w:hint="eastAsia"/>
              </w:rPr>
              <w:t>=</w:t>
            </w:r>
            <w:r>
              <w:rPr>
                <w:rFonts w:ascii="宋体" w:hAnsi="宋体" w:cs="宋体" w:hint="eastAsia"/>
              </w:rPr>
              <w:t>（预算调整数</w:t>
            </w:r>
            <w:r>
              <w:rPr>
                <w:rFonts w:ascii="宋体" w:hAnsi="宋体" w:cs="宋体" w:hint="eastAsia"/>
              </w:rPr>
              <w:t>/</w:t>
            </w:r>
            <w:r>
              <w:rPr>
                <w:rFonts w:ascii="宋体" w:hAnsi="宋体" w:cs="宋体" w:hint="eastAsia"/>
              </w:rPr>
              <w:t>预算数）×</w:t>
            </w:r>
            <w:r>
              <w:rPr>
                <w:rFonts w:ascii="宋体" w:hAnsi="宋体" w:cs="宋体" w:hint="eastAsia"/>
              </w:rPr>
              <w:t>100%</w:t>
            </w:r>
            <w:r>
              <w:rPr>
                <w:rFonts w:ascii="宋体" w:hAnsi="宋体" w:cs="宋体" w:hint="eastAsia"/>
              </w:rPr>
              <w:t>。</w:t>
            </w:r>
            <w:r>
              <w:rPr>
                <w:rFonts w:ascii="宋体" w:cs="宋体" w:hint="eastAsia"/>
              </w:rPr>
              <w:br/>
            </w:r>
            <w:r>
              <w:rPr>
                <w:rFonts w:ascii="宋体" w:hAnsi="宋体" w:cs="宋体" w:hint="eastAsia"/>
              </w:rPr>
              <w:t>预算调整数：部门在本年度内涉及预算的追加、追减或结构调整的资金总和（因落实国家政策、发生不可抗力、上级部门或本级党委政府临时交办而产生的调整除外）。</w:t>
            </w:r>
          </w:p>
        </w:tc>
      </w:tr>
      <w:tr w:rsidR="002D7651">
        <w:trPr>
          <w:trHeight w:val="2531"/>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D7651" w:rsidRDefault="002D7651">
            <w:pPr>
              <w:widowControl/>
              <w:jc w:val="left"/>
              <w:rPr>
                <w:rFonts w:ascii="宋体" w:cs="宋体"/>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D7651" w:rsidRDefault="002D7651">
            <w:pPr>
              <w:widowControl/>
              <w:jc w:val="left"/>
              <w:rPr>
                <w:rFonts w:ascii="宋体" w:cs="宋体"/>
              </w:rPr>
            </w:pPr>
          </w:p>
        </w:tc>
        <w:tc>
          <w:tcPr>
            <w:tcW w:w="500"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2D7651" w:rsidRDefault="004573E2">
            <w:pPr>
              <w:spacing w:line="240" w:lineRule="exact"/>
              <w:jc w:val="center"/>
              <w:rPr>
                <w:rFonts w:ascii="宋体" w:cs="宋体"/>
              </w:rPr>
            </w:pPr>
            <w:r>
              <w:rPr>
                <w:rFonts w:ascii="宋体" w:hAnsi="宋体" w:cs="宋体" w:hint="eastAsia"/>
              </w:rPr>
              <w:t>支付</w:t>
            </w:r>
          </w:p>
          <w:p w:rsidR="002D7651" w:rsidRDefault="004573E2">
            <w:pPr>
              <w:spacing w:line="240" w:lineRule="exact"/>
              <w:jc w:val="center"/>
              <w:rPr>
                <w:rFonts w:ascii="宋体" w:cs="宋体"/>
              </w:rPr>
            </w:pPr>
            <w:r>
              <w:rPr>
                <w:rFonts w:ascii="宋体" w:hAnsi="宋体" w:cs="宋体" w:hint="eastAsia"/>
              </w:rPr>
              <w:t>进度率（</w:t>
            </w:r>
            <w:r>
              <w:rPr>
                <w:rFonts w:ascii="宋体" w:hAnsi="宋体" w:cs="宋体" w:hint="eastAsia"/>
              </w:rPr>
              <w:t>2</w:t>
            </w:r>
            <w:r>
              <w:rPr>
                <w:rFonts w:ascii="宋体" w:hAnsi="宋体" w:cs="宋体" w:hint="eastAsia"/>
              </w:rPr>
              <w:t>分）</w:t>
            </w:r>
          </w:p>
        </w:tc>
        <w:tc>
          <w:tcPr>
            <w:tcW w:w="375"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rsidR="002D7651" w:rsidRDefault="002D7651" w:rsidP="00FC44BE">
            <w:pPr>
              <w:tabs>
                <w:tab w:val="left" w:pos="2604"/>
              </w:tabs>
              <w:spacing w:line="240" w:lineRule="exact"/>
              <w:ind w:leftChars="50" w:left="105" w:rightChars="50" w:right="105" w:firstLineChars="46" w:firstLine="97"/>
              <w:rPr>
                <w:rFonts w:ascii="宋体" w:cs="宋体"/>
              </w:rPr>
            </w:pPr>
          </w:p>
          <w:p w:rsidR="002D7651" w:rsidRDefault="002D7651">
            <w:pPr>
              <w:rPr>
                <w:rFonts w:ascii="宋体" w:cs="宋体"/>
              </w:rPr>
            </w:pPr>
          </w:p>
          <w:p w:rsidR="002D7651" w:rsidRDefault="002D7651">
            <w:pPr>
              <w:rPr>
                <w:rFonts w:ascii="宋体" w:cs="宋体"/>
              </w:rPr>
            </w:pPr>
          </w:p>
          <w:p w:rsidR="002D7651" w:rsidRDefault="002D7651">
            <w:pPr>
              <w:rPr>
                <w:rFonts w:ascii="宋体" w:cs="宋体"/>
              </w:rPr>
            </w:pPr>
          </w:p>
          <w:p w:rsidR="002D7651" w:rsidRDefault="004573E2">
            <w:pPr>
              <w:jc w:val="center"/>
              <w:rPr>
                <w:rFonts w:ascii="宋体" w:cs="宋体"/>
              </w:rPr>
            </w:pPr>
            <w:r>
              <w:rPr>
                <w:rFonts w:ascii="宋体" w:cs="宋体" w:hint="eastAsia"/>
              </w:rPr>
              <w:t>2</w:t>
            </w:r>
          </w:p>
        </w:tc>
        <w:tc>
          <w:tcPr>
            <w:tcW w:w="1576"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2D7651" w:rsidRDefault="004573E2" w:rsidP="00FC44BE">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部门实际支付进度与既定支付进度的比率，用以反映和考核部门预算执行的及时性和均衡性程度。</w:t>
            </w:r>
          </w:p>
        </w:tc>
        <w:tc>
          <w:tcPr>
            <w:tcW w:w="1867"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2D7651" w:rsidRDefault="004573E2">
            <w:pPr>
              <w:spacing w:line="240" w:lineRule="exact"/>
              <w:ind w:leftChars="50" w:left="105" w:rightChars="50" w:right="105"/>
              <w:rPr>
                <w:rFonts w:ascii="宋体" w:cs="宋体"/>
              </w:rPr>
            </w:pPr>
            <w:r>
              <w:rPr>
                <w:rFonts w:ascii="宋体" w:hAnsi="宋体" w:cs="宋体" w:hint="eastAsia"/>
              </w:rPr>
              <w:t>支付进度率</w:t>
            </w:r>
            <w:r>
              <w:rPr>
                <w:rFonts w:ascii="宋体" w:hAnsi="宋体" w:cs="宋体" w:hint="eastAsia"/>
              </w:rPr>
              <w:t>=</w:t>
            </w:r>
            <w:r>
              <w:rPr>
                <w:rFonts w:ascii="宋体" w:hAnsi="宋体" w:cs="宋体" w:hint="eastAsia"/>
              </w:rPr>
              <w:t>（实际支付进度</w:t>
            </w:r>
            <w:r>
              <w:rPr>
                <w:rFonts w:ascii="宋体" w:hAnsi="宋体" w:cs="宋体" w:hint="eastAsia"/>
              </w:rPr>
              <w:t>/</w:t>
            </w:r>
            <w:r>
              <w:rPr>
                <w:rFonts w:ascii="宋体" w:hAnsi="宋体" w:cs="宋体" w:hint="eastAsia"/>
              </w:rPr>
              <w:t>既定支付进度）×</w:t>
            </w:r>
            <w:r>
              <w:rPr>
                <w:rFonts w:ascii="宋体" w:hAnsi="宋体" w:cs="宋体" w:hint="eastAsia"/>
              </w:rPr>
              <w:t>100%</w:t>
            </w:r>
            <w:r>
              <w:rPr>
                <w:rFonts w:ascii="宋体" w:hAnsi="宋体" w:cs="宋体" w:hint="eastAsia"/>
              </w:rPr>
              <w:t>。</w:t>
            </w:r>
            <w:r>
              <w:rPr>
                <w:rFonts w:ascii="宋体" w:cs="宋体" w:hint="eastAsia"/>
              </w:rPr>
              <w:br/>
            </w:r>
            <w:r>
              <w:rPr>
                <w:rFonts w:ascii="宋体" w:hAnsi="宋体" w:cs="宋体" w:hint="eastAsia"/>
              </w:rPr>
              <w:t>实际支付进度：部门在某一时点的支出预算执行总数与年度支出预算数的比率。</w:t>
            </w:r>
            <w:r>
              <w:rPr>
                <w:rFonts w:ascii="宋体" w:cs="宋体" w:hint="eastAsia"/>
              </w:rPr>
              <w:br/>
            </w:r>
            <w:r>
              <w:rPr>
                <w:rFonts w:ascii="宋体" w:hAnsi="宋体" w:cs="宋体" w:hint="eastAsia"/>
              </w:rPr>
              <w:t>既定支付进度：由部门在申报部门整体绩效目标时，参照序时支付进度、前三年支付进度、本级部门平均支付进度水平等确定的，在某一时点应达到的支付进度（比率）。</w:t>
            </w:r>
          </w:p>
        </w:tc>
      </w:tr>
      <w:tr w:rsidR="002D7651">
        <w:trPr>
          <w:trHeight w:val="1209"/>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D7651" w:rsidRDefault="002D7651">
            <w:pPr>
              <w:widowControl/>
              <w:jc w:val="left"/>
              <w:rPr>
                <w:rFonts w:ascii="宋体" w:cs="宋体"/>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D7651" w:rsidRDefault="002D7651">
            <w:pPr>
              <w:widowControl/>
              <w:jc w:val="left"/>
              <w:rPr>
                <w:rFonts w:ascii="宋体" w:cs="宋体"/>
              </w:rPr>
            </w:pPr>
          </w:p>
        </w:tc>
        <w:tc>
          <w:tcPr>
            <w:tcW w:w="500"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2D7651" w:rsidRDefault="004573E2">
            <w:pPr>
              <w:spacing w:line="240" w:lineRule="exact"/>
              <w:jc w:val="center"/>
              <w:rPr>
                <w:rFonts w:ascii="宋体" w:cs="宋体"/>
              </w:rPr>
            </w:pPr>
            <w:r>
              <w:rPr>
                <w:rFonts w:ascii="宋体" w:hAnsi="宋体" w:cs="宋体" w:hint="eastAsia"/>
              </w:rPr>
              <w:t>结转</w:t>
            </w:r>
          </w:p>
          <w:p w:rsidR="002D7651" w:rsidRDefault="004573E2">
            <w:pPr>
              <w:spacing w:line="240" w:lineRule="exact"/>
              <w:jc w:val="center"/>
              <w:rPr>
                <w:rFonts w:ascii="宋体" w:cs="宋体"/>
              </w:rPr>
            </w:pPr>
            <w:r>
              <w:rPr>
                <w:rFonts w:ascii="宋体" w:hAnsi="宋体" w:cs="宋体" w:hint="eastAsia"/>
              </w:rPr>
              <w:t>结余率（</w:t>
            </w:r>
            <w:r>
              <w:rPr>
                <w:rFonts w:ascii="宋体" w:hAnsi="宋体" w:cs="宋体" w:hint="eastAsia"/>
              </w:rPr>
              <w:t>2</w:t>
            </w:r>
            <w:r>
              <w:rPr>
                <w:rFonts w:ascii="宋体" w:hAnsi="宋体" w:cs="宋体" w:hint="eastAsia"/>
              </w:rPr>
              <w:t>分）</w:t>
            </w:r>
          </w:p>
        </w:tc>
        <w:tc>
          <w:tcPr>
            <w:tcW w:w="375"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rsidR="002D7651" w:rsidRDefault="002D7651" w:rsidP="00FC44BE">
            <w:pPr>
              <w:tabs>
                <w:tab w:val="left" w:pos="2604"/>
              </w:tabs>
              <w:spacing w:line="240" w:lineRule="exact"/>
              <w:ind w:leftChars="50" w:left="105" w:rightChars="50" w:right="105" w:firstLineChars="46" w:firstLine="97"/>
              <w:rPr>
                <w:rFonts w:ascii="宋体" w:cs="宋体"/>
              </w:rPr>
            </w:pPr>
          </w:p>
          <w:p w:rsidR="002D7651" w:rsidRDefault="002D7651">
            <w:pPr>
              <w:rPr>
                <w:rFonts w:ascii="宋体" w:cs="宋体"/>
              </w:rPr>
            </w:pPr>
          </w:p>
          <w:p w:rsidR="002D7651" w:rsidRDefault="004573E2">
            <w:pPr>
              <w:jc w:val="center"/>
              <w:rPr>
                <w:rFonts w:ascii="宋体" w:cs="宋体"/>
              </w:rPr>
            </w:pPr>
            <w:r>
              <w:rPr>
                <w:rFonts w:ascii="宋体" w:cs="宋体" w:hint="eastAsia"/>
              </w:rPr>
              <w:t>2</w:t>
            </w:r>
          </w:p>
        </w:tc>
        <w:tc>
          <w:tcPr>
            <w:tcW w:w="1576"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2D7651" w:rsidRDefault="004573E2" w:rsidP="00FC44BE">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部门本年度结转结余总额与支出预算数的比率，用以反映和考核部门对本年度结转结余资金的实际控制程度。</w:t>
            </w:r>
          </w:p>
        </w:tc>
        <w:tc>
          <w:tcPr>
            <w:tcW w:w="1867"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2D7651" w:rsidRDefault="004573E2">
            <w:pPr>
              <w:spacing w:line="240" w:lineRule="exact"/>
              <w:ind w:leftChars="50" w:left="105" w:rightChars="50" w:right="105"/>
              <w:rPr>
                <w:rFonts w:ascii="宋体" w:cs="宋体"/>
              </w:rPr>
            </w:pPr>
            <w:r>
              <w:rPr>
                <w:rFonts w:ascii="宋体" w:hAnsi="宋体" w:cs="宋体" w:hint="eastAsia"/>
              </w:rPr>
              <w:t>结转结余率</w:t>
            </w:r>
            <w:r>
              <w:rPr>
                <w:rFonts w:ascii="宋体" w:hAnsi="宋体" w:cs="宋体" w:hint="eastAsia"/>
              </w:rPr>
              <w:t>=</w:t>
            </w:r>
            <w:r>
              <w:rPr>
                <w:rFonts w:ascii="宋体" w:hAnsi="宋体" w:cs="宋体" w:hint="eastAsia"/>
              </w:rPr>
              <w:t>结转结余总额</w:t>
            </w:r>
            <w:r>
              <w:rPr>
                <w:rFonts w:ascii="宋体" w:hAnsi="宋体" w:cs="宋体" w:hint="eastAsia"/>
              </w:rPr>
              <w:t>/</w:t>
            </w:r>
            <w:r>
              <w:rPr>
                <w:rFonts w:ascii="宋体" w:hAnsi="宋体" w:cs="宋体" w:hint="eastAsia"/>
              </w:rPr>
              <w:t>支出预算数×</w:t>
            </w:r>
            <w:r>
              <w:rPr>
                <w:rFonts w:ascii="宋体" w:hAnsi="宋体" w:cs="宋体" w:hint="eastAsia"/>
              </w:rPr>
              <w:t>100%</w:t>
            </w:r>
            <w:r>
              <w:rPr>
                <w:rFonts w:ascii="宋体" w:hAnsi="宋体" w:cs="宋体" w:hint="eastAsia"/>
              </w:rPr>
              <w:t>。</w:t>
            </w:r>
            <w:r>
              <w:rPr>
                <w:rFonts w:ascii="宋体" w:cs="宋体" w:hint="eastAsia"/>
              </w:rPr>
              <w:br/>
            </w:r>
            <w:r>
              <w:rPr>
                <w:rFonts w:ascii="宋体" w:hAnsi="宋体" w:cs="宋体" w:hint="eastAsia"/>
              </w:rPr>
              <w:t>结转结余总额：部门本年度的结转资金与结余资金之和（以决算数为准）。</w:t>
            </w:r>
          </w:p>
        </w:tc>
      </w:tr>
      <w:tr w:rsidR="002D7651">
        <w:trPr>
          <w:trHeight w:val="1113"/>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D7651" w:rsidRDefault="002D7651">
            <w:pPr>
              <w:widowControl/>
              <w:jc w:val="left"/>
              <w:rPr>
                <w:rFonts w:ascii="宋体" w:cs="宋体"/>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D7651" w:rsidRDefault="002D7651">
            <w:pPr>
              <w:widowControl/>
              <w:jc w:val="left"/>
              <w:rPr>
                <w:rFonts w:ascii="宋体" w:cs="宋体"/>
              </w:rPr>
            </w:pPr>
          </w:p>
        </w:tc>
        <w:tc>
          <w:tcPr>
            <w:tcW w:w="500"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2D7651" w:rsidRDefault="004573E2">
            <w:pPr>
              <w:spacing w:line="240" w:lineRule="exact"/>
              <w:jc w:val="center"/>
              <w:rPr>
                <w:rFonts w:ascii="宋体" w:cs="宋体"/>
              </w:rPr>
            </w:pPr>
            <w:r>
              <w:rPr>
                <w:rFonts w:ascii="宋体" w:hAnsi="宋体" w:cs="宋体" w:hint="eastAsia"/>
              </w:rPr>
              <w:t>结转结余</w:t>
            </w:r>
          </w:p>
          <w:p w:rsidR="002D7651" w:rsidRDefault="004573E2">
            <w:pPr>
              <w:spacing w:line="240" w:lineRule="exact"/>
              <w:jc w:val="center"/>
              <w:rPr>
                <w:rFonts w:ascii="宋体" w:cs="宋体"/>
              </w:rPr>
            </w:pPr>
            <w:r>
              <w:rPr>
                <w:rFonts w:ascii="宋体" w:hAnsi="宋体" w:cs="宋体" w:hint="eastAsia"/>
              </w:rPr>
              <w:t>变动率（</w:t>
            </w:r>
            <w:r>
              <w:rPr>
                <w:rFonts w:ascii="宋体" w:hAnsi="宋体" w:cs="宋体" w:hint="eastAsia"/>
              </w:rPr>
              <w:t>2</w:t>
            </w:r>
            <w:r>
              <w:rPr>
                <w:rFonts w:ascii="宋体" w:hAnsi="宋体" w:cs="宋体" w:hint="eastAsia"/>
              </w:rPr>
              <w:t>分）</w:t>
            </w:r>
          </w:p>
        </w:tc>
        <w:tc>
          <w:tcPr>
            <w:tcW w:w="375"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rsidR="002D7651" w:rsidRDefault="002D7651" w:rsidP="00FC44BE">
            <w:pPr>
              <w:tabs>
                <w:tab w:val="left" w:pos="2604"/>
              </w:tabs>
              <w:spacing w:line="240" w:lineRule="exact"/>
              <w:ind w:leftChars="50" w:left="105" w:rightChars="50" w:right="105" w:firstLineChars="46" w:firstLine="97"/>
              <w:rPr>
                <w:rFonts w:ascii="宋体" w:cs="宋体"/>
              </w:rPr>
            </w:pPr>
          </w:p>
          <w:p w:rsidR="002D7651" w:rsidRDefault="002D7651">
            <w:pPr>
              <w:rPr>
                <w:rFonts w:ascii="宋体" w:cs="宋体"/>
              </w:rPr>
            </w:pPr>
          </w:p>
          <w:p w:rsidR="002D7651" w:rsidRDefault="004573E2">
            <w:pPr>
              <w:jc w:val="center"/>
              <w:rPr>
                <w:rFonts w:ascii="宋体" w:cs="宋体"/>
              </w:rPr>
            </w:pPr>
            <w:r>
              <w:rPr>
                <w:rFonts w:ascii="宋体" w:cs="宋体" w:hint="eastAsia"/>
              </w:rPr>
              <w:t>2</w:t>
            </w:r>
          </w:p>
        </w:tc>
        <w:tc>
          <w:tcPr>
            <w:tcW w:w="1576"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2D7651" w:rsidRDefault="004573E2" w:rsidP="00FC44BE">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部门本年度结转结余资金总额与上年度结转结余资金总额的变动比率，用以反映和考核部门对控制结转结余资金的努力程度。</w:t>
            </w:r>
          </w:p>
        </w:tc>
        <w:tc>
          <w:tcPr>
            <w:tcW w:w="1867"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2D7651" w:rsidRDefault="004573E2">
            <w:pPr>
              <w:spacing w:line="240" w:lineRule="exact"/>
              <w:ind w:leftChars="50" w:left="105" w:rightChars="50" w:right="105"/>
              <w:rPr>
                <w:rFonts w:ascii="宋体" w:cs="宋体"/>
              </w:rPr>
            </w:pPr>
            <w:r>
              <w:rPr>
                <w:rFonts w:ascii="宋体" w:hAnsi="宋体" w:cs="宋体" w:hint="eastAsia"/>
              </w:rPr>
              <w:t>结转结余变动率</w:t>
            </w:r>
            <w:r>
              <w:rPr>
                <w:rFonts w:ascii="宋体" w:hAnsi="宋体" w:cs="宋体" w:hint="eastAsia"/>
              </w:rPr>
              <w:t>=[</w:t>
            </w:r>
            <w:r>
              <w:rPr>
                <w:rFonts w:ascii="宋体" w:hAnsi="宋体" w:cs="宋体" w:hint="eastAsia"/>
              </w:rPr>
              <w:t>（本年度累计结转结余资金总额</w:t>
            </w:r>
            <w:r>
              <w:rPr>
                <w:rFonts w:ascii="宋体" w:hAnsi="宋体" w:cs="宋体" w:hint="eastAsia"/>
              </w:rPr>
              <w:t>-</w:t>
            </w:r>
            <w:r>
              <w:rPr>
                <w:rFonts w:ascii="宋体" w:hAnsi="宋体" w:cs="宋体" w:hint="eastAsia"/>
              </w:rPr>
              <w:t>上年度累计结转结余资金总额）</w:t>
            </w:r>
            <w:r>
              <w:rPr>
                <w:rFonts w:ascii="宋体" w:hAnsi="宋体" w:cs="宋体" w:hint="eastAsia"/>
              </w:rPr>
              <w:t>/</w:t>
            </w:r>
            <w:r>
              <w:rPr>
                <w:rFonts w:ascii="宋体" w:hAnsi="宋体" w:cs="宋体" w:hint="eastAsia"/>
              </w:rPr>
              <w:t>上年度累计结转结余资金总额</w:t>
            </w:r>
            <w:r>
              <w:rPr>
                <w:rFonts w:ascii="宋体" w:hAnsi="宋体" w:cs="宋体" w:hint="eastAsia"/>
              </w:rPr>
              <w:t>]</w:t>
            </w:r>
            <w:r>
              <w:rPr>
                <w:rFonts w:ascii="宋体" w:hAnsi="宋体" w:cs="宋体" w:hint="eastAsia"/>
              </w:rPr>
              <w:t>×</w:t>
            </w:r>
            <w:r>
              <w:rPr>
                <w:rFonts w:ascii="宋体" w:hAnsi="宋体" w:cs="宋体" w:hint="eastAsia"/>
              </w:rPr>
              <w:t>100%</w:t>
            </w:r>
            <w:r>
              <w:rPr>
                <w:rFonts w:ascii="宋体" w:hAnsi="宋体" w:cs="宋体" w:hint="eastAsia"/>
              </w:rPr>
              <w:t>。</w:t>
            </w:r>
          </w:p>
        </w:tc>
      </w:tr>
      <w:tr w:rsidR="002D7651">
        <w:trPr>
          <w:trHeight w:val="131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D7651" w:rsidRDefault="002D7651">
            <w:pPr>
              <w:widowControl/>
              <w:jc w:val="left"/>
              <w:rPr>
                <w:rFonts w:ascii="宋体" w:cs="宋体"/>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D7651" w:rsidRDefault="002D7651">
            <w:pPr>
              <w:widowControl/>
              <w:jc w:val="left"/>
              <w:rPr>
                <w:rFonts w:ascii="宋体" w:cs="宋体"/>
              </w:rPr>
            </w:pPr>
          </w:p>
        </w:tc>
        <w:tc>
          <w:tcPr>
            <w:tcW w:w="500"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2D7651" w:rsidRDefault="004573E2">
            <w:pPr>
              <w:spacing w:line="240" w:lineRule="exact"/>
              <w:jc w:val="center"/>
              <w:rPr>
                <w:rFonts w:ascii="宋体" w:cs="宋体"/>
              </w:rPr>
            </w:pPr>
            <w:r>
              <w:rPr>
                <w:rFonts w:ascii="宋体" w:hAnsi="宋体" w:cs="宋体" w:hint="eastAsia"/>
              </w:rPr>
              <w:t>公用经费</w:t>
            </w:r>
          </w:p>
          <w:p w:rsidR="002D7651" w:rsidRDefault="004573E2">
            <w:pPr>
              <w:spacing w:line="240" w:lineRule="exact"/>
              <w:jc w:val="center"/>
              <w:rPr>
                <w:rFonts w:ascii="宋体" w:cs="宋体"/>
              </w:rPr>
            </w:pPr>
            <w:r>
              <w:rPr>
                <w:rFonts w:ascii="宋体" w:hAnsi="宋体" w:cs="宋体" w:hint="eastAsia"/>
              </w:rPr>
              <w:t>控制率（</w:t>
            </w:r>
            <w:r>
              <w:rPr>
                <w:rFonts w:ascii="宋体" w:hAnsi="宋体" w:cs="宋体" w:hint="eastAsia"/>
              </w:rPr>
              <w:t>2</w:t>
            </w:r>
            <w:r>
              <w:rPr>
                <w:rFonts w:ascii="宋体" w:hAnsi="宋体" w:cs="宋体" w:hint="eastAsia"/>
              </w:rPr>
              <w:t>分）</w:t>
            </w:r>
          </w:p>
        </w:tc>
        <w:tc>
          <w:tcPr>
            <w:tcW w:w="375"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rsidR="002D7651" w:rsidRDefault="002D7651" w:rsidP="00FC44BE">
            <w:pPr>
              <w:tabs>
                <w:tab w:val="left" w:pos="2604"/>
              </w:tabs>
              <w:spacing w:line="240" w:lineRule="exact"/>
              <w:ind w:leftChars="50" w:left="105" w:rightChars="50" w:right="105" w:firstLineChars="46" w:firstLine="97"/>
              <w:rPr>
                <w:rFonts w:ascii="宋体" w:cs="宋体"/>
              </w:rPr>
            </w:pPr>
          </w:p>
          <w:p w:rsidR="002D7651" w:rsidRDefault="002D7651">
            <w:pPr>
              <w:rPr>
                <w:rFonts w:ascii="宋体" w:cs="宋体"/>
              </w:rPr>
            </w:pPr>
          </w:p>
          <w:p w:rsidR="002D7651" w:rsidRDefault="004573E2">
            <w:pPr>
              <w:jc w:val="center"/>
              <w:rPr>
                <w:rFonts w:ascii="宋体" w:cs="宋体"/>
              </w:rPr>
            </w:pPr>
            <w:r>
              <w:rPr>
                <w:rFonts w:ascii="宋体" w:cs="宋体" w:hint="eastAsia"/>
              </w:rPr>
              <w:t>2</w:t>
            </w:r>
          </w:p>
        </w:tc>
        <w:tc>
          <w:tcPr>
            <w:tcW w:w="1576"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2D7651" w:rsidRDefault="004573E2" w:rsidP="00FC44BE">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部门本年度实际支出的公用经费总额与预算安排的公用经费总额的比率，用以反映和考核部门对机构运转成本的实际控制程度。</w:t>
            </w:r>
          </w:p>
        </w:tc>
        <w:tc>
          <w:tcPr>
            <w:tcW w:w="1867"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2D7651" w:rsidRDefault="004573E2">
            <w:pPr>
              <w:spacing w:line="240" w:lineRule="exact"/>
              <w:ind w:leftChars="50" w:left="105" w:rightChars="50" w:right="105"/>
              <w:rPr>
                <w:rFonts w:ascii="宋体" w:cs="宋体"/>
              </w:rPr>
            </w:pPr>
            <w:r>
              <w:rPr>
                <w:rFonts w:ascii="宋体" w:hAnsi="宋体" w:cs="宋体" w:hint="eastAsia"/>
              </w:rPr>
              <w:t>公用经费控制率</w:t>
            </w:r>
            <w:r>
              <w:rPr>
                <w:rFonts w:ascii="宋体" w:hAnsi="宋体" w:cs="宋体" w:hint="eastAsia"/>
              </w:rPr>
              <w:t>=</w:t>
            </w:r>
            <w:r>
              <w:rPr>
                <w:rFonts w:ascii="宋体" w:hAnsi="宋体" w:cs="宋体" w:hint="eastAsia"/>
              </w:rPr>
              <w:t>（实际支出公用经费总额</w:t>
            </w:r>
            <w:r>
              <w:rPr>
                <w:rFonts w:ascii="宋体" w:hAnsi="宋体" w:cs="宋体" w:hint="eastAsia"/>
              </w:rPr>
              <w:t>/</w:t>
            </w:r>
            <w:r>
              <w:rPr>
                <w:rFonts w:ascii="宋体" w:hAnsi="宋体" w:cs="宋体" w:hint="eastAsia"/>
              </w:rPr>
              <w:t>预算安排公用经费总额）×</w:t>
            </w:r>
            <w:r>
              <w:rPr>
                <w:rFonts w:ascii="宋体" w:hAnsi="宋体" w:cs="宋体" w:hint="eastAsia"/>
              </w:rPr>
              <w:t>100%</w:t>
            </w:r>
            <w:r>
              <w:rPr>
                <w:rFonts w:ascii="宋体" w:hAnsi="宋体" w:cs="宋体" w:hint="eastAsia"/>
              </w:rPr>
              <w:t>。</w:t>
            </w:r>
          </w:p>
        </w:tc>
      </w:tr>
      <w:tr w:rsidR="002D7651">
        <w:trPr>
          <w:trHeight w:val="1018"/>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D7651" w:rsidRDefault="002D7651">
            <w:pPr>
              <w:widowControl/>
              <w:jc w:val="left"/>
              <w:rPr>
                <w:rFonts w:ascii="宋体" w:cs="宋体"/>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D7651" w:rsidRDefault="002D7651">
            <w:pPr>
              <w:widowControl/>
              <w:jc w:val="left"/>
              <w:rPr>
                <w:rFonts w:ascii="宋体" w:cs="宋体"/>
              </w:rPr>
            </w:pPr>
          </w:p>
        </w:tc>
        <w:tc>
          <w:tcPr>
            <w:tcW w:w="500"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2D7651" w:rsidRDefault="004573E2">
            <w:pPr>
              <w:spacing w:line="240" w:lineRule="exact"/>
              <w:jc w:val="center"/>
              <w:rPr>
                <w:rFonts w:ascii="宋体" w:cs="宋体"/>
              </w:rPr>
            </w:pPr>
            <w:r>
              <w:rPr>
                <w:rFonts w:ascii="宋体" w:hAnsi="宋体" w:cs="宋体" w:hint="eastAsia"/>
              </w:rPr>
              <w:t>“三公经费”控制率（</w:t>
            </w:r>
            <w:r>
              <w:rPr>
                <w:rFonts w:ascii="宋体" w:hAnsi="宋体" w:cs="宋体" w:hint="eastAsia"/>
              </w:rPr>
              <w:t>2</w:t>
            </w:r>
            <w:r>
              <w:rPr>
                <w:rFonts w:ascii="宋体" w:hAnsi="宋体" w:cs="宋体" w:hint="eastAsia"/>
              </w:rPr>
              <w:t>分）</w:t>
            </w:r>
          </w:p>
        </w:tc>
        <w:tc>
          <w:tcPr>
            <w:tcW w:w="375"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rsidR="002D7651" w:rsidRDefault="002D7651" w:rsidP="00FC44BE">
            <w:pPr>
              <w:tabs>
                <w:tab w:val="left" w:pos="2604"/>
              </w:tabs>
              <w:spacing w:line="240" w:lineRule="exact"/>
              <w:ind w:leftChars="50" w:left="105" w:rightChars="50" w:right="105" w:firstLineChars="46" w:firstLine="97"/>
              <w:rPr>
                <w:rFonts w:ascii="宋体" w:cs="宋体"/>
              </w:rPr>
            </w:pPr>
          </w:p>
          <w:p w:rsidR="002D7651" w:rsidRDefault="002D7651">
            <w:pPr>
              <w:rPr>
                <w:rFonts w:ascii="宋体" w:cs="宋体"/>
              </w:rPr>
            </w:pPr>
          </w:p>
          <w:p w:rsidR="002D7651" w:rsidRDefault="004573E2">
            <w:pPr>
              <w:jc w:val="center"/>
              <w:rPr>
                <w:rFonts w:ascii="宋体" w:cs="宋体"/>
              </w:rPr>
            </w:pPr>
            <w:r>
              <w:rPr>
                <w:rFonts w:ascii="宋体" w:cs="宋体" w:hint="eastAsia"/>
              </w:rPr>
              <w:t>2</w:t>
            </w:r>
          </w:p>
        </w:tc>
        <w:tc>
          <w:tcPr>
            <w:tcW w:w="1576"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2D7651" w:rsidRDefault="004573E2" w:rsidP="00FC44BE">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部门本年度“三公经费”实际支出数与预算安排数的比率，用以反映和考核部门对“三公经费”的实际控制程度。</w:t>
            </w:r>
          </w:p>
        </w:tc>
        <w:tc>
          <w:tcPr>
            <w:tcW w:w="1867"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2D7651" w:rsidRDefault="004573E2">
            <w:pPr>
              <w:spacing w:line="240" w:lineRule="exact"/>
              <w:ind w:leftChars="50" w:left="105" w:rightChars="50" w:right="105"/>
              <w:rPr>
                <w:rFonts w:ascii="宋体" w:cs="宋体"/>
              </w:rPr>
            </w:pPr>
            <w:r>
              <w:rPr>
                <w:rFonts w:ascii="宋体" w:hAnsi="宋体" w:cs="宋体" w:hint="eastAsia"/>
              </w:rPr>
              <w:t>“三公经费”控制率</w:t>
            </w:r>
            <w:r>
              <w:rPr>
                <w:rFonts w:ascii="宋体" w:hAnsi="宋体" w:cs="宋体" w:hint="eastAsia"/>
              </w:rPr>
              <w:t>=</w:t>
            </w:r>
            <w:r>
              <w:rPr>
                <w:rFonts w:ascii="宋体" w:hAnsi="宋体" w:cs="宋体" w:hint="eastAsia"/>
              </w:rPr>
              <w:t>（“三公经费”实际支出数</w:t>
            </w:r>
            <w:r>
              <w:rPr>
                <w:rFonts w:ascii="宋体" w:hAnsi="宋体" w:cs="宋体" w:hint="eastAsia"/>
              </w:rPr>
              <w:t>/</w:t>
            </w:r>
            <w:r>
              <w:rPr>
                <w:rFonts w:ascii="宋体" w:hAnsi="宋体" w:cs="宋体" w:hint="eastAsia"/>
              </w:rPr>
              <w:t>“三公经费”预算安排数）×</w:t>
            </w:r>
            <w:r>
              <w:rPr>
                <w:rFonts w:ascii="宋体" w:hAnsi="宋体" w:cs="宋体" w:hint="eastAsia"/>
              </w:rPr>
              <w:t>100%</w:t>
            </w:r>
            <w:r>
              <w:rPr>
                <w:rFonts w:ascii="宋体" w:hAnsi="宋体" w:cs="宋体" w:hint="eastAsia"/>
              </w:rPr>
              <w:t>。</w:t>
            </w:r>
          </w:p>
        </w:tc>
      </w:tr>
      <w:tr w:rsidR="002D7651">
        <w:trPr>
          <w:trHeight w:val="132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D7651" w:rsidRDefault="002D7651">
            <w:pPr>
              <w:widowControl/>
              <w:jc w:val="left"/>
              <w:rPr>
                <w:rFonts w:ascii="宋体" w:cs="宋体"/>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D7651" w:rsidRDefault="002D7651">
            <w:pPr>
              <w:widowControl/>
              <w:jc w:val="left"/>
              <w:rPr>
                <w:rFonts w:ascii="宋体" w:cs="宋体"/>
              </w:rPr>
            </w:pPr>
          </w:p>
        </w:tc>
        <w:tc>
          <w:tcPr>
            <w:tcW w:w="500"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2D7651" w:rsidRDefault="004573E2">
            <w:pPr>
              <w:spacing w:line="240" w:lineRule="exact"/>
              <w:jc w:val="center"/>
              <w:rPr>
                <w:rFonts w:ascii="宋体" w:cs="宋体"/>
              </w:rPr>
            </w:pPr>
            <w:r>
              <w:rPr>
                <w:rFonts w:ascii="宋体" w:hAnsi="宋体" w:cs="宋体" w:hint="eastAsia"/>
              </w:rPr>
              <w:t>政府采购</w:t>
            </w:r>
          </w:p>
          <w:p w:rsidR="002D7651" w:rsidRDefault="004573E2">
            <w:pPr>
              <w:spacing w:line="240" w:lineRule="exact"/>
              <w:jc w:val="center"/>
              <w:rPr>
                <w:rFonts w:ascii="宋体" w:cs="宋体"/>
              </w:rPr>
            </w:pPr>
            <w:r>
              <w:rPr>
                <w:rFonts w:ascii="宋体" w:hAnsi="宋体" w:cs="宋体" w:hint="eastAsia"/>
              </w:rPr>
              <w:t>执行率（</w:t>
            </w:r>
            <w:r>
              <w:rPr>
                <w:rFonts w:ascii="宋体" w:hAnsi="宋体" w:cs="宋体" w:hint="eastAsia"/>
              </w:rPr>
              <w:t>4</w:t>
            </w:r>
            <w:r>
              <w:rPr>
                <w:rFonts w:ascii="宋体" w:hAnsi="宋体" w:cs="宋体" w:hint="eastAsia"/>
              </w:rPr>
              <w:t>分）</w:t>
            </w:r>
          </w:p>
        </w:tc>
        <w:tc>
          <w:tcPr>
            <w:tcW w:w="375"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rsidR="002D7651" w:rsidRDefault="002D7651" w:rsidP="00FC44BE">
            <w:pPr>
              <w:tabs>
                <w:tab w:val="left" w:pos="2604"/>
              </w:tabs>
              <w:spacing w:line="240" w:lineRule="exact"/>
              <w:ind w:leftChars="50" w:left="105" w:rightChars="50" w:right="105" w:firstLineChars="46" w:firstLine="97"/>
              <w:rPr>
                <w:rFonts w:ascii="宋体" w:cs="宋体"/>
              </w:rPr>
            </w:pPr>
          </w:p>
          <w:p w:rsidR="002D7651" w:rsidRDefault="002D7651">
            <w:pPr>
              <w:rPr>
                <w:rFonts w:ascii="宋体" w:cs="宋体"/>
              </w:rPr>
            </w:pPr>
          </w:p>
          <w:p w:rsidR="002D7651" w:rsidRDefault="004573E2">
            <w:pPr>
              <w:jc w:val="center"/>
              <w:rPr>
                <w:rFonts w:ascii="宋体" w:cs="宋体"/>
              </w:rPr>
            </w:pPr>
            <w:r>
              <w:rPr>
                <w:rFonts w:ascii="宋体" w:cs="宋体" w:hint="eastAsia"/>
              </w:rPr>
              <w:t>2</w:t>
            </w:r>
          </w:p>
        </w:tc>
        <w:tc>
          <w:tcPr>
            <w:tcW w:w="1576"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2D7651" w:rsidRDefault="004573E2" w:rsidP="00FC44BE">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部门本年度实际政府采购金额与年初政府采购预算的比率，用以反映和考核部门政府采购预算执行情况。</w:t>
            </w:r>
          </w:p>
        </w:tc>
        <w:tc>
          <w:tcPr>
            <w:tcW w:w="1867"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2D7651" w:rsidRDefault="004573E2">
            <w:pPr>
              <w:spacing w:line="240" w:lineRule="exact"/>
              <w:ind w:leftChars="50" w:left="105" w:rightChars="50" w:right="105"/>
              <w:rPr>
                <w:rFonts w:ascii="宋体" w:hAnsi="宋体" w:cs="宋体"/>
              </w:rPr>
            </w:pPr>
            <w:r>
              <w:rPr>
                <w:rFonts w:ascii="宋体" w:hAnsi="宋体" w:cs="宋体" w:hint="eastAsia"/>
              </w:rPr>
              <w:t>政府采购执行率</w:t>
            </w:r>
            <w:r>
              <w:rPr>
                <w:rFonts w:ascii="宋体" w:hAnsi="宋体" w:cs="宋体" w:hint="eastAsia"/>
              </w:rPr>
              <w:t>=</w:t>
            </w:r>
            <w:r>
              <w:rPr>
                <w:rFonts w:ascii="宋体" w:hAnsi="宋体" w:cs="宋体" w:hint="eastAsia"/>
              </w:rPr>
              <w:t>（实际政府采购金额</w:t>
            </w:r>
            <w:r>
              <w:rPr>
                <w:rFonts w:ascii="宋体" w:hAnsi="宋体" w:cs="宋体" w:hint="eastAsia"/>
              </w:rPr>
              <w:t>/</w:t>
            </w:r>
            <w:r>
              <w:rPr>
                <w:rFonts w:ascii="宋体" w:hAnsi="宋体" w:cs="宋体" w:hint="eastAsia"/>
              </w:rPr>
              <w:t>政府采购预算数）×</w:t>
            </w:r>
            <w:r>
              <w:rPr>
                <w:rFonts w:ascii="宋体" w:hAnsi="宋体" w:cs="宋体" w:hint="eastAsia"/>
              </w:rPr>
              <w:t>100%</w:t>
            </w:r>
            <w:r>
              <w:rPr>
                <w:rFonts w:ascii="宋体" w:hAnsi="宋体" w:cs="宋体" w:hint="eastAsia"/>
              </w:rPr>
              <w:t>；</w:t>
            </w:r>
            <w:r>
              <w:rPr>
                <w:rFonts w:ascii="宋体" w:cs="宋体" w:hint="eastAsia"/>
              </w:rPr>
              <w:br/>
            </w:r>
            <w:r>
              <w:rPr>
                <w:rFonts w:ascii="宋体" w:hAnsi="宋体" w:cs="宋体" w:hint="eastAsia"/>
              </w:rPr>
              <w:t>政府采购预算：采购机关根据事业发展计划和行政任务编制的、并经过规定程序批准的年度政府采购计划。</w:t>
            </w:r>
            <w:r>
              <w:rPr>
                <w:rFonts w:ascii="宋体" w:hAnsi="宋体" w:cs="宋体" w:hint="eastAsia"/>
              </w:rPr>
              <w:t xml:space="preserve"> </w:t>
            </w:r>
          </w:p>
        </w:tc>
      </w:tr>
      <w:tr w:rsidR="002D7651">
        <w:trPr>
          <w:trHeight w:val="2029"/>
          <w:jc w:val="center"/>
        </w:trPr>
        <w:tc>
          <w:tcPr>
            <w:tcW w:w="307" w:type="pct"/>
            <w:vMerge w:val="restart"/>
            <w:tcBorders>
              <w:top w:val="single" w:sz="4" w:space="0" w:color="auto"/>
              <w:left w:val="single" w:sz="4" w:space="0" w:color="auto"/>
              <w:bottom w:val="single" w:sz="4" w:space="0" w:color="auto"/>
              <w:right w:val="single" w:sz="4" w:space="0" w:color="auto"/>
            </w:tcBorders>
            <w:vAlign w:val="center"/>
          </w:tcPr>
          <w:p w:rsidR="002D7651" w:rsidRDefault="004573E2">
            <w:pPr>
              <w:spacing w:line="240" w:lineRule="exact"/>
              <w:jc w:val="center"/>
              <w:rPr>
                <w:rFonts w:ascii="宋体" w:cs="宋体"/>
              </w:rPr>
            </w:pPr>
            <w:r>
              <w:rPr>
                <w:rFonts w:ascii="宋体" w:hAnsi="宋体" w:cs="宋体" w:hint="eastAsia"/>
              </w:rPr>
              <w:lastRenderedPageBreak/>
              <w:t>过</w:t>
            </w:r>
          </w:p>
          <w:p w:rsidR="002D7651" w:rsidRDefault="004573E2">
            <w:pPr>
              <w:spacing w:line="240" w:lineRule="exact"/>
              <w:jc w:val="center"/>
              <w:rPr>
                <w:rFonts w:ascii="宋体" w:cs="宋体"/>
              </w:rPr>
            </w:pPr>
            <w:r>
              <w:rPr>
                <w:rFonts w:ascii="宋体" w:hAnsi="宋体" w:cs="宋体" w:hint="eastAsia"/>
              </w:rPr>
              <w:t>程（</w:t>
            </w:r>
            <w:r>
              <w:rPr>
                <w:rFonts w:ascii="宋体" w:hAnsi="宋体" w:cs="宋体" w:hint="eastAsia"/>
              </w:rPr>
              <w:t>30</w:t>
            </w:r>
            <w:r>
              <w:rPr>
                <w:rFonts w:ascii="宋体" w:hAnsi="宋体" w:cs="宋体" w:hint="eastAsia"/>
              </w:rPr>
              <w:t>分）</w:t>
            </w:r>
          </w:p>
        </w:tc>
        <w:tc>
          <w:tcPr>
            <w:tcW w:w="375" w:type="pct"/>
            <w:vMerge w:val="restar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2D7651" w:rsidRDefault="004573E2">
            <w:pPr>
              <w:spacing w:line="240" w:lineRule="exact"/>
              <w:jc w:val="center"/>
              <w:rPr>
                <w:rFonts w:ascii="宋体" w:cs="宋体"/>
              </w:rPr>
            </w:pPr>
            <w:r>
              <w:rPr>
                <w:rFonts w:ascii="宋体" w:hAnsi="宋体" w:cs="宋体" w:hint="eastAsia"/>
              </w:rPr>
              <w:t>预算</w:t>
            </w:r>
            <w:r>
              <w:rPr>
                <w:rFonts w:ascii="宋体" w:cs="宋体" w:hint="eastAsia"/>
              </w:rPr>
              <w:br/>
            </w:r>
            <w:r>
              <w:rPr>
                <w:rFonts w:ascii="宋体" w:hAnsi="宋体" w:cs="宋体" w:hint="eastAsia"/>
              </w:rPr>
              <w:t>管理（</w:t>
            </w:r>
            <w:r>
              <w:rPr>
                <w:rFonts w:ascii="宋体" w:hAnsi="宋体" w:cs="宋体" w:hint="eastAsia"/>
              </w:rPr>
              <w:t>5</w:t>
            </w:r>
            <w:r>
              <w:rPr>
                <w:rFonts w:ascii="宋体" w:hAnsi="宋体" w:cs="宋体" w:hint="eastAsia"/>
              </w:rPr>
              <w:t>分）</w:t>
            </w:r>
          </w:p>
          <w:p w:rsidR="002D7651" w:rsidRDefault="004573E2">
            <w:pPr>
              <w:spacing w:line="240" w:lineRule="exact"/>
              <w:jc w:val="center"/>
              <w:rPr>
                <w:rFonts w:ascii="宋体" w:cs="宋体"/>
              </w:rPr>
            </w:pPr>
            <w:r>
              <w:rPr>
                <w:rFonts w:ascii="宋体" w:hAnsi="宋体" w:cs="宋体" w:hint="eastAsia"/>
              </w:rPr>
              <w:t>）</w:t>
            </w:r>
          </w:p>
        </w:tc>
        <w:tc>
          <w:tcPr>
            <w:tcW w:w="500"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2D7651" w:rsidRDefault="004573E2">
            <w:pPr>
              <w:spacing w:line="240" w:lineRule="exact"/>
              <w:jc w:val="center"/>
              <w:rPr>
                <w:rFonts w:ascii="宋体" w:cs="宋体"/>
              </w:rPr>
            </w:pPr>
            <w:r>
              <w:rPr>
                <w:rFonts w:ascii="宋体" w:hAnsi="宋体" w:cs="宋体" w:hint="eastAsia"/>
              </w:rPr>
              <w:t>管理制度</w:t>
            </w:r>
          </w:p>
          <w:p w:rsidR="002D7651" w:rsidRDefault="004573E2">
            <w:pPr>
              <w:spacing w:line="240" w:lineRule="exact"/>
              <w:jc w:val="center"/>
              <w:rPr>
                <w:rFonts w:ascii="宋体" w:cs="宋体"/>
              </w:rPr>
            </w:pPr>
            <w:r>
              <w:rPr>
                <w:rFonts w:ascii="宋体" w:hAnsi="宋体" w:cs="宋体" w:hint="eastAsia"/>
              </w:rPr>
              <w:t>健全性（</w:t>
            </w:r>
            <w:r>
              <w:rPr>
                <w:rFonts w:ascii="宋体" w:hAnsi="宋体" w:cs="宋体" w:hint="eastAsia"/>
              </w:rPr>
              <w:t>2</w:t>
            </w:r>
            <w:r>
              <w:rPr>
                <w:rFonts w:ascii="宋体" w:hAnsi="宋体" w:cs="宋体" w:hint="eastAsia"/>
              </w:rPr>
              <w:t>分）</w:t>
            </w:r>
          </w:p>
        </w:tc>
        <w:tc>
          <w:tcPr>
            <w:tcW w:w="375"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rsidR="002D7651" w:rsidRDefault="002D7651" w:rsidP="00FC44BE">
            <w:pPr>
              <w:tabs>
                <w:tab w:val="left" w:pos="2604"/>
              </w:tabs>
              <w:spacing w:line="240" w:lineRule="exact"/>
              <w:ind w:leftChars="50" w:left="105" w:rightChars="50" w:right="105" w:firstLineChars="46" w:firstLine="97"/>
              <w:jc w:val="center"/>
              <w:rPr>
                <w:rFonts w:ascii="宋体" w:cs="宋体"/>
              </w:rPr>
            </w:pPr>
          </w:p>
          <w:p w:rsidR="002D7651" w:rsidRDefault="002D7651">
            <w:pPr>
              <w:rPr>
                <w:rFonts w:ascii="宋体" w:cs="宋体"/>
              </w:rPr>
            </w:pPr>
          </w:p>
          <w:p w:rsidR="002D7651" w:rsidRDefault="002D7651">
            <w:pPr>
              <w:rPr>
                <w:rFonts w:ascii="宋体" w:cs="宋体"/>
              </w:rPr>
            </w:pPr>
          </w:p>
          <w:p w:rsidR="002D7651" w:rsidRDefault="004573E2">
            <w:pPr>
              <w:jc w:val="center"/>
              <w:rPr>
                <w:rFonts w:ascii="宋体" w:cs="宋体"/>
              </w:rPr>
            </w:pPr>
            <w:r>
              <w:rPr>
                <w:rFonts w:ascii="宋体" w:cs="宋体" w:hint="eastAsia"/>
              </w:rPr>
              <w:t>2</w:t>
            </w:r>
          </w:p>
        </w:tc>
        <w:tc>
          <w:tcPr>
            <w:tcW w:w="1576"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2D7651" w:rsidRDefault="004573E2" w:rsidP="00FC44BE">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部门为加强预算管理、规范财务行为而制定的管理制度是否健全完整，用以反映和考核部门预算管理制度对完成主要职责或促进事业发展的保障情况。</w:t>
            </w:r>
          </w:p>
        </w:tc>
        <w:tc>
          <w:tcPr>
            <w:tcW w:w="1867"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2D7651" w:rsidRDefault="004573E2">
            <w:pPr>
              <w:spacing w:line="240" w:lineRule="exact"/>
              <w:ind w:leftChars="50" w:left="105" w:rightChars="50" w:right="105"/>
              <w:rPr>
                <w:rFonts w:ascii="宋体" w:cs="宋体"/>
              </w:rPr>
            </w:pPr>
            <w:r>
              <w:rPr>
                <w:rFonts w:ascii="宋体" w:hAnsi="宋体" w:cs="宋体" w:hint="eastAsia"/>
              </w:rPr>
              <w:t>评价要点：</w:t>
            </w:r>
            <w:r>
              <w:rPr>
                <w:rFonts w:ascii="宋体" w:cs="宋体" w:hint="eastAsia"/>
              </w:rPr>
              <w:br/>
            </w:r>
            <w:r>
              <w:rPr>
                <w:rFonts w:ascii="宋体" w:hAnsi="宋体" w:cs="宋体" w:hint="eastAsia"/>
              </w:rPr>
              <w:t>①是否已制定或具有预算资金管理办法、内部财务管理制度、会计核算制度等管理制度；</w:t>
            </w:r>
            <w:r>
              <w:rPr>
                <w:rFonts w:ascii="宋体" w:cs="宋体" w:hint="eastAsia"/>
              </w:rPr>
              <w:br/>
            </w:r>
            <w:r>
              <w:rPr>
                <w:rFonts w:ascii="宋体" w:hAnsi="宋体" w:cs="宋体" w:hint="eastAsia"/>
              </w:rPr>
              <w:t>②相关管理制度是否合法、合规、完整；</w:t>
            </w:r>
            <w:r>
              <w:rPr>
                <w:rFonts w:ascii="宋体" w:cs="宋体" w:hint="eastAsia"/>
              </w:rPr>
              <w:br/>
            </w:r>
            <w:r>
              <w:rPr>
                <w:rFonts w:ascii="宋体" w:hAnsi="宋体" w:cs="宋体" w:hint="eastAsia"/>
              </w:rPr>
              <w:t>③相关管理制度是否得到有效执行。</w:t>
            </w:r>
          </w:p>
        </w:tc>
      </w:tr>
      <w:tr w:rsidR="002D7651">
        <w:trPr>
          <w:trHeight w:val="2537"/>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D7651" w:rsidRDefault="002D7651">
            <w:pPr>
              <w:widowControl/>
              <w:jc w:val="left"/>
              <w:rPr>
                <w:rFonts w:ascii="宋体" w:cs="宋体"/>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D7651" w:rsidRDefault="002D7651">
            <w:pPr>
              <w:widowControl/>
              <w:jc w:val="left"/>
              <w:rPr>
                <w:rFonts w:ascii="宋体" w:cs="宋体"/>
              </w:rPr>
            </w:pPr>
          </w:p>
        </w:tc>
        <w:tc>
          <w:tcPr>
            <w:tcW w:w="500"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2D7651" w:rsidRDefault="004573E2">
            <w:pPr>
              <w:spacing w:line="240" w:lineRule="exact"/>
              <w:jc w:val="center"/>
              <w:rPr>
                <w:rFonts w:ascii="宋体" w:cs="宋体"/>
              </w:rPr>
            </w:pPr>
            <w:r>
              <w:rPr>
                <w:rFonts w:ascii="宋体" w:hAnsi="宋体" w:cs="宋体" w:hint="eastAsia"/>
              </w:rPr>
              <w:t>资金使用</w:t>
            </w:r>
          </w:p>
          <w:p w:rsidR="002D7651" w:rsidRDefault="004573E2">
            <w:pPr>
              <w:spacing w:line="240" w:lineRule="exact"/>
              <w:jc w:val="center"/>
              <w:rPr>
                <w:rFonts w:ascii="宋体" w:cs="宋体"/>
              </w:rPr>
            </w:pPr>
            <w:r>
              <w:rPr>
                <w:rFonts w:ascii="宋体" w:hAnsi="宋体" w:cs="宋体" w:hint="eastAsia"/>
              </w:rPr>
              <w:t>合规性（</w:t>
            </w:r>
            <w:r>
              <w:rPr>
                <w:rFonts w:ascii="宋体" w:hAnsi="宋体" w:cs="宋体" w:hint="eastAsia"/>
              </w:rPr>
              <w:t>1</w:t>
            </w:r>
            <w:r>
              <w:rPr>
                <w:rFonts w:ascii="宋体" w:hAnsi="宋体" w:cs="宋体" w:hint="eastAsia"/>
              </w:rPr>
              <w:t>分）</w:t>
            </w:r>
          </w:p>
        </w:tc>
        <w:tc>
          <w:tcPr>
            <w:tcW w:w="375"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rsidR="002D7651" w:rsidRDefault="002D7651" w:rsidP="00FC44BE">
            <w:pPr>
              <w:tabs>
                <w:tab w:val="left" w:pos="2604"/>
              </w:tabs>
              <w:spacing w:line="240" w:lineRule="exact"/>
              <w:ind w:leftChars="50" w:left="105" w:rightChars="50" w:right="105" w:firstLineChars="46" w:firstLine="97"/>
              <w:rPr>
                <w:rFonts w:ascii="宋体" w:cs="宋体"/>
              </w:rPr>
            </w:pPr>
          </w:p>
          <w:p w:rsidR="002D7651" w:rsidRDefault="002D7651">
            <w:pPr>
              <w:rPr>
                <w:rFonts w:ascii="宋体" w:cs="宋体"/>
              </w:rPr>
            </w:pPr>
          </w:p>
          <w:p w:rsidR="002D7651" w:rsidRDefault="002D7651">
            <w:pPr>
              <w:rPr>
                <w:rFonts w:ascii="宋体" w:cs="宋体"/>
              </w:rPr>
            </w:pPr>
          </w:p>
          <w:p w:rsidR="002D7651" w:rsidRDefault="002D7651">
            <w:pPr>
              <w:rPr>
                <w:rFonts w:ascii="宋体" w:cs="宋体"/>
              </w:rPr>
            </w:pPr>
          </w:p>
          <w:p w:rsidR="002D7651" w:rsidRDefault="002D7651">
            <w:pPr>
              <w:rPr>
                <w:rFonts w:ascii="宋体" w:cs="宋体"/>
              </w:rPr>
            </w:pPr>
          </w:p>
          <w:p w:rsidR="002D7651" w:rsidRDefault="004573E2">
            <w:pPr>
              <w:jc w:val="center"/>
              <w:rPr>
                <w:rFonts w:ascii="宋体" w:cs="宋体"/>
              </w:rPr>
            </w:pPr>
            <w:r>
              <w:rPr>
                <w:rFonts w:ascii="宋体" w:cs="宋体" w:hint="eastAsia"/>
              </w:rPr>
              <w:t>1</w:t>
            </w:r>
          </w:p>
        </w:tc>
        <w:tc>
          <w:tcPr>
            <w:tcW w:w="1576"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2D7651" w:rsidRDefault="004573E2" w:rsidP="00FC44BE">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部门使用预算资金是否符合相关的预算财务管理制度的规定，用以反映和考核部门预算资金的规范运行情况。</w:t>
            </w:r>
          </w:p>
        </w:tc>
        <w:tc>
          <w:tcPr>
            <w:tcW w:w="1867"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2D7651" w:rsidRDefault="004573E2">
            <w:pPr>
              <w:spacing w:line="240" w:lineRule="exact"/>
              <w:ind w:leftChars="50" w:left="105" w:rightChars="50" w:right="105"/>
              <w:rPr>
                <w:rFonts w:ascii="宋体" w:cs="宋体"/>
              </w:rPr>
            </w:pPr>
            <w:r>
              <w:rPr>
                <w:rFonts w:ascii="宋体" w:hAnsi="宋体" w:cs="宋体" w:hint="eastAsia"/>
              </w:rPr>
              <w:t>评价要点：</w:t>
            </w:r>
            <w:r>
              <w:rPr>
                <w:rFonts w:ascii="宋体" w:cs="宋体" w:hint="eastAsia"/>
              </w:rPr>
              <w:br/>
            </w:r>
            <w:r>
              <w:rPr>
                <w:rFonts w:ascii="宋体" w:hAnsi="宋体" w:cs="宋体" w:hint="eastAsia"/>
              </w:rPr>
              <w:t>①是否符合国家财经法规和财务管理制度规定以及有关预算支出管理办法的规定；</w:t>
            </w:r>
            <w:r>
              <w:rPr>
                <w:rFonts w:ascii="宋体" w:cs="宋体" w:hint="eastAsia"/>
              </w:rPr>
              <w:br/>
            </w:r>
            <w:r>
              <w:rPr>
                <w:rFonts w:ascii="宋体" w:hAnsi="宋体" w:cs="宋体" w:hint="eastAsia"/>
              </w:rPr>
              <w:t>②资金的拨付是否有完整的审批程序和手续；</w:t>
            </w:r>
            <w:r>
              <w:rPr>
                <w:rFonts w:ascii="宋体" w:cs="宋体" w:hint="eastAsia"/>
              </w:rPr>
              <w:br/>
            </w:r>
            <w:r>
              <w:rPr>
                <w:rFonts w:ascii="宋体" w:hAnsi="宋体" w:cs="宋体" w:hint="eastAsia"/>
              </w:rPr>
              <w:t>③预算支出的重大开支是否经过评估论证；</w:t>
            </w:r>
            <w:r>
              <w:rPr>
                <w:rFonts w:ascii="宋体" w:cs="宋体" w:hint="eastAsia"/>
              </w:rPr>
              <w:br/>
            </w:r>
            <w:r>
              <w:rPr>
                <w:rFonts w:ascii="宋体" w:hAnsi="宋体" w:cs="宋体" w:hint="eastAsia"/>
              </w:rPr>
              <w:t>④是否符合部门预算批复的用途；</w:t>
            </w:r>
            <w:r>
              <w:rPr>
                <w:rFonts w:ascii="宋体" w:cs="宋体" w:hint="eastAsia"/>
              </w:rPr>
              <w:br/>
            </w:r>
            <w:r>
              <w:rPr>
                <w:rFonts w:ascii="宋体" w:hAnsi="宋体" w:cs="宋体" w:hint="eastAsia"/>
              </w:rPr>
              <w:t>⑤是否存在截留、挤占、挪用、虚列支出等情况。</w:t>
            </w:r>
          </w:p>
        </w:tc>
      </w:tr>
      <w:tr w:rsidR="002D7651">
        <w:trPr>
          <w:trHeight w:val="1272"/>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D7651" w:rsidRDefault="002D7651">
            <w:pPr>
              <w:widowControl/>
              <w:jc w:val="left"/>
              <w:rPr>
                <w:rFonts w:ascii="宋体" w:cs="宋体"/>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D7651" w:rsidRDefault="002D7651">
            <w:pPr>
              <w:widowControl/>
              <w:jc w:val="left"/>
              <w:rPr>
                <w:rFonts w:ascii="宋体" w:cs="宋体"/>
              </w:rPr>
            </w:pPr>
          </w:p>
        </w:tc>
        <w:tc>
          <w:tcPr>
            <w:tcW w:w="500"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2D7651" w:rsidRDefault="004573E2">
            <w:pPr>
              <w:spacing w:line="240" w:lineRule="exact"/>
              <w:jc w:val="center"/>
              <w:rPr>
                <w:rFonts w:ascii="宋体" w:cs="宋体"/>
              </w:rPr>
            </w:pPr>
            <w:r>
              <w:rPr>
                <w:rFonts w:ascii="宋体" w:hAnsi="宋体" w:cs="宋体" w:hint="eastAsia"/>
              </w:rPr>
              <w:t>预决算信</w:t>
            </w:r>
          </w:p>
          <w:p w:rsidR="002D7651" w:rsidRDefault="004573E2">
            <w:pPr>
              <w:spacing w:line="240" w:lineRule="exact"/>
              <w:jc w:val="center"/>
              <w:rPr>
                <w:rFonts w:ascii="宋体" w:cs="宋体"/>
              </w:rPr>
            </w:pPr>
            <w:r>
              <w:rPr>
                <w:rFonts w:ascii="宋体" w:hAnsi="宋体" w:cs="宋体" w:hint="eastAsia"/>
              </w:rPr>
              <w:t>息公开性（</w:t>
            </w:r>
            <w:r>
              <w:rPr>
                <w:rFonts w:ascii="宋体" w:hAnsi="宋体" w:cs="宋体" w:hint="eastAsia"/>
              </w:rPr>
              <w:t>1</w:t>
            </w:r>
            <w:r>
              <w:rPr>
                <w:rFonts w:ascii="宋体" w:hAnsi="宋体" w:cs="宋体" w:hint="eastAsia"/>
              </w:rPr>
              <w:t>分）</w:t>
            </w:r>
          </w:p>
        </w:tc>
        <w:tc>
          <w:tcPr>
            <w:tcW w:w="375"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rsidR="002D7651" w:rsidRDefault="002D7651" w:rsidP="00FC44BE">
            <w:pPr>
              <w:tabs>
                <w:tab w:val="left" w:pos="2604"/>
              </w:tabs>
              <w:spacing w:line="240" w:lineRule="exact"/>
              <w:ind w:leftChars="50" w:left="105" w:rightChars="50" w:right="105" w:firstLineChars="46" w:firstLine="97"/>
              <w:rPr>
                <w:rFonts w:ascii="宋体" w:cs="宋体"/>
              </w:rPr>
            </w:pPr>
          </w:p>
          <w:p w:rsidR="002D7651" w:rsidRDefault="002D7651">
            <w:pPr>
              <w:rPr>
                <w:rFonts w:ascii="宋体" w:cs="宋体"/>
              </w:rPr>
            </w:pPr>
          </w:p>
          <w:p w:rsidR="002D7651" w:rsidRDefault="002D7651">
            <w:pPr>
              <w:rPr>
                <w:rFonts w:ascii="宋体" w:cs="宋体"/>
              </w:rPr>
            </w:pPr>
          </w:p>
          <w:p w:rsidR="002D7651" w:rsidRDefault="004573E2">
            <w:pPr>
              <w:jc w:val="center"/>
              <w:rPr>
                <w:rFonts w:ascii="宋体" w:cs="宋体"/>
              </w:rPr>
            </w:pPr>
            <w:r>
              <w:rPr>
                <w:rFonts w:ascii="宋体" w:cs="宋体" w:hint="eastAsia"/>
              </w:rPr>
              <w:t>1</w:t>
            </w:r>
          </w:p>
        </w:tc>
        <w:tc>
          <w:tcPr>
            <w:tcW w:w="1576"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2D7651" w:rsidRDefault="004573E2" w:rsidP="00FC44BE">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部门是否按照政府信息公开有关规定公开相关预决算信息，用以反映和考核部门预决算管理的公开透明情况。</w:t>
            </w:r>
          </w:p>
        </w:tc>
        <w:tc>
          <w:tcPr>
            <w:tcW w:w="1867"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2D7651" w:rsidRDefault="004573E2">
            <w:pPr>
              <w:spacing w:line="240" w:lineRule="exact"/>
              <w:ind w:leftChars="50" w:left="105" w:rightChars="50" w:right="105"/>
              <w:rPr>
                <w:rFonts w:ascii="宋体" w:cs="宋体"/>
              </w:rPr>
            </w:pPr>
            <w:r>
              <w:rPr>
                <w:rFonts w:ascii="宋体" w:hAnsi="宋体" w:cs="宋体" w:hint="eastAsia"/>
              </w:rPr>
              <w:t>评价要点：</w:t>
            </w:r>
            <w:r>
              <w:rPr>
                <w:rFonts w:ascii="宋体" w:cs="宋体" w:hint="eastAsia"/>
              </w:rPr>
              <w:br/>
            </w:r>
            <w:r>
              <w:rPr>
                <w:rFonts w:ascii="宋体" w:hAnsi="宋体" w:cs="宋体" w:hint="eastAsia"/>
              </w:rPr>
              <w:t>①是否按规定内容公开预决算信息；</w:t>
            </w:r>
            <w:r>
              <w:rPr>
                <w:rFonts w:ascii="宋体" w:cs="宋体" w:hint="eastAsia"/>
              </w:rPr>
              <w:br/>
            </w:r>
            <w:r>
              <w:rPr>
                <w:rFonts w:ascii="宋体" w:hAnsi="宋体" w:cs="宋体" w:hint="eastAsia"/>
              </w:rPr>
              <w:t>②是否按规定时限公开预决算信息。</w:t>
            </w:r>
            <w:r>
              <w:rPr>
                <w:rFonts w:ascii="宋体" w:cs="宋体" w:hint="eastAsia"/>
              </w:rPr>
              <w:br/>
            </w:r>
            <w:r>
              <w:rPr>
                <w:rFonts w:ascii="宋体" w:hAnsi="宋体" w:cs="宋体" w:hint="eastAsia"/>
              </w:rPr>
              <w:t>预决算信息是指与部门预算、执行、决算、监督、绩效等管理相关的信息。</w:t>
            </w:r>
          </w:p>
        </w:tc>
      </w:tr>
      <w:tr w:rsidR="002D7651">
        <w:trPr>
          <w:trHeight w:val="1737"/>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D7651" w:rsidRDefault="002D7651">
            <w:pPr>
              <w:widowControl/>
              <w:jc w:val="left"/>
              <w:rPr>
                <w:rFonts w:ascii="宋体" w:cs="宋体"/>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D7651" w:rsidRDefault="002D7651">
            <w:pPr>
              <w:widowControl/>
              <w:jc w:val="left"/>
              <w:rPr>
                <w:rFonts w:ascii="宋体" w:cs="宋体"/>
              </w:rPr>
            </w:pPr>
          </w:p>
        </w:tc>
        <w:tc>
          <w:tcPr>
            <w:tcW w:w="500"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2D7651" w:rsidRDefault="004573E2">
            <w:pPr>
              <w:spacing w:line="240" w:lineRule="exact"/>
              <w:jc w:val="center"/>
              <w:rPr>
                <w:rFonts w:ascii="宋体" w:cs="宋体"/>
              </w:rPr>
            </w:pPr>
            <w:r>
              <w:rPr>
                <w:rFonts w:ascii="宋体" w:hAnsi="宋体" w:cs="宋体" w:hint="eastAsia"/>
              </w:rPr>
              <w:t>基础信息</w:t>
            </w:r>
          </w:p>
          <w:p w:rsidR="002D7651" w:rsidRDefault="004573E2">
            <w:pPr>
              <w:spacing w:line="240" w:lineRule="exact"/>
              <w:jc w:val="center"/>
              <w:rPr>
                <w:rFonts w:ascii="宋体" w:cs="宋体"/>
              </w:rPr>
            </w:pPr>
            <w:r>
              <w:rPr>
                <w:rFonts w:ascii="宋体" w:hAnsi="宋体" w:cs="宋体" w:hint="eastAsia"/>
              </w:rPr>
              <w:t>完善性（</w:t>
            </w:r>
            <w:r>
              <w:rPr>
                <w:rFonts w:ascii="宋体" w:hAnsi="宋体" w:cs="宋体" w:hint="eastAsia"/>
              </w:rPr>
              <w:t>1</w:t>
            </w:r>
            <w:r>
              <w:rPr>
                <w:rFonts w:ascii="宋体" w:hAnsi="宋体" w:cs="宋体" w:hint="eastAsia"/>
              </w:rPr>
              <w:t>分）</w:t>
            </w:r>
          </w:p>
        </w:tc>
        <w:tc>
          <w:tcPr>
            <w:tcW w:w="375"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rsidR="002D7651" w:rsidRDefault="002D7651" w:rsidP="00FC44BE">
            <w:pPr>
              <w:tabs>
                <w:tab w:val="left" w:pos="2604"/>
              </w:tabs>
              <w:spacing w:line="240" w:lineRule="exact"/>
              <w:ind w:leftChars="50" w:left="105" w:rightChars="50" w:right="105" w:firstLineChars="46" w:firstLine="97"/>
              <w:rPr>
                <w:rFonts w:ascii="宋体" w:cs="宋体"/>
              </w:rPr>
            </w:pPr>
          </w:p>
          <w:p w:rsidR="002D7651" w:rsidRDefault="002D7651">
            <w:pPr>
              <w:rPr>
                <w:rFonts w:ascii="宋体" w:cs="宋体"/>
              </w:rPr>
            </w:pPr>
          </w:p>
          <w:p w:rsidR="002D7651" w:rsidRDefault="002D7651">
            <w:pPr>
              <w:rPr>
                <w:rFonts w:ascii="宋体" w:cs="宋体"/>
              </w:rPr>
            </w:pPr>
          </w:p>
          <w:p w:rsidR="002D7651" w:rsidRDefault="004573E2">
            <w:pPr>
              <w:jc w:val="center"/>
              <w:rPr>
                <w:rFonts w:ascii="宋体" w:cs="宋体"/>
              </w:rPr>
            </w:pPr>
            <w:r>
              <w:rPr>
                <w:rFonts w:ascii="宋体" w:cs="宋体" w:hint="eastAsia"/>
              </w:rPr>
              <w:t>1</w:t>
            </w:r>
          </w:p>
        </w:tc>
        <w:tc>
          <w:tcPr>
            <w:tcW w:w="1576"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2D7651" w:rsidRDefault="004573E2" w:rsidP="00FC44BE">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部门基础信息是否完善，用以反映和考核基础信息对预算管理工作的支撑情况。</w:t>
            </w:r>
          </w:p>
        </w:tc>
        <w:tc>
          <w:tcPr>
            <w:tcW w:w="1867"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2D7651" w:rsidRDefault="004573E2">
            <w:pPr>
              <w:spacing w:line="240" w:lineRule="exact"/>
              <w:ind w:leftChars="50" w:left="105" w:rightChars="50" w:right="105"/>
              <w:rPr>
                <w:rFonts w:ascii="宋体" w:cs="宋体"/>
              </w:rPr>
            </w:pPr>
            <w:r>
              <w:rPr>
                <w:rFonts w:ascii="宋体" w:hAnsi="宋体" w:cs="宋体" w:hint="eastAsia"/>
              </w:rPr>
              <w:t>评价要点：</w:t>
            </w:r>
            <w:r>
              <w:rPr>
                <w:rFonts w:ascii="宋体" w:cs="宋体" w:hint="eastAsia"/>
              </w:rPr>
              <w:br/>
            </w:r>
            <w:r>
              <w:rPr>
                <w:rFonts w:ascii="宋体" w:hAnsi="宋体" w:cs="宋体" w:hint="eastAsia"/>
              </w:rPr>
              <w:t>①基础数据信息和会计信息资料是否真实；</w:t>
            </w:r>
            <w:r>
              <w:rPr>
                <w:rFonts w:ascii="宋体" w:cs="宋体" w:hint="eastAsia"/>
              </w:rPr>
              <w:br/>
            </w:r>
            <w:r>
              <w:rPr>
                <w:rFonts w:ascii="宋体" w:hAnsi="宋体" w:cs="宋体" w:hint="eastAsia"/>
              </w:rPr>
              <w:t>②基础数据信息和会计信息资料是否完整；</w:t>
            </w:r>
            <w:r>
              <w:rPr>
                <w:rFonts w:ascii="宋体" w:cs="宋体" w:hint="eastAsia"/>
              </w:rPr>
              <w:br/>
            </w:r>
            <w:r>
              <w:rPr>
                <w:rFonts w:ascii="宋体" w:hAnsi="宋体" w:cs="宋体" w:hint="eastAsia"/>
              </w:rPr>
              <w:t>③基础数据信息和会计信息资料是否准确。</w:t>
            </w:r>
          </w:p>
        </w:tc>
      </w:tr>
      <w:tr w:rsidR="002D7651">
        <w:trPr>
          <w:trHeight w:val="1389"/>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D7651" w:rsidRDefault="002D7651">
            <w:pPr>
              <w:widowControl/>
              <w:jc w:val="left"/>
              <w:rPr>
                <w:rFonts w:ascii="宋体" w:cs="宋体"/>
              </w:rPr>
            </w:pPr>
          </w:p>
        </w:tc>
        <w:tc>
          <w:tcPr>
            <w:tcW w:w="375" w:type="pct"/>
            <w:vMerge w:val="restar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2D7651" w:rsidRDefault="004573E2">
            <w:pPr>
              <w:spacing w:line="240" w:lineRule="exact"/>
              <w:jc w:val="center"/>
              <w:rPr>
                <w:rFonts w:ascii="宋体" w:cs="宋体"/>
              </w:rPr>
            </w:pPr>
            <w:r>
              <w:rPr>
                <w:rFonts w:ascii="宋体" w:hAnsi="宋体" w:cs="宋体" w:hint="eastAsia"/>
              </w:rPr>
              <w:t>资产</w:t>
            </w:r>
            <w:r>
              <w:rPr>
                <w:rFonts w:ascii="宋体" w:cs="宋体" w:hint="eastAsia"/>
              </w:rPr>
              <w:br/>
            </w:r>
            <w:r>
              <w:rPr>
                <w:rFonts w:ascii="宋体" w:hAnsi="宋体" w:cs="宋体" w:hint="eastAsia"/>
              </w:rPr>
              <w:t>管理（</w:t>
            </w:r>
            <w:r>
              <w:rPr>
                <w:rFonts w:ascii="宋体" w:hAnsi="宋体" w:cs="宋体" w:hint="eastAsia"/>
              </w:rPr>
              <w:t>5</w:t>
            </w:r>
            <w:r>
              <w:rPr>
                <w:rFonts w:ascii="宋体" w:hAnsi="宋体" w:cs="宋体" w:hint="eastAsia"/>
              </w:rPr>
              <w:t>分）</w:t>
            </w:r>
          </w:p>
        </w:tc>
        <w:tc>
          <w:tcPr>
            <w:tcW w:w="500"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2D7651" w:rsidRDefault="004573E2">
            <w:pPr>
              <w:spacing w:line="240" w:lineRule="exact"/>
              <w:jc w:val="center"/>
              <w:rPr>
                <w:rFonts w:ascii="宋体" w:cs="宋体"/>
              </w:rPr>
            </w:pPr>
            <w:r>
              <w:rPr>
                <w:rFonts w:ascii="宋体" w:hAnsi="宋体" w:cs="宋体" w:hint="eastAsia"/>
              </w:rPr>
              <w:t>管理制度</w:t>
            </w:r>
          </w:p>
          <w:p w:rsidR="002D7651" w:rsidRDefault="004573E2">
            <w:pPr>
              <w:spacing w:line="240" w:lineRule="exact"/>
              <w:jc w:val="center"/>
              <w:rPr>
                <w:rFonts w:ascii="宋体" w:cs="宋体"/>
              </w:rPr>
            </w:pPr>
            <w:r>
              <w:rPr>
                <w:rFonts w:ascii="宋体" w:hAnsi="宋体" w:cs="宋体" w:hint="eastAsia"/>
              </w:rPr>
              <w:t>健全性（</w:t>
            </w:r>
            <w:r>
              <w:rPr>
                <w:rFonts w:ascii="宋体" w:hAnsi="宋体" w:cs="宋体" w:hint="eastAsia"/>
              </w:rPr>
              <w:t>2</w:t>
            </w:r>
            <w:r>
              <w:rPr>
                <w:rFonts w:ascii="宋体" w:hAnsi="宋体" w:cs="宋体" w:hint="eastAsia"/>
              </w:rPr>
              <w:t>分）</w:t>
            </w:r>
          </w:p>
        </w:tc>
        <w:tc>
          <w:tcPr>
            <w:tcW w:w="375"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rsidR="002D7651" w:rsidRDefault="002D7651" w:rsidP="00FC44BE">
            <w:pPr>
              <w:tabs>
                <w:tab w:val="left" w:pos="2604"/>
              </w:tabs>
              <w:spacing w:line="240" w:lineRule="exact"/>
              <w:ind w:leftChars="50" w:left="105" w:rightChars="50" w:right="105" w:firstLineChars="46" w:firstLine="97"/>
              <w:rPr>
                <w:rFonts w:ascii="宋体" w:cs="宋体"/>
              </w:rPr>
            </w:pPr>
          </w:p>
          <w:p w:rsidR="002D7651" w:rsidRDefault="002D7651">
            <w:pPr>
              <w:rPr>
                <w:rFonts w:ascii="宋体" w:cs="宋体"/>
              </w:rPr>
            </w:pPr>
          </w:p>
          <w:p w:rsidR="002D7651" w:rsidRDefault="004573E2">
            <w:pPr>
              <w:jc w:val="center"/>
              <w:rPr>
                <w:rFonts w:ascii="宋体" w:cs="宋体"/>
              </w:rPr>
            </w:pPr>
            <w:r>
              <w:rPr>
                <w:rFonts w:ascii="宋体" w:cs="宋体" w:hint="eastAsia"/>
              </w:rPr>
              <w:t>2</w:t>
            </w:r>
          </w:p>
        </w:tc>
        <w:tc>
          <w:tcPr>
            <w:tcW w:w="1576"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2D7651" w:rsidRDefault="004573E2" w:rsidP="00FC44BE">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部门为加强资产管理、规范资产管理行为而制定的管理制度是否健全完整，用以反映和考核部门资产管理制度对完成主要职责或促进社会发展的保障情况。</w:t>
            </w:r>
          </w:p>
        </w:tc>
        <w:tc>
          <w:tcPr>
            <w:tcW w:w="1867"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2D7651" w:rsidRDefault="004573E2">
            <w:pPr>
              <w:spacing w:line="240" w:lineRule="exact"/>
              <w:ind w:leftChars="50" w:left="105" w:rightChars="50" w:right="105"/>
              <w:rPr>
                <w:rFonts w:ascii="宋体" w:cs="宋体"/>
              </w:rPr>
            </w:pPr>
            <w:r>
              <w:rPr>
                <w:rFonts w:ascii="宋体" w:hAnsi="宋体" w:cs="宋体" w:hint="eastAsia"/>
              </w:rPr>
              <w:t>评价要点：</w:t>
            </w:r>
            <w:r>
              <w:rPr>
                <w:rFonts w:ascii="宋体" w:cs="宋体" w:hint="eastAsia"/>
              </w:rPr>
              <w:br/>
            </w:r>
            <w:r>
              <w:rPr>
                <w:rFonts w:ascii="宋体" w:hAnsi="宋体" w:cs="宋体" w:hint="eastAsia"/>
              </w:rPr>
              <w:t>①是否已制定或具有资产管理制度；</w:t>
            </w:r>
            <w:r>
              <w:rPr>
                <w:rFonts w:ascii="宋体" w:hAnsi="宋体" w:cs="宋体" w:hint="eastAsia"/>
              </w:rPr>
              <w:t xml:space="preserve">           </w:t>
            </w:r>
            <w:r>
              <w:rPr>
                <w:rFonts w:ascii="宋体" w:hAnsi="宋体" w:cs="宋体" w:hint="eastAsia"/>
              </w:rPr>
              <w:t>②相关资金管理制度是否合法、合规、完整；</w:t>
            </w:r>
            <w:r>
              <w:rPr>
                <w:rFonts w:ascii="宋体" w:cs="宋体" w:hint="eastAsia"/>
              </w:rPr>
              <w:br/>
            </w:r>
            <w:r>
              <w:rPr>
                <w:rFonts w:ascii="宋体" w:hAnsi="宋体" w:cs="宋体" w:hint="eastAsia"/>
              </w:rPr>
              <w:t>③相关资产管理制度是否得到有效执行。</w:t>
            </w:r>
          </w:p>
        </w:tc>
      </w:tr>
      <w:tr w:rsidR="002D7651">
        <w:trPr>
          <w:trHeight w:val="1887"/>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D7651" w:rsidRDefault="002D7651">
            <w:pPr>
              <w:widowControl/>
              <w:jc w:val="left"/>
              <w:rPr>
                <w:rFonts w:ascii="宋体" w:cs="宋体"/>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D7651" w:rsidRDefault="002D7651">
            <w:pPr>
              <w:widowControl/>
              <w:jc w:val="left"/>
              <w:rPr>
                <w:rFonts w:ascii="宋体" w:cs="宋体"/>
              </w:rPr>
            </w:pPr>
          </w:p>
        </w:tc>
        <w:tc>
          <w:tcPr>
            <w:tcW w:w="500"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2D7651" w:rsidRDefault="004573E2">
            <w:pPr>
              <w:spacing w:line="240" w:lineRule="exact"/>
              <w:jc w:val="center"/>
              <w:rPr>
                <w:rFonts w:ascii="宋体" w:cs="宋体"/>
              </w:rPr>
            </w:pPr>
            <w:r>
              <w:rPr>
                <w:rFonts w:ascii="宋体" w:hAnsi="宋体" w:cs="宋体" w:hint="eastAsia"/>
              </w:rPr>
              <w:t>资产管理</w:t>
            </w:r>
          </w:p>
          <w:p w:rsidR="002D7651" w:rsidRDefault="004573E2">
            <w:pPr>
              <w:spacing w:line="240" w:lineRule="exact"/>
              <w:jc w:val="center"/>
              <w:rPr>
                <w:rFonts w:ascii="宋体" w:cs="宋体"/>
              </w:rPr>
            </w:pPr>
            <w:r>
              <w:rPr>
                <w:rFonts w:ascii="宋体" w:hAnsi="宋体" w:cs="宋体" w:hint="eastAsia"/>
              </w:rPr>
              <w:t>安全性（</w:t>
            </w:r>
            <w:r>
              <w:rPr>
                <w:rFonts w:ascii="宋体" w:hAnsi="宋体" w:cs="宋体" w:hint="eastAsia"/>
              </w:rPr>
              <w:t>2</w:t>
            </w:r>
            <w:r>
              <w:rPr>
                <w:rFonts w:ascii="宋体" w:hAnsi="宋体" w:cs="宋体" w:hint="eastAsia"/>
              </w:rPr>
              <w:t>分）</w:t>
            </w:r>
          </w:p>
        </w:tc>
        <w:tc>
          <w:tcPr>
            <w:tcW w:w="375"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rsidR="002D7651" w:rsidRDefault="002D7651" w:rsidP="00FC44BE">
            <w:pPr>
              <w:tabs>
                <w:tab w:val="left" w:pos="761"/>
                <w:tab w:val="left" w:pos="2604"/>
              </w:tabs>
              <w:spacing w:line="240" w:lineRule="exact"/>
              <w:ind w:leftChars="50" w:left="105" w:rightChars="50" w:right="105" w:firstLineChars="46" w:firstLine="97"/>
              <w:rPr>
                <w:rFonts w:ascii="宋体" w:cs="宋体"/>
              </w:rPr>
            </w:pPr>
          </w:p>
          <w:p w:rsidR="002D7651" w:rsidRDefault="002D7651">
            <w:pPr>
              <w:rPr>
                <w:rFonts w:ascii="宋体" w:cs="宋体"/>
              </w:rPr>
            </w:pPr>
          </w:p>
          <w:p w:rsidR="002D7651" w:rsidRDefault="002D7651">
            <w:pPr>
              <w:rPr>
                <w:rFonts w:ascii="宋体" w:cs="宋体"/>
              </w:rPr>
            </w:pPr>
          </w:p>
          <w:p w:rsidR="002D7651" w:rsidRDefault="004573E2">
            <w:pPr>
              <w:jc w:val="center"/>
              <w:rPr>
                <w:rFonts w:ascii="宋体" w:cs="宋体"/>
              </w:rPr>
            </w:pPr>
            <w:r>
              <w:rPr>
                <w:rFonts w:ascii="宋体" w:cs="宋体" w:hint="eastAsia"/>
              </w:rPr>
              <w:t>2</w:t>
            </w:r>
          </w:p>
        </w:tc>
        <w:tc>
          <w:tcPr>
            <w:tcW w:w="1576"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2D7651" w:rsidRDefault="004573E2" w:rsidP="00FC44BE">
            <w:pPr>
              <w:tabs>
                <w:tab w:val="left" w:pos="761"/>
                <w:tab w:val="left" w:pos="2604"/>
              </w:tabs>
              <w:spacing w:line="240" w:lineRule="exact"/>
              <w:ind w:leftChars="50" w:left="105" w:rightChars="50" w:right="105" w:firstLineChars="46" w:firstLine="97"/>
              <w:rPr>
                <w:rFonts w:ascii="宋体" w:cs="宋体"/>
              </w:rPr>
            </w:pPr>
            <w:r>
              <w:rPr>
                <w:rFonts w:ascii="宋体" w:hAnsi="宋体" w:cs="宋体" w:hint="eastAsia"/>
              </w:rPr>
              <w:t>部门的资产是否保存完整、使用合规、配置合理、处置规范、收入及时足额上缴，用以反映和考核部门资产安全运行情况。</w:t>
            </w:r>
          </w:p>
        </w:tc>
        <w:tc>
          <w:tcPr>
            <w:tcW w:w="1867"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2D7651" w:rsidRDefault="004573E2">
            <w:pPr>
              <w:spacing w:line="240" w:lineRule="exact"/>
              <w:ind w:leftChars="50" w:left="105" w:rightChars="50" w:right="105"/>
              <w:rPr>
                <w:rFonts w:ascii="宋体" w:cs="宋体"/>
              </w:rPr>
            </w:pPr>
            <w:r>
              <w:rPr>
                <w:rFonts w:ascii="宋体" w:hAnsi="宋体" w:cs="宋体" w:hint="eastAsia"/>
              </w:rPr>
              <w:t>评价要点：</w:t>
            </w:r>
            <w:r>
              <w:rPr>
                <w:rFonts w:ascii="宋体" w:cs="宋体" w:hint="eastAsia"/>
              </w:rPr>
              <w:br/>
            </w:r>
            <w:r>
              <w:rPr>
                <w:rFonts w:ascii="宋体" w:hAnsi="宋体" w:cs="宋体" w:hint="eastAsia"/>
              </w:rPr>
              <w:t>①资产保存是否完整；</w:t>
            </w:r>
            <w:r>
              <w:rPr>
                <w:rFonts w:ascii="宋体" w:cs="宋体" w:hint="eastAsia"/>
              </w:rPr>
              <w:br/>
            </w:r>
            <w:r>
              <w:rPr>
                <w:rFonts w:ascii="宋体" w:hAnsi="宋体" w:cs="宋体" w:hint="eastAsia"/>
              </w:rPr>
              <w:t>②资产配置是否合理；</w:t>
            </w:r>
            <w:r>
              <w:rPr>
                <w:rFonts w:ascii="宋体" w:cs="宋体" w:hint="eastAsia"/>
              </w:rPr>
              <w:br/>
            </w:r>
            <w:r>
              <w:rPr>
                <w:rFonts w:ascii="宋体" w:hAnsi="宋体" w:cs="宋体" w:hint="eastAsia"/>
              </w:rPr>
              <w:t>③资产处置是否规范；</w:t>
            </w:r>
            <w:r>
              <w:rPr>
                <w:rFonts w:ascii="宋体" w:cs="宋体" w:hint="eastAsia"/>
              </w:rPr>
              <w:br/>
            </w:r>
            <w:r>
              <w:rPr>
                <w:rFonts w:ascii="宋体" w:hAnsi="宋体" w:cs="宋体" w:hint="eastAsia"/>
              </w:rPr>
              <w:t>④资产账务管理是否合规，是否帐实相符；</w:t>
            </w:r>
            <w:r>
              <w:rPr>
                <w:rFonts w:ascii="宋体" w:cs="宋体" w:hint="eastAsia"/>
              </w:rPr>
              <w:br/>
            </w:r>
            <w:r>
              <w:rPr>
                <w:rFonts w:ascii="宋体" w:hAnsi="宋体" w:cs="宋体" w:hint="eastAsia"/>
              </w:rPr>
              <w:t>⑤资产是否有偿使用及处置收入及时足额上缴。</w:t>
            </w:r>
          </w:p>
        </w:tc>
      </w:tr>
      <w:tr w:rsidR="002D7651">
        <w:trPr>
          <w:trHeight w:val="89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D7651" w:rsidRDefault="002D7651">
            <w:pPr>
              <w:widowControl/>
              <w:jc w:val="left"/>
              <w:rPr>
                <w:rFonts w:ascii="宋体" w:cs="宋体"/>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D7651" w:rsidRDefault="002D7651">
            <w:pPr>
              <w:widowControl/>
              <w:jc w:val="left"/>
              <w:rPr>
                <w:rFonts w:ascii="宋体" w:cs="宋体"/>
              </w:rPr>
            </w:pPr>
          </w:p>
        </w:tc>
        <w:tc>
          <w:tcPr>
            <w:tcW w:w="500"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2D7651" w:rsidRDefault="004573E2">
            <w:pPr>
              <w:spacing w:line="240" w:lineRule="exact"/>
              <w:jc w:val="center"/>
              <w:rPr>
                <w:rFonts w:ascii="宋体" w:cs="宋体"/>
              </w:rPr>
            </w:pPr>
            <w:r>
              <w:rPr>
                <w:rFonts w:ascii="宋体" w:hAnsi="宋体" w:cs="宋体" w:hint="eastAsia"/>
              </w:rPr>
              <w:t>固定资产</w:t>
            </w:r>
          </w:p>
          <w:p w:rsidR="002D7651" w:rsidRDefault="004573E2">
            <w:pPr>
              <w:spacing w:line="240" w:lineRule="exact"/>
              <w:jc w:val="center"/>
              <w:rPr>
                <w:rFonts w:ascii="宋体" w:cs="宋体"/>
              </w:rPr>
            </w:pPr>
            <w:r>
              <w:rPr>
                <w:rFonts w:ascii="宋体" w:hAnsi="宋体" w:cs="宋体" w:hint="eastAsia"/>
              </w:rPr>
              <w:t>利用率（</w:t>
            </w:r>
            <w:r>
              <w:rPr>
                <w:rFonts w:ascii="宋体" w:hAnsi="宋体" w:cs="宋体" w:hint="eastAsia"/>
              </w:rPr>
              <w:t>1</w:t>
            </w:r>
            <w:r>
              <w:rPr>
                <w:rFonts w:ascii="宋体" w:hAnsi="宋体" w:cs="宋体" w:hint="eastAsia"/>
              </w:rPr>
              <w:t>分）</w:t>
            </w:r>
          </w:p>
        </w:tc>
        <w:tc>
          <w:tcPr>
            <w:tcW w:w="375"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rsidR="002D7651" w:rsidRDefault="002D7651" w:rsidP="00FC44BE">
            <w:pPr>
              <w:tabs>
                <w:tab w:val="left" w:pos="2604"/>
              </w:tabs>
              <w:spacing w:line="240" w:lineRule="exact"/>
              <w:ind w:leftChars="50" w:left="105" w:rightChars="50" w:right="105" w:firstLineChars="46" w:firstLine="97"/>
              <w:rPr>
                <w:rFonts w:ascii="宋体" w:cs="宋体"/>
              </w:rPr>
            </w:pPr>
          </w:p>
          <w:p w:rsidR="002D7651" w:rsidRDefault="004573E2">
            <w:pPr>
              <w:jc w:val="center"/>
              <w:rPr>
                <w:rFonts w:ascii="宋体" w:cs="宋体"/>
              </w:rPr>
            </w:pPr>
            <w:r>
              <w:rPr>
                <w:rFonts w:ascii="宋体" w:cs="宋体" w:hint="eastAsia"/>
              </w:rPr>
              <w:t>1</w:t>
            </w:r>
          </w:p>
        </w:tc>
        <w:tc>
          <w:tcPr>
            <w:tcW w:w="1576"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2D7651" w:rsidRDefault="004573E2" w:rsidP="00FC44BE">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部门实际在用固定资产总额与所有固定资产总额的比率，用以反映和考核部门固定资产使用效率程度。</w:t>
            </w:r>
          </w:p>
        </w:tc>
        <w:tc>
          <w:tcPr>
            <w:tcW w:w="1867"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2D7651" w:rsidRDefault="004573E2">
            <w:pPr>
              <w:spacing w:line="240" w:lineRule="exact"/>
              <w:ind w:leftChars="50" w:left="105" w:rightChars="50" w:right="105"/>
              <w:rPr>
                <w:rFonts w:ascii="宋体" w:cs="宋体"/>
              </w:rPr>
            </w:pPr>
            <w:r>
              <w:rPr>
                <w:rFonts w:ascii="宋体" w:hAnsi="宋体" w:cs="宋体" w:hint="eastAsia"/>
              </w:rPr>
              <w:t>固定资产利用率</w:t>
            </w:r>
            <w:r>
              <w:rPr>
                <w:rFonts w:ascii="宋体" w:hAnsi="宋体" w:cs="宋体" w:hint="eastAsia"/>
              </w:rPr>
              <w:t>=</w:t>
            </w:r>
            <w:r>
              <w:rPr>
                <w:rFonts w:ascii="宋体" w:hAnsi="宋体" w:cs="宋体" w:hint="eastAsia"/>
              </w:rPr>
              <w:t>（实际在用固定资产总额</w:t>
            </w:r>
            <w:r>
              <w:rPr>
                <w:rFonts w:ascii="宋体" w:hAnsi="宋体" w:cs="宋体" w:hint="eastAsia"/>
              </w:rPr>
              <w:t>/</w:t>
            </w:r>
            <w:r>
              <w:rPr>
                <w:rFonts w:ascii="宋体" w:hAnsi="宋体" w:cs="宋体" w:hint="eastAsia"/>
              </w:rPr>
              <w:t>所有固定资产总额）×</w:t>
            </w:r>
            <w:r>
              <w:rPr>
                <w:rFonts w:ascii="宋体" w:hAnsi="宋体" w:cs="宋体" w:hint="eastAsia"/>
              </w:rPr>
              <w:t>100%</w:t>
            </w:r>
            <w:r>
              <w:rPr>
                <w:rFonts w:ascii="宋体" w:hAnsi="宋体" w:cs="宋体" w:hint="eastAsia"/>
              </w:rPr>
              <w:t>。</w:t>
            </w:r>
          </w:p>
        </w:tc>
      </w:tr>
      <w:tr w:rsidR="002D7651">
        <w:trPr>
          <w:trHeight w:val="2171"/>
          <w:jc w:val="center"/>
        </w:trPr>
        <w:tc>
          <w:tcPr>
            <w:tcW w:w="307" w:type="pct"/>
            <w:vMerge w:val="restart"/>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extDirection w:val="tbRlV"/>
            <w:vAlign w:val="center"/>
          </w:tcPr>
          <w:p w:rsidR="002D7651" w:rsidRDefault="004573E2">
            <w:pPr>
              <w:spacing w:line="240" w:lineRule="exact"/>
              <w:jc w:val="center"/>
              <w:rPr>
                <w:rFonts w:ascii="宋体" w:cs="宋体"/>
              </w:rPr>
            </w:pPr>
            <w:r>
              <w:rPr>
                <w:rFonts w:ascii="宋体" w:hAnsi="宋体" w:cs="宋体" w:hint="eastAsia"/>
              </w:rPr>
              <w:lastRenderedPageBreak/>
              <w:t>产</w:t>
            </w:r>
            <w:r>
              <w:rPr>
                <w:rFonts w:ascii="宋体" w:hAnsi="宋体" w:cs="宋体" w:hint="eastAsia"/>
              </w:rPr>
              <w:t xml:space="preserve">   </w:t>
            </w:r>
            <w:r>
              <w:rPr>
                <w:rFonts w:ascii="宋体" w:hAnsi="宋体" w:cs="宋体" w:hint="eastAsia"/>
              </w:rPr>
              <w:t>出（</w:t>
            </w:r>
            <w:r>
              <w:rPr>
                <w:rFonts w:ascii="宋体" w:hAnsi="宋体" w:cs="宋体" w:hint="eastAsia"/>
              </w:rPr>
              <w:t>30</w:t>
            </w:r>
            <w:r>
              <w:rPr>
                <w:rFonts w:ascii="宋体" w:hAnsi="宋体" w:cs="宋体" w:hint="eastAsia"/>
              </w:rPr>
              <w:t>分）</w:t>
            </w:r>
          </w:p>
        </w:tc>
        <w:tc>
          <w:tcPr>
            <w:tcW w:w="375" w:type="pct"/>
            <w:vMerge w:val="restar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2D7651" w:rsidRDefault="004573E2">
            <w:pPr>
              <w:spacing w:line="240" w:lineRule="exact"/>
              <w:jc w:val="center"/>
              <w:rPr>
                <w:rFonts w:ascii="宋体" w:cs="宋体"/>
              </w:rPr>
            </w:pPr>
            <w:r>
              <w:rPr>
                <w:rFonts w:ascii="宋体" w:hAnsi="宋体" w:cs="宋体" w:hint="eastAsia"/>
              </w:rPr>
              <w:t>职责</w:t>
            </w:r>
            <w:r>
              <w:rPr>
                <w:rFonts w:ascii="宋体" w:cs="宋体" w:hint="eastAsia"/>
              </w:rPr>
              <w:br/>
            </w:r>
            <w:r>
              <w:rPr>
                <w:rFonts w:ascii="宋体" w:hAnsi="宋体" w:cs="宋体" w:hint="eastAsia"/>
              </w:rPr>
              <w:t>履行（</w:t>
            </w:r>
            <w:r>
              <w:rPr>
                <w:rFonts w:ascii="宋体" w:hAnsi="宋体" w:cs="宋体" w:hint="eastAsia"/>
              </w:rPr>
              <w:t>30</w:t>
            </w:r>
            <w:r>
              <w:rPr>
                <w:rFonts w:ascii="宋体" w:hAnsi="宋体" w:cs="宋体" w:hint="eastAsia"/>
              </w:rPr>
              <w:t>分）</w:t>
            </w:r>
          </w:p>
        </w:tc>
        <w:tc>
          <w:tcPr>
            <w:tcW w:w="500"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2D7651" w:rsidRDefault="004573E2">
            <w:pPr>
              <w:spacing w:line="240" w:lineRule="exact"/>
              <w:jc w:val="center"/>
              <w:rPr>
                <w:rFonts w:ascii="宋体" w:cs="宋体"/>
              </w:rPr>
            </w:pPr>
            <w:r>
              <w:rPr>
                <w:rFonts w:ascii="宋体" w:hAnsi="宋体" w:cs="宋体" w:hint="eastAsia"/>
              </w:rPr>
              <w:t>实际</w:t>
            </w:r>
          </w:p>
          <w:p w:rsidR="002D7651" w:rsidRDefault="004573E2">
            <w:pPr>
              <w:spacing w:line="240" w:lineRule="exact"/>
              <w:jc w:val="center"/>
              <w:rPr>
                <w:rFonts w:ascii="宋体" w:cs="宋体"/>
              </w:rPr>
            </w:pPr>
            <w:r>
              <w:rPr>
                <w:rFonts w:ascii="宋体" w:hAnsi="宋体" w:cs="宋体" w:hint="eastAsia"/>
              </w:rPr>
              <w:t>完成率（</w:t>
            </w:r>
            <w:r>
              <w:rPr>
                <w:rFonts w:ascii="宋体" w:hAnsi="宋体" w:cs="宋体" w:hint="eastAsia"/>
              </w:rPr>
              <w:t>8</w:t>
            </w:r>
            <w:r>
              <w:rPr>
                <w:rFonts w:ascii="宋体" w:hAnsi="宋体" w:cs="宋体" w:hint="eastAsia"/>
              </w:rPr>
              <w:t>分）</w:t>
            </w:r>
          </w:p>
        </w:tc>
        <w:tc>
          <w:tcPr>
            <w:tcW w:w="375"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rsidR="002D7651" w:rsidRDefault="002D7651" w:rsidP="00FC44BE">
            <w:pPr>
              <w:tabs>
                <w:tab w:val="left" w:pos="2604"/>
              </w:tabs>
              <w:spacing w:line="240" w:lineRule="exact"/>
              <w:ind w:leftChars="50" w:left="105" w:rightChars="50" w:right="105" w:firstLineChars="46" w:firstLine="97"/>
              <w:rPr>
                <w:rFonts w:ascii="宋体" w:cs="宋体"/>
              </w:rPr>
            </w:pPr>
          </w:p>
          <w:p w:rsidR="002D7651" w:rsidRDefault="002D7651">
            <w:pPr>
              <w:rPr>
                <w:rFonts w:ascii="宋体" w:cs="宋体"/>
              </w:rPr>
            </w:pPr>
          </w:p>
          <w:p w:rsidR="002D7651" w:rsidRDefault="002D7651">
            <w:pPr>
              <w:rPr>
                <w:rFonts w:ascii="宋体" w:cs="宋体"/>
              </w:rPr>
            </w:pPr>
          </w:p>
          <w:p w:rsidR="002D7651" w:rsidRDefault="004573E2">
            <w:pPr>
              <w:jc w:val="center"/>
              <w:rPr>
                <w:rFonts w:ascii="宋体" w:cs="宋体"/>
              </w:rPr>
            </w:pPr>
            <w:r>
              <w:rPr>
                <w:rFonts w:ascii="宋体" w:cs="宋体" w:hint="eastAsia"/>
              </w:rPr>
              <w:t>7</w:t>
            </w:r>
          </w:p>
        </w:tc>
        <w:tc>
          <w:tcPr>
            <w:tcW w:w="1576"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2D7651" w:rsidRDefault="004573E2" w:rsidP="00FC44BE">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部门履行职责而实际完成工作数与计划工作数的比率，用以反映和考核部门履职工作任务目标的实现程度。</w:t>
            </w:r>
          </w:p>
        </w:tc>
        <w:tc>
          <w:tcPr>
            <w:tcW w:w="1867"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2D7651" w:rsidRDefault="004573E2">
            <w:pPr>
              <w:spacing w:line="240" w:lineRule="exact"/>
              <w:ind w:leftChars="50" w:left="105" w:rightChars="50" w:right="105"/>
              <w:rPr>
                <w:rFonts w:ascii="宋体" w:cs="宋体"/>
              </w:rPr>
            </w:pPr>
            <w:r>
              <w:rPr>
                <w:rFonts w:ascii="宋体" w:hAnsi="宋体" w:cs="宋体" w:hint="eastAsia"/>
              </w:rPr>
              <w:t>实际完成率</w:t>
            </w:r>
            <w:r>
              <w:rPr>
                <w:rFonts w:ascii="宋体" w:hAnsi="宋体" w:cs="宋体" w:hint="eastAsia"/>
              </w:rPr>
              <w:t>=</w:t>
            </w:r>
            <w:r>
              <w:rPr>
                <w:rFonts w:ascii="宋体" w:hAnsi="宋体" w:cs="宋体" w:hint="eastAsia"/>
              </w:rPr>
              <w:t>（实际完成工作数</w:t>
            </w:r>
            <w:r>
              <w:rPr>
                <w:rFonts w:ascii="宋体" w:hAnsi="宋体" w:cs="宋体" w:hint="eastAsia"/>
              </w:rPr>
              <w:t>/</w:t>
            </w:r>
            <w:r>
              <w:rPr>
                <w:rFonts w:ascii="宋体" w:hAnsi="宋体" w:cs="宋体" w:hint="eastAsia"/>
              </w:rPr>
              <w:t>计划工作数）×</w:t>
            </w:r>
            <w:r>
              <w:rPr>
                <w:rFonts w:ascii="宋体" w:hAnsi="宋体" w:cs="宋体" w:hint="eastAsia"/>
              </w:rPr>
              <w:t>100%</w:t>
            </w:r>
            <w:r>
              <w:rPr>
                <w:rFonts w:ascii="宋体" w:hAnsi="宋体" w:cs="宋体" w:hint="eastAsia"/>
              </w:rPr>
              <w:t>。</w:t>
            </w:r>
            <w:r>
              <w:rPr>
                <w:rFonts w:ascii="宋体" w:cs="宋体" w:hint="eastAsia"/>
              </w:rPr>
              <w:br/>
            </w:r>
            <w:r>
              <w:rPr>
                <w:rFonts w:ascii="宋体" w:hAnsi="宋体" w:cs="宋体" w:hint="eastAsia"/>
              </w:rPr>
              <w:t>实际完成工作数：一定时期（年度或规划期）内部门实际完成工作任务的数量。</w:t>
            </w:r>
            <w:r>
              <w:rPr>
                <w:rFonts w:ascii="宋体" w:cs="宋体" w:hint="eastAsia"/>
              </w:rPr>
              <w:br/>
            </w:r>
            <w:r>
              <w:rPr>
                <w:rFonts w:ascii="宋体" w:hAnsi="宋体" w:cs="宋体" w:hint="eastAsia"/>
              </w:rPr>
              <w:t>计划工作数：部门整体绩效目标确定的一定时期（年度或规划期）内预计完成工作任务的数量。</w:t>
            </w:r>
          </w:p>
        </w:tc>
      </w:tr>
      <w:tr w:rsidR="002D7651">
        <w:trPr>
          <w:trHeight w:val="1393"/>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D7651" w:rsidRDefault="002D7651">
            <w:pPr>
              <w:widowControl/>
              <w:jc w:val="left"/>
              <w:rPr>
                <w:rFonts w:ascii="宋体" w:cs="宋体"/>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D7651" w:rsidRDefault="002D7651">
            <w:pPr>
              <w:widowControl/>
              <w:jc w:val="left"/>
              <w:rPr>
                <w:rFonts w:ascii="宋体" w:cs="宋体"/>
              </w:rPr>
            </w:pPr>
          </w:p>
        </w:tc>
        <w:tc>
          <w:tcPr>
            <w:tcW w:w="500"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2D7651" w:rsidRDefault="004573E2">
            <w:pPr>
              <w:spacing w:line="240" w:lineRule="exact"/>
              <w:jc w:val="center"/>
              <w:rPr>
                <w:rFonts w:ascii="宋体" w:cs="宋体"/>
              </w:rPr>
            </w:pPr>
            <w:r>
              <w:rPr>
                <w:rFonts w:ascii="宋体" w:hAnsi="宋体" w:cs="宋体" w:hint="eastAsia"/>
              </w:rPr>
              <w:t>完成</w:t>
            </w:r>
          </w:p>
          <w:p w:rsidR="002D7651" w:rsidRDefault="004573E2">
            <w:pPr>
              <w:spacing w:line="240" w:lineRule="exact"/>
              <w:jc w:val="center"/>
              <w:rPr>
                <w:rFonts w:ascii="宋体" w:cs="宋体"/>
              </w:rPr>
            </w:pPr>
            <w:r>
              <w:rPr>
                <w:rFonts w:ascii="宋体" w:hAnsi="宋体" w:cs="宋体" w:hint="eastAsia"/>
              </w:rPr>
              <w:t>及时率（</w:t>
            </w:r>
            <w:r>
              <w:rPr>
                <w:rFonts w:ascii="宋体" w:hAnsi="宋体" w:cs="宋体" w:hint="eastAsia"/>
              </w:rPr>
              <w:t>4</w:t>
            </w:r>
            <w:r>
              <w:rPr>
                <w:rFonts w:ascii="宋体" w:hAnsi="宋体" w:cs="宋体" w:hint="eastAsia"/>
              </w:rPr>
              <w:t>分）</w:t>
            </w:r>
          </w:p>
        </w:tc>
        <w:tc>
          <w:tcPr>
            <w:tcW w:w="375"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rsidR="002D7651" w:rsidRDefault="002D7651" w:rsidP="00FC44BE">
            <w:pPr>
              <w:tabs>
                <w:tab w:val="left" w:pos="2604"/>
              </w:tabs>
              <w:spacing w:line="240" w:lineRule="exact"/>
              <w:ind w:leftChars="50" w:left="105" w:rightChars="50" w:right="105" w:firstLineChars="46" w:firstLine="97"/>
              <w:rPr>
                <w:rFonts w:ascii="宋体" w:cs="宋体"/>
              </w:rPr>
            </w:pPr>
          </w:p>
          <w:p w:rsidR="002D7651" w:rsidRDefault="002D7651">
            <w:pPr>
              <w:rPr>
                <w:rFonts w:ascii="宋体" w:cs="宋体"/>
              </w:rPr>
            </w:pPr>
          </w:p>
          <w:p w:rsidR="002D7651" w:rsidRDefault="004573E2">
            <w:pPr>
              <w:jc w:val="center"/>
              <w:rPr>
                <w:rFonts w:ascii="宋体" w:cs="宋体"/>
              </w:rPr>
            </w:pPr>
            <w:r>
              <w:rPr>
                <w:rFonts w:ascii="宋体" w:cs="宋体" w:hint="eastAsia"/>
              </w:rPr>
              <w:t>3</w:t>
            </w:r>
          </w:p>
        </w:tc>
        <w:tc>
          <w:tcPr>
            <w:tcW w:w="1576"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2D7651" w:rsidRDefault="004573E2" w:rsidP="00FC44BE">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部门在规定时限内及时完成的实际工作数与计划工作数的比率</w:t>
            </w:r>
            <w:r>
              <w:rPr>
                <w:rFonts w:ascii="宋体" w:hAnsi="宋体" w:cs="宋体" w:hint="eastAsia"/>
              </w:rPr>
              <w:t>,</w:t>
            </w:r>
            <w:r>
              <w:rPr>
                <w:rFonts w:ascii="宋体" w:hAnsi="宋体" w:cs="宋体" w:hint="eastAsia"/>
              </w:rPr>
              <w:t>用以反映和考核部门履职时效目标的实现程度。</w:t>
            </w:r>
          </w:p>
        </w:tc>
        <w:tc>
          <w:tcPr>
            <w:tcW w:w="1867"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2D7651" w:rsidRDefault="004573E2">
            <w:pPr>
              <w:spacing w:line="240" w:lineRule="exact"/>
              <w:ind w:leftChars="50" w:left="105" w:rightChars="50" w:right="105"/>
              <w:rPr>
                <w:rFonts w:ascii="宋体" w:cs="宋体"/>
              </w:rPr>
            </w:pPr>
            <w:r>
              <w:rPr>
                <w:rFonts w:ascii="宋体" w:hAnsi="宋体" w:cs="宋体" w:hint="eastAsia"/>
              </w:rPr>
              <w:t>完成及时率</w:t>
            </w:r>
            <w:r>
              <w:rPr>
                <w:rFonts w:ascii="宋体" w:hAnsi="宋体" w:cs="宋体" w:hint="eastAsia"/>
              </w:rPr>
              <w:t>=</w:t>
            </w:r>
            <w:r>
              <w:rPr>
                <w:rFonts w:ascii="宋体" w:hAnsi="宋体" w:cs="宋体" w:hint="eastAsia"/>
              </w:rPr>
              <w:t>（及时完成实际工作数</w:t>
            </w:r>
            <w:r>
              <w:rPr>
                <w:rFonts w:ascii="宋体" w:hAnsi="宋体" w:cs="宋体" w:hint="eastAsia"/>
              </w:rPr>
              <w:t>/</w:t>
            </w:r>
            <w:r>
              <w:rPr>
                <w:rFonts w:ascii="宋体" w:hAnsi="宋体" w:cs="宋体" w:hint="eastAsia"/>
              </w:rPr>
              <w:t>计划工作数）×</w:t>
            </w:r>
            <w:r>
              <w:rPr>
                <w:rFonts w:ascii="宋体" w:hAnsi="宋体" w:cs="宋体" w:hint="eastAsia"/>
              </w:rPr>
              <w:t>100%</w:t>
            </w:r>
            <w:r>
              <w:rPr>
                <w:rFonts w:ascii="宋体" w:hAnsi="宋体" w:cs="宋体" w:hint="eastAsia"/>
              </w:rPr>
              <w:t>。</w:t>
            </w:r>
            <w:r>
              <w:rPr>
                <w:rFonts w:ascii="宋体" w:cs="宋体" w:hint="eastAsia"/>
              </w:rPr>
              <w:br/>
            </w:r>
            <w:r>
              <w:rPr>
                <w:rFonts w:ascii="宋体" w:hAnsi="宋体" w:cs="宋体" w:hint="eastAsia"/>
              </w:rPr>
              <w:t>及时完成实际工作数：部门按照整体绩效目标确定的时限实际完成的工作任务数量。</w:t>
            </w:r>
          </w:p>
        </w:tc>
      </w:tr>
      <w:tr w:rsidR="002D7651">
        <w:trPr>
          <w:trHeight w:val="167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D7651" w:rsidRDefault="002D7651">
            <w:pPr>
              <w:widowControl/>
              <w:jc w:val="left"/>
              <w:rPr>
                <w:rFonts w:ascii="宋体" w:cs="宋体"/>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D7651" w:rsidRDefault="002D7651">
            <w:pPr>
              <w:widowControl/>
              <w:jc w:val="left"/>
              <w:rPr>
                <w:rFonts w:ascii="宋体" w:cs="宋体"/>
              </w:rPr>
            </w:pPr>
          </w:p>
        </w:tc>
        <w:tc>
          <w:tcPr>
            <w:tcW w:w="500"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2D7651" w:rsidRDefault="004573E2">
            <w:pPr>
              <w:spacing w:line="240" w:lineRule="exact"/>
              <w:jc w:val="center"/>
              <w:rPr>
                <w:rFonts w:ascii="宋体" w:cs="宋体"/>
              </w:rPr>
            </w:pPr>
            <w:r>
              <w:rPr>
                <w:rFonts w:ascii="宋体" w:hAnsi="宋体" w:cs="宋体" w:hint="eastAsia"/>
              </w:rPr>
              <w:t>质量</w:t>
            </w:r>
          </w:p>
          <w:p w:rsidR="002D7651" w:rsidRDefault="004573E2">
            <w:pPr>
              <w:spacing w:line="240" w:lineRule="exact"/>
              <w:jc w:val="center"/>
              <w:rPr>
                <w:rFonts w:ascii="宋体" w:cs="宋体"/>
              </w:rPr>
            </w:pPr>
            <w:r>
              <w:rPr>
                <w:rFonts w:ascii="宋体" w:hAnsi="宋体" w:cs="宋体" w:hint="eastAsia"/>
              </w:rPr>
              <w:t>达标率（</w:t>
            </w:r>
            <w:r>
              <w:rPr>
                <w:rFonts w:ascii="宋体" w:hAnsi="宋体" w:cs="宋体" w:hint="eastAsia"/>
              </w:rPr>
              <w:t>8</w:t>
            </w:r>
            <w:r>
              <w:rPr>
                <w:rFonts w:ascii="宋体" w:hAnsi="宋体" w:cs="宋体" w:hint="eastAsia"/>
              </w:rPr>
              <w:t>分）</w:t>
            </w:r>
          </w:p>
        </w:tc>
        <w:tc>
          <w:tcPr>
            <w:tcW w:w="375"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rsidR="002D7651" w:rsidRDefault="002D7651" w:rsidP="00FC44BE">
            <w:pPr>
              <w:tabs>
                <w:tab w:val="left" w:pos="2604"/>
              </w:tabs>
              <w:spacing w:line="240" w:lineRule="exact"/>
              <w:ind w:leftChars="50" w:left="105" w:rightChars="50" w:right="105" w:firstLineChars="46" w:firstLine="97"/>
              <w:rPr>
                <w:rFonts w:ascii="宋体" w:cs="宋体"/>
              </w:rPr>
            </w:pPr>
          </w:p>
          <w:p w:rsidR="002D7651" w:rsidRDefault="002D7651">
            <w:pPr>
              <w:rPr>
                <w:rFonts w:ascii="宋体" w:cs="宋体"/>
              </w:rPr>
            </w:pPr>
          </w:p>
          <w:p w:rsidR="002D7651" w:rsidRDefault="004573E2">
            <w:pPr>
              <w:jc w:val="center"/>
              <w:rPr>
                <w:rFonts w:ascii="宋体" w:cs="宋体"/>
              </w:rPr>
            </w:pPr>
            <w:r>
              <w:rPr>
                <w:rFonts w:ascii="宋体" w:cs="宋体" w:hint="eastAsia"/>
              </w:rPr>
              <w:t>8</w:t>
            </w:r>
          </w:p>
        </w:tc>
        <w:tc>
          <w:tcPr>
            <w:tcW w:w="1576"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2D7651" w:rsidRDefault="004573E2" w:rsidP="00FC44BE">
            <w:pPr>
              <w:tabs>
                <w:tab w:val="left" w:pos="2604"/>
              </w:tabs>
              <w:spacing w:line="240" w:lineRule="exact"/>
              <w:ind w:leftChars="50" w:left="105" w:rightChars="50" w:right="105" w:firstLineChars="46" w:firstLine="97"/>
              <w:rPr>
                <w:rFonts w:ascii="宋体" w:cs="宋体"/>
              </w:rPr>
            </w:pPr>
            <w:r>
              <w:rPr>
                <w:rFonts w:ascii="宋体" w:hAnsi="宋体" w:cs="宋体" w:hint="eastAsia"/>
              </w:rPr>
              <w:t>达到质量标准（绩效标准值）的实际工作数与计划工作数的比率</w:t>
            </w:r>
            <w:r>
              <w:rPr>
                <w:rFonts w:ascii="宋体" w:hAnsi="宋体" w:cs="宋体" w:hint="eastAsia"/>
              </w:rPr>
              <w:t>,</w:t>
            </w:r>
            <w:r>
              <w:rPr>
                <w:rFonts w:ascii="宋体" w:hAnsi="宋体" w:cs="宋体" w:hint="eastAsia"/>
              </w:rPr>
              <w:t>用以反映和考核部门履职质量目标的实现程度。</w:t>
            </w:r>
          </w:p>
        </w:tc>
        <w:tc>
          <w:tcPr>
            <w:tcW w:w="1867"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2D7651" w:rsidRDefault="004573E2">
            <w:pPr>
              <w:spacing w:line="240" w:lineRule="exact"/>
              <w:ind w:leftChars="50" w:left="105" w:rightChars="50" w:right="105"/>
              <w:rPr>
                <w:rFonts w:ascii="宋体" w:cs="宋体"/>
              </w:rPr>
            </w:pPr>
            <w:r>
              <w:rPr>
                <w:rFonts w:ascii="宋体" w:hAnsi="宋体" w:cs="宋体" w:hint="eastAsia"/>
              </w:rPr>
              <w:t>质量达标率</w:t>
            </w:r>
            <w:r>
              <w:rPr>
                <w:rFonts w:ascii="宋体" w:hAnsi="宋体" w:cs="宋体" w:hint="eastAsia"/>
              </w:rPr>
              <w:t>=</w:t>
            </w:r>
            <w:r>
              <w:rPr>
                <w:rFonts w:ascii="宋体" w:hAnsi="宋体" w:cs="宋体" w:hint="eastAsia"/>
              </w:rPr>
              <w:t>（质量达标实际工作数</w:t>
            </w:r>
            <w:r>
              <w:rPr>
                <w:rFonts w:ascii="宋体" w:hAnsi="宋体" w:cs="宋体" w:hint="eastAsia"/>
              </w:rPr>
              <w:t>/</w:t>
            </w:r>
            <w:r>
              <w:rPr>
                <w:rFonts w:ascii="宋体" w:hAnsi="宋体" w:cs="宋体" w:hint="eastAsia"/>
              </w:rPr>
              <w:t>计划工作数）×</w:t>
            </w:r>
            <w:r>
              <w:rPr>
                <w:rFonts w:ascii="宋体" w:hAnsi="宋体" w:cs="宋体" w:hint="eastAsia"/>
              </w:rPr>
              <w:t>100%</w:t>
            </w:r>
            <w:r>
              <w:rPr>
                <w:rFonts w:ascii="宋体" w:hAnsi="宋体" w:cs="宋体" w:hint="eastAsia"/>
              </w:rPr>
              <w:t>。</w:t>
            </w:r>
            <w:r>
              <w:rPr>
                <w:rFonts w:ascii="宋体" w:cs="宋体" w:hint="eastAsia"/>
              </w:rPr>
              <w:br/>
            </w:r>
            <w:r>
              <w:rPr>
                <w:rFonts w:ascii="宋体" w:hAnsi="宋体" w:cs="宋体" w:hint="eastAsia"/>
              </w:rPr>
              <w:t>质量达标实际工作数：一定时期（年度或规划期）内部门实际完成工作数中达到部门绩效目标要求（绩效标准值）的工作任务数量。</w:t>
            </w:r>
          </w:p>
        </w:tc>
      </w:tr>
      <w:tr w:rsidR="002D7651">
        <w:trPr>
          <w:trHeight w:val="112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D7651" w:rsidRDefault="002D7651">
            <w:pPr>
              <w:widowControl/>
              <w:jc w:val="left"/>
              <w:rPr>
                <w:rFonts w:ascii="宋体" w:cs="宋体"/>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D7651" w:rsidRDefault="002D7651">
            <w:pPr>
              <w:widowControl/>
              <w:jc w:val="left"/>
              <w:rPr>
                <w:rFonts w:ascii="宋体" w:cs="宋体"/>
              </w:rPr>
            </w:pPr>
          </w:p>
        </w:tc>
        <w:tc>
          <w:tcPr>
            <w:tcW w:w="500"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2D7651" w:rsidRDefault="004573E2">
            <w:pPr>
              <w:spacing w:line="240" w:lineRule="exact"/>
              <w:jc w:val="center"/>
              <w:rPr>
                <w:rFonts w:ascii="宋体" w:cs="宋体"/>
              </w:rPr>
            </w:pPr>
            <w:r>
              <w:rPr>
                <w:rFonts w:ascii="宋体" w:hAnsi="宋体" w:cs="宋体" w:hint="eastAsia"/>
              </w:rPr>
              <w:t>重点工作</w:t>
            </w:r>
          </w:p>
          <w:p w:rsidR="002D7651" w:rsidRDefault="004573E2">
            <w:pPr>
              <w:spacing w:line="240" w:lineRule="exact"/>
              <w:jc w:val="center"/>
              <w:rPr>
                <w:rFonts w:ascii="宋体" w:cs="宋体"/>
              </w:rPr>
            </w:pPr>
            <w:r>
              <w:rPr>
                <w:rFonts w:ascii="宋体" w:hAnsi="宋体" w:cs="宋体" w:hint="eastAsia"/>
              </w:rPr>
              <w:t>办结率（</w:t>
            </w:r>
            <w:r>
              <w:rPr>
                <w:rFonts w:ascii="宋体" w:hAnsi="宋体" w:cs="宋体" w:hint="eastAsia"/>
              </w:rPr>
              <w:t>10</w:t>
            </w:r>
            <w:r>
              <w:rPr>
                <w:rFonts w:ascii="宋体" w:hAnsi="宋体" w:cs="宋体" w:hint="eastAsia"/>
              </w:rPr>
              <w:t>分）</w:t>
            </w:r>
          </w:p>
        </w:tc>
        <w:tc>
          <w:tcPr>
            <w:tcW w:w="375"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rsidR="002D7651" w:rsidRDefault="002D7651" w:rsidP="00FC44BE">
            <w:pPr>
              <w:tabs>
                <w:tab w:val="left" w:pos="2604"/>
              </w:tabs>
              <w:spacing w:line="240" w:lineRule="exact"/>
              <w:ind w:leftChars="50" w:left="105" w:rightChars="50" w:right="105" w:firstLineChars="46" w:firstLine="97"/>
              <w:rPr>
                <w:rFonts w:ascii="宋体" w:cs="宋体"/>
              </w:rPr>
            </w:pPr>
          </w:p>
          <w:p w:rsidR="002D7651" w:rsidRDefault="004573E2">
            <w:pPr>
              <w:jc w:val="center"/>
              <w:rPr>
                <w:rFonts w:ascii="宋体" w:cs="宋体"/>
              </w:rPr>
            </w:pPr>
            <w:r>
              <w:rPr>
                <w:rFonts w:ascii="宋体" w:cs="宋体" w:hint="eastAsia"/>
              </w:rPr>
              <w:t>8</w:t>
            </w:r>
          </w:p>
        </w:tc>
        <w:tc>
          <w:tcPr>
            <w:tcW w:w="1576"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2D7651" w:rsidRDefault="004573E2" w:rsidP="00FC44BE">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部门年度重点工作实际完成数与交办或下达数的比率，用以反映部门对重点工作的办理落实程度。</w:t>
            </w:r>
          </w:p>
        </w:tc>
        <w:tc>
          <w:tcPr>
            <w:tcW w:w="1867"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2D7651" w:rsidRDefault="004573E2">
            <w:pPr>
              <w:spacing w:line="240" w:lineRule="exact"/>
              <w:ind w:leftChars="50" w:left="105" w:rightChars="50" w:right="105"/>
              <w:rPr>
                <w:rFonts w:ascii="宋体" w:cs="宋体"/>
              </w:rPr>
            </w:pPr>
            <w:r>
              <w:rPr>
                <w:rFonts w:ascii="宋体" w:hAnsi="宋体" w:cs="宋体" w:hint="eastAsia"/>
              </w:rPr>
              <w:t>重点工作办结率</w:t>
            </w:r>
            <w:r>
              <w:rPr>
                <w:rFonts w:ascii="宋体" w:hAnsi="宋体" w:cs="宋体" w:hint="eastAsia"/>
              </w:rPr>
              <w:t>=</w:t>
            </w:r>
            <w:r>
              <w:rPr>
                <w:rFonts w:ascii="宋体" w:hAnsi="宋体" w:cs="宋体" w:hint="eastAsia"/>
              </w:rPr>
              <w:t>（重点工作实际完成数</w:t>
            </w:r>
            <w:r>
              <w:rPr>
                <w:rFonts w:ascii="宋体" w:hAnsi="宋体" w:cs="宋体" w:hint="eastAsia"/>
              </w:rPr>
              <w:t>/</w:t>
            </w:r>
            <w:r>
              <w:rPr>
                <w:rFonts w:ascii="宋体" w:hAnsi="宋体" w:cs="宋体" w:hint="eastAsia"/>
              </w:rPr>
              <w:t>交办或下达数）×</w:t>
            </w:r>
            <w:r>
              <w:rPr>
                <w:rFonts w:ascii="宋体" w:hAnsi="宋体" w:cs="宋体" w:hint="eastAsia"/>
              </w:rPr>
              <w:t>100%</w:t>
            </w:r>
            <w:r>
              <w:rPr>
                <w:rFonts w:ascii="宋体" w:hAnsi="宋体" w:cs="宋体" w:hint="eastAsia"/>
              </w:rPr>
              <w:t>。</w:t>
            </w:r>
            <w:r>
              <w:rPr>
                <w:rFonts w:ascii="宋体" w:cs="宋体" w:hint="eastAsia"/>
              </w:rPr>
              <w:br/>
            </w:r>
            <w:r>
              <w:rPr>
                <w:rFonts w:ascii="宋体" w:hAnsi="宋体" w:cs="宋体" w:hint="eastAsia"/>
              </w:rPr>
              <w:t>重点工作是指党委、政府、人大、相关部门交办或下达的工作任务。</w:t>
            </w:r>
          </w:p>
        </w:tc>
      </w:tr>
      <w:tr w:rsidR="002D7651">
        <w:trPr>
          <w:trHeight w:val="709"/>
          <w:jc w:val="center"/>
        </w:trPr>
        <w:tc>
          <w:tcPr>
            <w:tcW w:w="307" w:type="pct"/>
            <w:vMerge w:val="restart"/>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extDirection w:val="tbRlV"/>
            <w:vAlign w:val="center"/>
          </w:tcPr>
          <w:p w:rsidR="002D7651" w:rsidRDefault="004573E2">
            <w:pPr>
              <w:spacing w:line="240" w:lineRule="exact"/>
              <w:jc w:val="center"/>
              <w:rPr>
                <w:rFonts w:ascii="宋体" w:cs="宋体"/>
              </w:rPr>
            </w:pPr>
            <w:r>
              <w:rPr>
                <w:rFonts w:ascii="宋体" w:hAnsi="宋体" w:cs="宋体" w:hint="eastAsia"/>
              </w:rPr>
              <w:t>效</w:t>
            </w:r>
            <w:r>
              <w:rPr>
                <w:rFonts w:ascii="宋体" w:hAnsi="宋体" w:cs="宋体" w:hint="eastAsia"/>
              </w:rPr>
              <w:t xml:space="preserve">   </w:t>
            </w:r>
            <w:r>
              <w:rPr>
                <w:rFonts w:ascii="宋体" w:hAnsi="宋体" w:cs="宋体" w:hint="eastAsia"/>
              </w:rPr>
              <w:t>果（</w:t>
            </w:r>
            <w:r>
              <w:rPr>
                <w:rFonts w:ascii="宋体" w:hAnsi="宋体" w:cs="宋体" w:hint="eastAsia"/>
              </w:rPr>
              <w:t>20</w:t>
            </w:r>
            <w:r>
              <w:rPr>
                <w:rFonts w:ascii="宋体" w:hAnsi="宋体" w:cs="宋体" w:hint="eastAsia"/>
              </w:rPr>
              <w:t>分）</w:t>
            </w:r>
          </w:p>
        </w:tc>
        <w:tc>
          <w:tcPr>
            <w:tcW w:w="375" w:type="pct"/>
            <w:vMerge w:val="restar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2D7651" w:rsidRDefault="004573E2">
            <w:pPr>
              <w:spacing w:line="240" w:lineRule="exact"/>
              <w:jc w:val="center"/>
              <w:rPr>
                <w:rFonts w:ascii="宋体" w:cs="宋体"/>
              </w:rPr>
            </w:pPr>
            <w:r>
              <w:rPr>
                <w:rFonts w:ascii="宋体" w:hAnsi="宋体" w:cs="宋体" w:hint="eastAsia"/>
              </w:rPr>
              <w:t>履职</w:t>
            </w:r>
            <w:r>
              <w:rPr>
                <w:rFonts w:ascii="宋体" w:cs="宋体" w:hint="eastAsia"/>
              </w:rPr>
              <w:br/>
            </w:r>
            <w:r>
              <w:rPr>
                <w:rFonts w:ascii="宋体" w:hAnsi="宋体" w:cs="宋体" w:hint="eastAsia"/>
              </w:rPr>
              <w:t>效益（</w:t>
            </w:r>
            <w:r>
              <w:rPr>
                <w:rFonts w:ascii="宋体" w:hAnsi="宋体" w:cs="宋体" w:hint="eastAsia"/>
              </w:rPr>
              <w:t>20</w:t>
            </w:r>
            <w:r>
              <w:rPr>
                <w:rFonts w:ascii="宋体" w:hAnsi="宋体" w:cs="宋体" w:hint="eastAsia"/>
              </w:rPr>
              <w:t>分）</w:t>
            </w:r>
          </w:p>
        </w:tc>
        <w:tc>
          <w:tcPr>
            <w:tcW w:w="500"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2D7651" w:rsidRDefault="004573E2">
            <w:pPr>
              <w:spacing w:line="240" w:lineRule="exact"/>
              <w:jc w:val="center"/>
              <w:rPr>
                <w:rFonts w:ascii="宋体" w:cs="宋体"/>
              </w:rPr>
            </w:pPr>
            <w:r>
              <w:rPr>
                <w:rFonts w:ascii="宋体" w:hAnsi="宋体" w:cs="宋体" w:hint="eastAsia"/>
              </w:rPr>
              <w:t>经济效益（</w:t>
            </w:r>
            <w:r>
              <w:rPr>
                <w:rFonts w:ascii="宋体" w:hAnsi="宋体" w:cs="宋体" w:hint="eastAsia"/>
              </w:rPr>
              <w:t>5</w:t>
            </w:r>
            <w:r>
              <w:rPr>
                <w:rFonts w:ascii="宋体" w:hAnsi="宋体" w:cs="宋体" w:hint="eastAsia"/>
              </w:rPr>
              <w:t>分）</w:t>
            </w:r>
          </w:p>
        </w:tc>
        <w:tc>
          <w:tcPr>
            <w:tcW w:w="375"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rsidR="002D7651" w:rsidRDefault="002D7651" w:rsidP="00FC44BE">
            <w:pPr>
              <w:tabs>
                <w:tab w:val="left" w:pos="2604"/>
              </w:tabs>
              <w:spacing w:line="240" w:lineRule="exact"/>
              <w:ind w:leftChars="50" w:left="105" w:rightChars="50" w:right="105" w:firstLineChars="46" w:firstLine="97"/>
              <w:rPr>
                <w:rFonts w:ascii="宋体" w:cs="宋体"/>
              </w:rPr>
            </w:pPr>
          </w:p>
          <w:p w:rsidR="002D7651" w:rsidRDefault="004573E2">
            <w:pPr>
              <w:jc w:val="center"/>
              <w:rPr>
                <w:rFonts w:ascii="宋体" w:cs="宋体"/>
              </w:rPr>
            </w:pPr>
            <w:r>
              <w:rPr>
                <w:rFonts w:ascii="宋体" w:cs="宋体" w:hint="eastAsia"/>
              </w:rPr>
              <w:t>5</w:t>
            </w:r>
          </w:p>
        </w:tc>
        <w:tc>
          <w:tcPr>
            <w:tcW w:w="1576"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2D7651" w:rsidRDefault="004573E2" w:rsidP="00FC44BE">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部门履行职责对经济发展所带来的直接或间接影响。</w:t>
            </w:r>
          </w:p>
        </w:tc>
        <w:tc>
          <w:tcPr>
            <w:tcW w:w="1867" w:type="pct"/>
            <w:vMerge w:val="restar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2D7651" w:rsidRDefault="004573E2">
            <w:pPr>
              <w:spacing w:line="240" w:lineRule="exact"/>
              <w:ind w:leftChars="50" w:left="105" w:rightChars="50" w:right="105"/>
              <w:rPr>
                <w:rFonts w:ascii="宋体" w:cs="宋体"/>
              </w:rPr>
            </w:pPr>
            <w:r>
              <w:rPr>
                <w:rFonts w:ascii="宋体" w:hAnsi="宋体" w:cs="宋体" w:hint="eastAsia"/>
              </w:rPr>
              <w:t>此三项指标为设置部门整体支出绩效评价指标时必须考虑的共性要素，可根据部门实际并结合部门整体支出绩效目标设立情况有选择的进行设置，并将其细化为相应的个性化指标。</w:t>
            </w:r>
          </w:p>
        </w:tc>
      </w:tr>
      <w:tr w:rsidR="002D7651">
        <w:trPr>
          <w:trHeight w:val="709"/>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D7651" w:rsidRDefault="002D7651">
            <w:pPr>
              <w:widowControl/>
              <w:jc w:val="left"/>
              <w:rPr>
                <w:rFonts w:ascii="宋体" w:cs="宋体"/>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D7651" w:rsidRDefault="002D7651">
            <w:pPr>
              <w:widowControl/>
              <w:jc w:val="left"/>
              <w:rPr>
                <w:rFonts w:ascii="宋体" w:cs="宋体"/>
              </w:rPr>
            </w:pPr>
          </w:p>
        </w:tc>
        <w:tc>
          <w:tcPr>
            <w:tcW w:w="500"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2D7651" w:rsidRDefault="004573E2">
            <w:pPr>
              <w:spacing w:line="240" w:lineRule="exact"/>
              <w:jc w:val="center"/>
              <w:rPr>
                <w:rFonts w:ascii="宋体" w:cs="宋体"/>
              </w:rPr>
            </w:pPr>
            <w:r>
              <w:rPr>
                <w:rFonts w:ascii="宋体" w:hAnsi="宋体" w:cs="宋体" w:hint="eastAsia"/>
              </w:rPr>
              <w:t>社会效益（</w:t>
            </w:r>
            <w:r>
              <w:rPr>
                <w:rFonts w:ascii="宋体" w:hAnsi="宋体" w:cs="宋体" w:hint="eastAsia"/>
              </w:rPr>
              <w:t>5</w:t>
            </w:r>
            <w:r>
              <w:rPr>
                <w:rFonts w:ascii="宋体" w:hAnsi="宋体" w:cs="宋体" w:hint="eastAsia"/>
              </w:rPr>
              <w:t>分）</w:t>
            </w:r>
          </w:p>
        </w:tc>
        <w:tc>
          <w:tcPr>
            <w:tcW w:w="375" w:type="pct"/>
            <w:tcBorders>
              <w:top w:val="single" w:sz="4" w:space="0" w:color="auto"/>
              <w:left w:val="single" w:sz="4" w:space="0" w:color="auto"/>
              <w:bottom w:val="single" w:sz="4" w:space="0" w:color="auto"/>
              <w:right w:val="single" w:sz="4" w:space="0" w:color="auto"/>
            </w:tcBorders>
          </w:tcPr>
          <w:p w:rsidR="002D7651" w:rsidRDefault="002D7651" w:rsidP="00FC44BE">
            <w:pPr>
              <w:tabs>
                <w:tab w:val="left" w:pos="2604"/>
              </w:tabs>
              <w:spacing w:line="240" w:lineRule="exact"/>
              <w:ind w:leftChars="50" w:left="105" w:rightChars="50" w:right="105" w:firstLineChars="46" w:firstLine="97"/>
              <w:jc w:val="center"/>
              <w:rPr>
                <w:rFonts w:ascii="宋体" w:cs="宋体"/>
              </w:rPr>
            </w:pPr>
          </w:p>
          <w:p w:rsidR="002D7651" w:rsidRDefault="004573E2">
            <w:pPr>
              <w:jc w:val="center"/>
              <w:rPr>
                <w:rFonts w:ascii="宋体" w:cs="宋体"/>
              </w:rPr>
            </w:pPr>
            <w:r>
              <w:rPr>
                <w:rFonts w:ascii="宋体" w:cs="宋体" w:hint="eastAsia"/>
              </w:rPr>
              <w:t>5</w:t>
            </w:r>
          </w:p>
        </w:tc>
        <w:tc>
          <w:tcPr>
            <w:tcW w:w="1576"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2D7651" w:rsidRDefault="004573E2" w:rsidP="00FC44BE">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部门履行职责对社会发展所带来的直接或间接影响。</w:t>
            </w:r>
          </w:p>
        </w:tc>
        <w:tc>
          <w:tcPr>
            <w:tcW w:w="0" w:type="auto"/>
            <w:vMerge/>
            <w:tcBorders>
              <w:top w:val="single" w:sz="4" w:space="0" w:color="auto"/>
              <w:left w:val="single" w:sz="4" w:space="0" w:color="auto"/>
              <w:bottom w:val="single" w:sz="4" w:space="0" w:color="auto"/>
              <w:right w:val="single" w:sz="4" w:space="0" w:color="auto"/>
            </w:tcBorders>
            <w:vAlign w:val="center"/>
          </w:tcPr>
          <w:p w:rsidR="002D7651" w:rsidRDefault="002D7651">
            <w:pPr>
              <w:widowControl/>
              <w:jc w:val="left"/>
              <w:rPr>
                <w:rFonts w:ascii="宋体" w:cs="宋体"/>
              </w:rPr>
            </w:pPr>
          </w:p>
        </w:tc>
      </w:tr>
      <w:tr w:rsidR="002D7651">
        <w:trPr>
          <w:trHeight w:val="709"/>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D7651" w:rsidRDefault="002D7651">
            <w:pPr>
              <w:widowControl/>
              <w:jc w:val="left"/>
              <w:rPr>
                <w:rFonts w:ascii="宋体" w:cs="宋体"/>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D7651" w:rsidRDefault="002D7651">
            <w:pPr>
              <w:widowControl/>
              <w:jc w:val="left"/>
              <w:rPr>
                <w:rFonts w:ascii="宋体" w:cs="宋体"/>
              </w:rPr>
            </w:pPr>
          </w:p>
        </w:tc>
        <w:tc>
          <w:tcPr>
            <w:tcW w:w="500"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2D7651" w:rsidRDefault="004573E2">
            <w:pPr>
              <w:spacing w:line="240" w:lineRule="exact"/>
              <w:jc w:val="center"/>
              <w:rPr>
                <w:rFonts w:ascii="宋体" w:cs="宋体"/>
              </w:rPr>
            </w:pPr>
            <w:r>
              <w:rPr>
                <w:rFonts w:ascii="宋体" w:hAnsi="宋体" w:cs="宋体" w:hint="eastAsia"/>
              </w:rPr>
              <w:t>生态效益（</w:t>
            </w:r>
            <w:r>
              <w:rPr>
                <w:rFonts w:ascii="宋体" w:hAnsi="宋体" w:cs="宋体" w:hint="eastAsia"/>
              </w:rPr>
              <w:t>5</w:t>
            </w:r>
            <w:r>
              <w:rPr>
                <w:rFonts w:ascii="宋体" w:hAnsi="宋体" w:cs="宋体" w:hint="eastAsia"/>
              </w:rPr>
              <w:t>分）</w:t>
            </w:r>
          </w:p>
        </w:tc>
        <w:tc>
          <w:tcPr>
            <w:tcW w:w="375" w:type="pct"/>
            <w:tcBorders>
              <w:top w:val="single" w:sz="4" w:space="0" w:color="auto"/>
              <w:left w:val="single" w:sz="4" w:space="0" w:color="auto"/>
              <w:bottom w:val="single" w:sz="4" w:space="0" w:color="auto"/>
              <w:right w:val="single" w:sz="4" w:space="0" w:color="auto"/>
            </w:tcBorders>
          </w:tcPr>
          <w:p w:rsidR="002D7651" w:rsidRDefault="002D7651">
            <w:pPr>
              <w:tabs>
                <w:tab w:val="left" w:pos="2604"/>
              </w:tabs>
              <w:spacing w:line="240" w:lineRule="exact"/>
              <w:ind w:rightChars="50" w:right="105"/>
              <w:rPr>
                <w:rFonts w:ascii="宋体" w:cs="宋体"/>
              </w:rPr>
            </w:pPr>
          </w:p>
          <w:p w:rsidR="002D7651" w:rsidRDefault="004573E2">
            <w:pPr>
              <w:jc w:val="center"/>
              <w:rPr>
                <w:rFonts w:ascii="宋体" w:cs="宋体"/>
              </w:rPr>
            </w:pPr>
            <w:r>
              <w:rPr>
                <w:rFonts w:ascii="宋体" w:cs="宋体" w:hint="eastAsia"/>
              </w:rPr>
              <w:t>5</w:t>
            </w:r>
          </w:p>
        </w:tc>
        <w:tc>
          <w:tcPr>
            <w:tcW w:w="1576"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2D7651" w:rsidRDefault="004573E2" w:rsidP="00FC44BE">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部门履行职责对生态环境所带来的直接或间接影响。</w:t>
            </w:r>
          </w:p>
        </w:tc>
        <w:tc>
          <w:tcPr>
            <w:tcW w:w="0" w:type="auto"/>
            <w:vMerge/>
            <w:tcBorders>
              <w:top w:val="single" w:sz="4" w:space="0" w:color="auto"/>
              <w:left w:val="single" w:sz="4" w:space="0" w:color="auto"/>
              <w:bottom w:val="single" w:sz="4" w:space="0" w:color="auto"/>
              <w:right w:val="single" w:sz="4" w:space="0" w:color="auto"/>
            </w:tcBorders>
            <w:vAlign w:val="center"/>
          </w:tcPr>
          <w:p w:rsidR="002D7651" w:rsidRDefault="002D7651">
            <w:pPr>
              <w:widowControl/>
              <w:jc w:val="left"/>
              <w:rPr>
                <w:rFonts w:ascii="宋体" w:cs="宋体"/>
              </w:rPr>
            </w:pPr>
          </w:p>
        </w:tc>
      </w:tr>
      <w:tr w:rsidR="002D7651">
        <w:trPr>
          <w:trHeight w:val="1063"/>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D7651" w:rsidRDefault="002D7651">
            <w:pPr>
              <w:widowControl/>
              <w:jc w:val="left"/>
              <w:rPr>
                <w:rFonts w:ascii="宋体" w:cs="宋体"/>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D7651" w:rsidRDefault="002D7651">
            <w:pPr>
              <w:widowControl/>
              <w:jc w:val="left"/>
              <w:rPr>
                <w:rFonts w:ascii="宋体" w:cs="宋体"/>
              </w:rPr>
            </w:pPr>
          </w:p>
        </w:tc>
        <w:tc>
          <w:tcPr>
            <w:tcW w:w="500"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2D7651" w:rsidRDefault="004573E2">
            <w:pPr>
              <w:spacing w:line="240" w:lineRule="exact"/>
              <w:jc w:val="center"/>
              <w:rPr>
                <w:rFonts w:ascii="宋体" w:cs="宋体"/>
              </w:rPr>
            </w:pPr>
            <w:r>
              <w:rPr>
                <w:rFonts w:ascii="宋体" w:hAnsi="宋体" w:cs="宋体" w:hint="eastAsia"/>
              </w:rPr>
              <w:t>社会公众</w:t>
            </w:r>
          </w:p>
          <w:p w:rsidR="002D7651" w:rsidRDefault="004573E2">
            <w:pPr>
              <w:spacing w:line="240" w:lineRule="exact"/>
              <w:jc w:val="center"/>
              <w:rPr>
                <w:rFonts w:ascii="宋体" w:cs="宋体"/>
              </w:rPr>
            </w:pPr>
            <w:r>
              <w:rPr>
                <w:rFonts w:ascii="宋体" w:hAnsi="宋体" w:cs="宋体" w:hint="eastAsia"/>
              </w:rPr>
              <w:t>或服务对</w:t>
            </w:r>
          </w:p>
          <w:p w:rsidR="002D7651" w:rsidRDefault="004573E2">
            <w:pPr>
              <w:spacing w:line="240" w:lineRule="exact"/>
              <w:jc w:val="center"/>
              <w:rPr>
                <w:rFonts w:ascii="宋体" w:cs="宋体"/>
              </w:rPr>
            </w:pPr>
            <w:r>
              <w:rPr>
                <w:rFonts w:ascii="宋体" w:hAnsi="宋体" w:cs="宋体" w:hint="eastAsia"/>
              </w:rPr>
              <w:t>象满意度（</w:t>
            </w:r>
            <w:r>
              <w:rPr>
                <w:rFonts w:ascii="宋体" w:hAnsi="宋体" w:cs="宋体" w:hint="eastAsia"/>
              </w:rPr>
              <w:t>5</w:t>
            </w:r>
            <w:r>
              <w:rPr>
                <w:rFonts w:ascii="宋体" w:hAnsi="宋体" w:cs="宋体" w:hint="eastAsia"/>
              </w:rPr>
              <w:t>分）</w:t>
            </w:r>
          </w:p>
        </w:tc>
        <w:tc>
          <w:tcPr>
            <w:tcW w:w="375"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rsidR="002D7651" w:rsidRDefault="002D7651" w:rsidP="00FC44BE">
            <w:pPr>
              <w:tabs>
                <w:tab w:val="left" w:pos="2604"/>
              </w:tabs>
              <w:spacing w:line="240" w:lineRule="exact"/>
              <w:ind w:leftChars="50" w:left="105" w:rightChars="50" w:right="105" w:firstLineChars="46" w:firstLine="97"/>
              <w:rPr>
                <w:rFonts w:ascii="宋体" w:cs="宋体"/>
              </w:rPr>
            </w:pPr>
          </w:p>
          <w:p w:rsidR="002D7651" w:rsidRDefault="004573E2">
            <w:pPr>
              <w:jc w:val="center"/>
              <w:rPr>
                <w:rFonts w:ascii="宋体" w:cs="宋体"/>
              </w:rPr>
            </w:pPr>
            <w:r>
              <w:rPr>
                <w:rFonts w:ascii="宋体" w:cs="宋体" w:hint="eastAsia"/>
              </w:rPr>
              <w:t>4</w:t>
            </w:r>
          </w:p>
        </w:tc>
        <w:tc>
          <w:tcPr>
            <w:tcW w:w="1576"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2D7651" w:rsidRDefault="004573E2" w:rsidP="00FC44BE">
            <w:pPr>
              <w:tabs>
                <w:tab w:val="left" w:pos="2604"/>
              </w:tabs>
              <w:spacing w:line="240" w:lineRule="exact"/>
              <w:ind w:leftChars="50" w:left="105" w:rightChars="50" w:right="105" w:firstLineChars="46" w:firstLine="97"/>
              <w:rPr>
                <w:rFonts w:ascii="宋体" w:cs="宋体"/>
              </w:rPr>
            </w:pPr>
            <w:r>
              <w:rPr>
                <w:rFonts w:ascii="宋体" w:hAnsi="宋体" w:cs="宋体" w:hint="eastAsia"/>
              </w:rPr>
              <w:t>社会公众或部门的服务对象对部门履职效果的满意程度。</w:t>
            </w:r>
          </w:p>
        </w:tc>
        <w:tc>
          <w:tcPr>
            <w:tcW w:w="1867"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2D7651" w:rsidRDefault="004573E2">
            <w:pPr>
              <w:spacing w:line="240" w:lineRule="exact"/>
              <w:ind w:leftChars="50" w:left="105" w:rightChars="50" w:right="105"/>
              <w:rPr>
                <w:rFonts w:ascii="宋体" w:cs="宋体"/>
              </w:rPr>
            </w:pPr>
            <w:r>
              <w:rPr>
                <w:rFonts w:ascii="宋体" w:hAnsi="宋体" w:cs="宋体" w:hint="eastAsia"/>
              </w:rPr>
              <w:t>社会公众或服务对象是指部门履行职责而影响到的部门、群体或个人。一般采取社会调查的方式。</w:t>
            </w:r>
          </w:p>
        </w:tc>
      </w:tr>
      <w:tr w:rsidR="002D7651">
        <w:trPr>
          <w:trHeight w:val="692"/>
          <w:jc w:val="center"/>
        </w:trPr>
        <w:tc>
          <w:tcPr>
            <w:tcW w:w="307" w:type="pct"/>
            <w:tcBorders>
              <w:top w:val="single" w:sz="4" w:space="0" w:color="auto"/>
              <w:left w:val="single" w:sz="4" w:space="0" w:color="auto"/>
              <w:bottom w:val="single" w:sz="4" w:space="0" w:color="auto"/>
              <w:right w:val="single" w:sz="4" w:space="0" w:color="auto"/>
            </w:tcBorders>
            <w:vAlign w:val="center"/>
          </w:tcPr>
          <w:p w:rsidR="002D7651" w:rsidRDefault="004573E2">
            <w:pPr>
              <w:spacing w:line="240" w:lineRule="exact"/>
              <w:rPr>
                <w:rFonts w:ascii="宋体" w:cs="宋体"/>
              </w:rPr>
            </w:pPr>
            <w:r>
              <w:rPr>
                <w:rFonts w:ascii="宋体" w:hAnsi="宋体" w:cs="宋体" w:hint="eastAsia"/>
              </w:rPr>
              <w:t>总分</w:t>
            </w:r>
          </w:p>
        </w:tc>
        <w:tc>
          <w:tcPr>
            <w:tcW w:w="375" w:type="pct"/>
            <w:tcBorders>
              <w:top w:val="single" w:sz="4" w:space="0" w:color="auto"/>
              <w:left w:val="single" w:sz="4" w:space="0" w:color="auto"/>
              <w:bottom w:val="single" w:sz="4" w:space="0" w:color="auto"/>
              <w:right w:val="single" w:sz="4" w:space="0" w:color="auto"/>
            </w:tcBorders>
            <w:vAlign w:val="center"/>
          </w:tcPr>
          <w:p w:rsidR="002D7651" w:rsidRDefault="002D7651">
            <w:pPr>
              <w:spacing w:line="240" w:lineRule="exact"/>
              <w:rPr>
                <w:rFonts w:ascii="宋体" w:cs="宋体"/>
              </w:rPr>
            </w:pPr>
          </w:p>
        </w:tc>
        <w:tc>
          <w:tcPr>
            <w:tcW w:w="500"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2D7651" w:rsidRDefault="002D7651">
            <w:pPr>
              <w:spacing w:line="240" w:lineRule="exact"/>
              <w:jc w:val="center"/>
              <w:rPr>
                <w:rFonts w:ascii="宋体" w:cs="宋体"/>
              </w:rPr>
            </w:pPr>
          </w:p>
        </w:tc>
        <w:tc>
          <w:tcPr>
            <w:tcW w:w="375"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rsidR="002D7651" w:rsidRDefault="002D7651" w:rsidP="00FC44BE">
            <w:pPr>
              <w:tabs>
                <w:tab w:val="left" w:pos="2604"/>
              </w:tabs>
              <w:spacing w:line="240" w:lineRule="exact"/>
              <w:ind w:leftChars="50" w:left="105" w:rightChars="50" w:right="105" w:firstLineChars="46" w:firstLine="97"/>
              <w:rPr>
                <w:rFonts w:ascii="宋体" w:cs="宋体"/>
              </w:rPr>
            </w:pPr>
          </w:p>
          <w:p w:rsidR="002D7651" w:rsidRDefault="004573E2">
            <w:pPr>
              <w:jc w:val="center"/>
              <w:rPr>
                <w:rFonts w:ascii="宋体" w:cs="宋体"/>
              </w:rPr>
            </w:pPr>
            <w:r>
              <w:rPr>
                <w:rFonts w:ascii="宋体" w:cs="宋体" w:hint="eastAsia"/>
              </w:rPr>
              <w:t>92</w:t>
            </w:r>
          </w:p>
        </w:tc>
        <w:tc>
          <w:tcPr>
            <w:tcW w:w="1576"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2D7651" w:rsidRDefault="002D7651" w:rsidP="00FC44BE">
            <w:pPr>
              <w:tabs>
                <w:tab w:val="left" w:pos="2604"/>
              </w:tabs>
              <w:spacing w:line="240" w:lineRule="exact"/>
              <w:ind w:leftChars="50" w:left="105" w:rightChars="50" w:right="105" w:firstLineChars="46" w:firstLine="97"/>
              <w:rPr>
                <w:rFonts w:ascii="宋体" w:cs="宋体"/>
              </w:rPr>
            </w:pPr>
          </w:p>
        </w:tc>
        <w:tc>
          <w:tcPr>
            <w:tcW w:w="1867"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2D7651" w:rsidRDefault="002D7651">
            <w:pPr>
              <w:spacing w:line="240" w:lineRule="exact"/>
              <w:ind w:leftChars="50" w:left="105" w:rightChars="50" w:right="105"/>
              <w:rPr>
                <w:rFonts w:ascii="宋体" w:cs="宋体"/>
              </w:rPr>
            </w:pPr>
          </w:p>
        </w:tc>
      </w:tr>
    </w:tbl>
    <w:p w:rsidR="002D7651" w:rsidRDefault="002D7651"/>
    <w:p w:rsidR="002D7651" w:rsidRDefault="002D7651">
      <w:pPr>
        <w:pStyle w:val="a5"/>
        <w:widowControl/>
        <w:spacing w:line="33" w:lineRule="atLeast"/>
        <w:ind w:right="180"/>
        <w:rPr>
          <w:rFonts w:ascii="宋体" w:cs="黑体"/>
          <w:color w:val="212121"/>
          <w:sz w:val="28"/>
          <w:szCs w:val="28"/>
        </w:rPr>
      </w:pPr>
    </w:p>
    <w:p w:rsidR="002D7651" w:rsidRDefault="002D7651">
      <w:pPr>
        <w:rPr>
          <w:rFonts w:ascii="黑体" w:eastAsia="黑体" w:hAnsi="黑体" w:cs="黑体"/>
          <w:sz w:val="44"/>
          <w:szCs w:val="44"/>
        </w:rPr>
      </w:pPr>
    </w:p>
    <w:p w:rsidR="002D7651" w:rsidRDefault="002D7651">
      <w:pPr>
        <w:rPr>
          <w:rFonts w:ascii="黑体" w:eastAsia="黑体" w:hAnsi="黑体" w:cs="黑体"/>
          <w:sz w:val="44"/>
          <w:szCs w:val="44"/>
        </w:rPr>
      </w:pPr>
    </w:p>
    <w:p w:rsidR="002D7651" w:rsidRDefault="002D7651">
      <w:pPr>
        <w:rPr>
          <w:rFonts w:ascii="黑体" w:eastAsia="黑体" w:hAnsi="黑体" w:cs="黑体"/>
          <w:sz w:val="44"/>
          <w:szCs w:val="44"/>
        </w:rPr>
      </w:pPr>
    </w:p>
    <w:p w:rsidR="002D7651" w:rsidRDefault="004573E2">
      <w:pPr>
        <w:spacing w:line="480" w:lineRule="exact"/>
        <w:jc w:val="center"/>
        <w:rPr>
          <w:rFonts w:ascii="方正小标宋简体" w:eastAsia="方正小标宋简体" w:cs="方正小标宋_GBK"/>
          <w:sz w:val="36"/>
          <w:szCs w:val="36"/>
        </w:rPr>
      </w:pPr>
      <w:r>
        <w:rPr>
          <w:rFonts w:ascii="方正小标宋简体" w:eastAsia="方正小标宋简体" w:cs="方正小标宋_GBK" w:hint="eastAsia"/>
          <w:sz w:val="36"/>
          <w:szCs w:val="36"/>
        </w:rPr>
        <w:lastRenderedPageBreak/>
        <w:t>2</w:t>
      </w:r>
      <w:r>
        <w:rPr>
          <w:rFonts w:ascii="方正小标宋简体" w:eastAsia="方正小标宋简体" w:cs="方正小标宋_GBK"/>
          <w:sz w:val="36"/>
          <w:szCs w:val="36"/>
        </w:rPr>
        <w:t>022</w:t>
      </w:r>
      <w:r>
        <w:rPr>
          <w:rFonts w:ascii="方正小标宋简体" w:eastAsia="方正小标宋简体" w:cs="方正小标宋_GBK" w:hint="eastAsia"/>
          <w:sz w:val="36"/>
          <w:szCs w:val="36"/>
        </w:rPr>
        <w:t>年度</w:t>
      </w:r>
      <w:r>
        <w:rPr>
          <w:rFonts w:ascii="方正小标宋简体" w:eastAsia="方正小标宋简体" w:cs="方正小标宋_GBK"/>
          <w:sz w:val="36"/>
          <w:szCs w:val="36"/>
        </w:rPr>
        <w:t>项目</w:t>
      </w:r>
      <w:r>
        <w:rPr>
          <w:rFonts w:ascii="方正小标宋简体" w:eastAsia="方正小标宋简体" w:cs="方正小标宋_GBK" w:hint="eastAsia"/>
          <w:sz w:val="36"/>
          <w:szCs w:val="36"/>
        </w:rPr>
        <w:t>绩效</w:t>
      </w:r>
      <w:r>
        <w:rPr>
          <w:rFonts w:ascii="方正小标宋简体" w:eastAsia="方正小标宋简体" w:cs="方正小标宋_GBK"/>
          <w:sz w:val="36"/>
          <w:szCs w:val="36"/>
        </w:rPr>
        <w:t>自评报告</w:t>
      </w:r>
    </w:p>
    <w:p w:rsidR="002D7651" w:rsidRDefault="004573E2">
      <w:pPr>
        <w:spacing w:line="480" w:lineRule="exact"/>
        <w:jc w:val="center"/>
        <w:rPr>
          <w:rFonts w:ascii="方正小标宋简体" w:eastAsia="方正小标宋简体" w:cs="方正小标宋_GBK"/>
          <w:sz w:val="24"/>
          <w:szCs w:val="24"/>
        </w:rPr>
      </w:pPr>
      <w:r>
        <w:rPr>
          <w:rFonts w:ascii="方正小标宋简体" w:eastAsia="方正小标宋简体" w:cs="方正小标宋_GBK" w:hint="eastAsia"/>
          <w:sz w:val="24"/>
          <w:szCs w:val="24"/>
        </w:rPr>
        <w:t>（主次</w:t>
      </w:r>
      <w:r>
        <w:rPr>
          <w:rFonts w:ascii="方正小标宋简体" w:eastAsia="方正小标宋简体" w:cs="方正小标宋_GBK"/>
          <w:sz w:val="24"/>
          <w:szCs w:val="24"/>
        </w:rPr>
        <w:t>干道清扫保洁市场化配套资金</w:t>
      </w:r>
      <w:r>
        <w:rPr>
          <w:rFonts w:ascii="方正小标宋简体" w:eastAsia="方正小标宋简体" w:cs="方正小标宋_GBK" w:hint="eastAsia"/>
          <w:sz w:val="24"/>
          <w:szCs w:val="24"/>
        </w:rPr>
        <w:t>）</w:t>
      </w:r>
    </w:p>
    <w:p w:rsidR="002D7651" w:rsidRDefault="002D7651">
      <w:pPr>
        <w:pStyle w:val="a5"/>
        <w:shd w:val="clear" w:color="auto" w:fill="FFFFFF"/>
        <w:spacing w:line="480" w:lineRule="auto"/>
        <w:ind w:firstLine="480"/>
        <w:jc w:val="both"/>
        <w:rPr>
          <w:color w:val="333333"/>
        </w:rPr>
      </w:pPr>
    </w:p>
    <w:p w:rsidR="002D7651" w:rsidRDefault="004573E2">
      <w:pPr>
        <w:pStyle w:val="a5"/>
        <w:shd w:val="clear" w:color="auto" w:fill="FFFFFF"/>
        <w:spacing w:line="480" w:lineRule="auto"/>
        <w:ind w:firstLine="480"/>
        <w:jc w:val="both"/>
        <w:rPr>
          <w:color w:val="333333"/>
        </w:rPr>
      </w:pPr>
      <w:r>
        <w:rPr>
          <w:rFonts w:hint="eastAsia"/>
          <w:color w:val="333333"/>
        </w:rPr>
        <w:t>根据益阳市</w:t>
      </w:r>
      <w:r>
        <w:rPr>
          <w:color w:val="333333"/>
        </w:rPr>
        <w:t>财政局关于下达</w:t>
      </w:r>
      <w:r>
        <w:rPr>
          <w:rFonts w:hint="eastAsia"/>
          <w:color w:val="333333"/>
        </w:rPr>
        <w:t>20</w:t>
      </w:r>
      <w:r>
        <w:rPr>
          <w:color w:val="333333"/>
        </w:rPr>
        <w:t>22</w:t>
      </w:r>
      <w:r>
        <w:rPr>
          <w:rFonts w:hint="eastAsia"/>
          <w:color w:val="333333"/>
        </w:rPr>
        <w:t>年</w:t>
      </w:r>
      <w:r>
        <w:rPr>
          <w:color w:val="333333"/>
        </w:rPr>
        <w:t>城市维护资金计划的</w:t>
      </w:r>
      <w:r>
        <w:rPr>
          <w:rFonts w:hint="eastAsia"/>
          <w:color w:val="333333"/>
        </w:rPr>
        <w:t>通知，市财政下达</w:t>
      </w:r>
      <w:r>
        <w:rPr>
          <w:color w:val="333333"/>
        </w:rPr>
        <w:t>我</w:t>
      </w:r>
      <w:r>
        <w:rPr>
          <w:rFonts w:hint="eastAsia"/>
          <w:color w:val="333333"/>
        </w:rPr>
        <w:t>区</w:t>
      </w:r>
      <w:r>
        <w:rPr>
          <w:color w:val="333333"/>
        </w:rPr>
        <w:t>主次干道清扫保洁市场化配套资金</w:t>
      </w:r>
      <w:r>
        <w:rPr>
          <w:rFonts w:hint="eastAsia"/>
          <w:color w:val="333333"/>
        </w:rPr>
        <w:t>12</w:t>
      </w:r>
      <w:r>
        <w:rPr>
          <w:color w:val="333333"/>
        </w:rPr>
        <w:t>96</w:t>
      </w:r>
      <w:r>
        <w:rPr>
          <w:rFonts w:hint="eastAsia"/>
          <w:color w:val="333333"/>
        </w:rPr>
        <w:t>万元</w:t>
      </w:r>
      <w:r>
        <w:rPr>
          <w:color w:val="333333"/>
        </w:rPr>
        <w:t>，现将</w:t>
      </w:r>
      <w:r>
        <w:rPr>
          <w:rFonts w:hint="eastAsia"/>
          <w:color w:val="333333"/>
        </w:rPr>
        <w:t>我中心</w:t>
      </w:r>
      <w:r>
        <w:rPr>
          <w:rFonts w:hint="eastAsia"/>
          <w:color w:val="333333"/>
        </w:rPr>
        <w:t>2</w:t>
      </w:r>
      <w:r>
        <w:rPr>
          <w:color w:val="333333"/>
        </w:rPr>
        <w:t>022</w:t>
      </w:r>
      <w:r>
        <w:rPr>
          <w:rFonts w:hint="eastAsia"/>
          <w:color w:val="333333"/>
        </w:rPr>
        <w:t>年度</w:t>
      </w:r>
      <w:r>
        <w:rPr>
          <w:color w:val="333333"/>
        </w:rPr>
        <w:t>市区配套</w:t>
      </w:r>
      <w:r>
        <w:rPr>
          <w:rFonts w:hint="eastAsia"/>
          <w:color w:val="333333"/>
        </w:rPr>
        <w:t>资金</w:t>
      </w:r>
      <w:r>
        <w:rPr>
          <w:color w:val="333333"/>
        </w:rPr>
        <w:t>主次</w:t>
      </w:r>
      <w:r>
        <w:rPr>
          <w:rFonts w:hint="eastAsia"/>
          <w:color w:val="333333"/>
        </w:rPr>
        <w:t>干道清扫保洁市场化配套专项资金绩效自评</w:t>
      </w:r>
      <w:r>
        <w:rPr>
          <w:color w:val="333333"/>
        </w:rPr>
        <w:t>报告</w:t>
      </w:r>
      <w:r>
        <w:rPr>
          <w:rFonts w:hint="eastAsia"/>
          <w:color w:val="333333"/>
        </w:rPr>
        <w:t>如下：</w:t>
      </w:r>
    </w:p>
    <w:p w:rsidR="002D7651" w:rsidRDefault="004573E2">
      <w:pPr>
        <w:pStyle w:val="a5"/>
        <w:shd w:val="clear" w:color="auto" w:fill="FFFFFF"/>
        <w:spacing w:line="480" w:lineRule="auto"/>
        <w:ind w:firstLine="480"/>
        <w:jc w:val="both"/>
        <w:rPr>
          <w:color w:val="333333"/>
        </w:rPr>
      </w:pPr>
      <w:r>
        <w:rPr>
          <w:rFonts w:hint="eastAsia"/>
          <w:color w:val="333333"/>
        </w:rPr>
        <w:t>一、项目基本情况</w:t>
      </w:r>
    </w:p>
    <w:p w:rsidR="002D7651" w:rsidRDefault="004573E2">
      <w:pPr>
        <w:pStyle w:val="a5"/>
        <w:shd w:val="clear" w:color="auto" w:fill="FFFFFF"/>
        <w:spacing w:line="480" w:lineRule="auto"/>
        <w:ind w:firstLine="480"/>
        <w:jc w:val="both"/>
        <w:rPr>
          <w:color w:val="333333"/>
        </w:rPr>
      </w:pPr>
      <w:r>
        <w:rPr>
          <w:rFonts w:hint="eastAsia"/>
          <w:color w:val="333333"/>
        </w:rPr>
        <w:t>（一）项目概况</w:t>
      </w:r>
    </w:p>
    <w:p w:rsidR="002D7651" w:rsidRDefault="004573E2">
      <w:pPr>
        <w:pStyle w:val="a5"/>
        <w:shd w:val="clear" w:color="auto" w:fill="FFFFFF"/>
        <w:spacing w:line="480" w:lineRule="auto"/>
        <w:ind w:firstLine="480"/>
        <w:jc w:val="both"/>
        <w:rPr>
          <w:color w:val="333333"/>
        </w:rPr>
      </w:pPr>
      <w:r>
        <w:rPr>
          <w:rFonts w:hint="eastAsia"/>
          <w:color w:val="333333"/>
        </w:rPr>
        <w:t>1</w:t>
      </w:r>
      <w:r>
        <w:rPr>
          <w:rFonts w:hint="eastAsia"/>
          <w:color w:val="333333"/>
        </w:rPr>
        <w:t>、项目名称：益阳市赫山区主次干道</w:t>
      </w:r>
      <w:r>
        <w:rPr>
          <w:color w:val="333333"/>
        </w:rPr>
        <w:t>清扫保洁市场化配套项目</w:t>
      </w:r>
      <w:r>
        <w:rPr>
          <w:rFonts w:hint="eastAsia"/>
          <w:color w:val="333333"/>
        </w:rPr>
        <w:t>,</w:t>
      </w:r>
      <w:r>
        <w:rPr>
          <w:rFonts w:hint="eastAsia"/>
          <w:color w:val="333333"/>
        </w:rPr>
        <w:t>清扫保洁服务总面积：</w:t>
      </w:r>
      <w:r>
        <w:rPr>
          <w:color w:val="333333"/>
        </w:rPr>
        <w:t>654.03</w:t>
      </w:r>
      <w:r>
        <w:rPr>
          <w:rFonts w:hint="eastAsia"/>
          <w:color w:val="333333"/>
        </w:rPr>
        <w:t>万㎡</w:t>
      </w:r>
      <w:r>
        <w:rPr>
          <w:rFonts w:hint="eastAsia"/>
          <w:color w:val="333333"/>
        </w:rPr>
        <w:t>,</w:t>
      </w:r>
      <w:r>
        <w:rPr>
          <w:rFonts w:hint="eastAsia"/>
          <w:color w:val="333333"/>
        </w:rPr>
        <w:t>承包起止时间：</w:t>
      </w:r>
      <w:r>
        <w:rPr>
          <w:rFonts w:hint="eastAsia"/>
          <w:color w:val="333333"/>
        </w:rPr>
        <w:t>20</w:t>
      </w:r>
      <w:r>
        <w:rPr>
          <w:color w:val="333333"/>
        </w:rPr>
        <w:t>19</w:t>
      </w:r>
      <w:r>
        <w:rPr>
          <w:rFonts w:hint="eastAsia"/>
          <w:color w:val="333333"/>
        </w:rPr>
        <w:t>年</w:t>
      </w:r>
      <w:r>
        <w:rPr>
          <w:color w:val="333333"/>
        </w:rPr>
        <w:t>3</w:t>
      </w:r>
      <w:r>
        <w:rPr>
          <w:rFonts w:hint="eastAsia"/>
          <w:color w:val="333333"/>
        </w:rPr>
        <w:t>月</w:t>
      </w:r>
      <w:r>
        <w:rPr>
          <w:rFonts w:hint="eastAsia"/>
          <w:color w:val="333333"/>
        </w:rPr>
        <w:t>1</w:t>
      </w:r>
      <w:r>
        <w:rPr>
          <w:rFonts w:hint="eastAsia"/>
          <w:color w:val="333333"/>
        </w:rPr>
        <w:t>日起至</w:t>
      </w:r>
      <w:r>
        <w:rPr>
          <w:rFonts w:hint="eastAsia"/>
          <w:color w:val="333333"/>
        </w:rPr>
        <w:t>20</w:t>
      </w:r>
      <w:r>
        <w:rPr>
          <w:color w:val="333333"/>
        </w:rPr>
        <w:t>24</w:t>
      </w:r>
      <w:r>
        <w:rPr>
          <w:rFonts w:hint="eastAsia"/>
          <w:color w:val="333333"/>
        </w:rPr>
        <w:t>年</w:t>
      </w:r>
      <w:r>
        <w:rPr>
          <w:color w:val="333333"/>
        </w:rPr>
        <w:t>2</w:t>
      </w:r>
      <w:r>
        <w:rPr>
          <w:rFonts w:hint="eastAsia"/>
          <w:color w:val="333333"/>
        </w:rPr>
        <w:t>月</w:t>
      </w:r>
      <w:r>
        <w:rPr>
          <w:color w:val="333333"/>
        </w:rPr>
        <w:t>28</w:t>
      </w:r>
      <w:r>
        <w:rPr>
          <w:rFonts w:hint="eastAsia"/>
          <w:color w:val="333333"/>
        </w:rPr>
        <w:t>日止，期限五年。承包商：湖南银</w:t>
      </w:r>
      <w:r>
        <w:rPr>
          <w:color w:val="333333"/>
        </w:rPr>
        <w:t>洁环卫有限公司</w:t>
      </w:r>
      <w:r>
        <w:rPr>
          <w:rFonts w:hint="eastAsia"/>
          <w:color w:val="333333"/>
        </w:rPr>
        <w:t>，福建</w:t>
      </w:r>
      <w:r>
        <w:rPr>
          <w:color w:val="333333"/>
        </w:rPr>
        <w:t>天明保洁服务有限公司、湖南华泰环境管理有限公</w:t>
      </w:r>
      <w:r>
        <w:rPr>
          <w:rFonts w:hint="eastAsia"/>
          <w:color w:val="333333"/>
        </w:rPr>
        <w:t>司，承包价款：</w:t>
      </w:r>
      <w:r>
        <w:rPr>
          <w:color w:val="333333"/>
        </w:rPr>
        <w:t>2644.71</w:t>
      </w:r>
      <w:r>
        <w:rPr>
          <w:rFonts w:hint="eastAsia"/>
          <w:color w:val="333333"/>
        </w:rPr>
        <w:t>万元</w:t>
      </w:r>
      <w:r>
        <w:rPr>
          <w:rFonts w:hint="eastAsia"/>
          <w:color w:val="333333"/>
        </w:rPr>
        <w:t>/</w:t>
      </w:r>
      <w:r>
        <w:rPr>
          <w:rFonts w:hint="eastAsia"/>
          <w:color w:val="333333"/>
        </w:rPr>
        <w:t>年，承包款由承包公司出正式税务发票后采取银行转账方式支付。</w:t>
      </w:r>
    </w:p>
    <w:p w:rsidR="002D7651" w:rsidRDefault="004573E2">
      <w:pPr>
        <w:pStyle w:val="a5"/>
        <w:shd w:val="clear" w:color="auto" w:fill="FFFFFF"/>
        <w:spacing w:line="480" w:lineRule="auto"/>
        <w:ind w:firstLine="480"/>
        <w:jc w:val="both"/>
        <w:rPr>
          <w:color w:val="333333"/>
        </w:rPr>
      </w:pPr>
      <w:r>
        <w:rPr>
          <w:rFonts w:hint="eastAsia"/>
          <w:color w:val="333333"/>
        </w:rPr>
        <w:t>2</w:t>
      </w:r>
      <w:r>
        <w:rPr>
          <w:rFonts w:hint="eastAsia"/>
          <w:color w:val="333333"/>
        </w:rPr>
        <w:t>、项目实施依据：①益阳市</w:t>
      </w:r>
      <w:r>
        <w:rPr>
          <w:color w:val="333333"/>
        </w:rPr>
        <w:t>财政局关于下达</w:t>
      </w:r>
      <w:r>
        <w:rPr>
          <w:rFonts w:hint="eastAsia"/>
          <w:color w:val="333333"/>
        </w:rPr>
        <w:t>202</w:t>
      </w:r>
      <w:r>
        <w:rPr>
          <w:color w:val="333333"/>
        </w:rPr>
        <w:t>2</w:t>
      </w:r>
      <w:r>
        <w:rPr>
          <w:rFonts w:hint="eastAsia"/>
          <w:color w:val="333333"/>
        </w:rPr>
        <w:t>年</w:t>
      </w:r>
      <w:r>
        <w:rPr>
          <w:color w:val="333333"/>
        </w:rPr>
        <w:t>城市维护资金计划的</w:t>
      </w:r>
      <w:r>
        <w:rPr>
          <w:rFonts w:hint="eastAsia"/>
          <w:color w:val="333333"/>
        </w:rPr>
        <w:t>通知，益</w:t>
      </w:r>
      <w:r>
        <w:rPr>
          <w:color w:val="333333"/>
        </w:rPr>
        <w:t>财建</w:t>
      </w:r>
      <w:r>
        <w:rPr>
          <w:color w:val="333333"/>
        </w:rPr>
        <w:t>[2022</w:t>
      </w:r>
      <w:r>
        <w:rPr>
          <w:rFonts w:hint="eastAsia"/>
          <w:color w:val="333333"/>
        </w:rPr>
        <w:t>]</w:t>
      </w:r>
      <w:r>
        <w:rPr>
          <w:color w:val="333333"/>
        </w:rPr>
        <w:t>35</w:t>
      </w:r>
      <w:r>
        <w:rPr>
          <w:rFonts w:hint="eastAsia"/>
          <w:color w:val="333333"/>
        </w:rPr>
        <w:t>号</w:t>
      </w:r>
      <w:r>
        <w:rPr>
          <w:color w:val="333333"/>
        </w:rPr>
        <w:t>文件</w:t>
      </w:r>
      <w:r>
        <w:rPr>
          <w:rFonts w:hint="eastAsia"/>
          <w:color w:val="333333"/>
        </w:rPr>
        <w:t>；②益阳市赫山区中心城区环卫清扫保洁政府购买服务采购项目招标文件及中标通知书，项目编号：赫山财采计</w:t>
      </w:r>
      <w:r>
        <w:rPr>
          <w:rFonts w:hint="eastAsia"/>
          <w:color w:val="333333"/>
        </w:rPr>
        <w:t>[2019]000008</w:t>
      </w:r>
      <w:r>
        <w:rPr>
          <w:rFonts w:hint="eastAsia"/>
          <w:color w:val="333333"/>
        </w:rPr>
        <w:t>）</w:t>
      </w:r>
      <w:r>
        <w:rPr>
          <w:rFonts w:hint="eastAsia"/>
          <w:color w:val="333333"/>
        </w:rPr>
        <w:t xml:space="preserve">     </w:t>
      </w:r>
    </w:p>
    <w:p w:rsidR="002D7651" w:rsidRDefault="004573E2">
      <w:pPr>
        <w:pStyle w:val="a5"/>
        <w:shd w:val="clear" w:color="auto" w:fill="FFFFFF"/>
        <w:spacing w:line="480" w:lineRule="auto"/>
        <w:ind w:firstLine="480"/>
        <w:jc w:val="both"/>
        <w:rPr>
          <w:color w:val="333333"/>
        </w:rPr>
      </w:pPr>
      <w:r>
        <w:rPr>
          <w:rFonts w:hint="eastAsia"/>
          <w:color w:val="333333"/>
        </w:rPr>
        <w:t>3</w:t>
      </w:r>
      <w:r>
        <w:rPr>
          <w:rFonts w:hint="eastAsia"/>
          <w:color w:val="333333"/>
        </w:rPr>
        <w:t>、项目实施目的：旨在贯彻落实市委</w:t>
      </w:r>
      <w:r>
        <w:rPr>
          <w:color w:val="333333"/>
        </w:rPr>
        <w:t>、市政府</w:t>
      </w:r>
      <w:r>
        <w:rPr>
          <w:rFonts w:hint="eastAsia"/>
          <w:color w:val="333333"/>
        </w:rPr>
        <w:t>对城市提质要求，实现城市精细化管理，全面提升城市环境卫生质量，为城区广大市民营造一个干净、舒适的工作和生活环境。</w:t>
      </w:r>
    </w:p>
    <w:p w:rsidR="002D7651" w:rsidRDefault="004573E2">
      <w:pPr>
        <w:pStyle w:val="a5"/>
        <w:shd w:val="clear" w:color="auto" w:fill="FFFFFF"/>
        <w:spacing w:line="480" w:lineRule="auto"/>
        <w:ind w:firstLine="480"/>
        <w:jc w:val="both"/>
        <w:rPr>
          <w:color w:val="333333"/>
        </w:rPr>
      </w:pPr>
      <w:r>
        <w:rPr>
          <w:rFonts w:hint="eastAsia"/>
          <w:color w:val="333333"/>
        </w:rPr>
        <w:t>（二）项目绩效目标</w:t>
      </w:r>
    </w:p>
    <w:p w:rsidR="002D7651" w:rsidRDefault="004573E2">
      <w:pPr>
        <w:pStyle w:val="a5"/>
        <w:shd w:val="clear" w:color="auto" w:fill="FFFFFF"/>
        <w:spacing w:line="480" w:lineRule="auto"/>
        <w:ind w:firstLine="480"/>
        <w:jc w:val="both"/>
        <w:rPr>
          <w:color w:val="333333"/>
        </w:rPr>
      </w:pPr>
      <w:r>
        <w:rPr>
          <w:rFonts w:hint="eastAsia"/>
          <w:color w:val="333333"/>
        </w:rPr>
        <w:t>1.</w:t>
      </w:r>
      <w:r>
        <w:rPr>
          <w:rFonts w:hint="eastAsia"/>
          <w:color w:val="333333"/>
        </w:rPr>
        <w:t>项目绩效总目标</w:t>
      </w:r>
      <w:r>
        <w:rPr>
          <w:rFonts w:hint="eastAsia"/>
          <w:color w:val="333333"/>
        </w:rPr>
        <w:t xml:space="preserve">: </w:t>
      </w:r>
      <w:r>
        <w:rPr>
          <w:rFonts w:hint="eastAsia"/>
          <w:color w:val="333333"/>
        </w:rPr>
        <w:t>实行清扫保洁作业市场化、公司化、专业化运作，努力实现“四创”工作目标。</w:t>
      </w:r>
    </w:p>
    <w:p w:rsidR="002D7651" w:rsidRDefault="004573E2">
      <w:pPr>
        <w:pStyle w:val="a5"/>
        <w:shd w:val="clear" w:color="auto" w:fill="FFFFFF"/>
        <w:spacing w:line="480" w:lineRule="auto"/>
        <w:ind w:firstLine="480"/>
        <w:jc w:val="both"/>
        <w:rPr>
          <w:color w:val="333333"/>
        </w:rPr>
      </w:pPr>
      <w:r>
        <w:rPr>
          <w:rFonts w:hint="eastAsia"/>
          <w:color w:val="333333"/>
        </w:rPr>
        <w:t>2.</w:t>
      </w:r>
      <w:r>
        <w:rPr>
          <w:rFonts w:hint="eastAsia"/>
          <w:color w:val="333333"/>
        </w:rPr>
        <w:t>项目绩效阶段性目标</w:t>
      </w:r>
      <w:r>
        <w:rPr>
          <w:rFonts w:hint="eastAsia"/>
          <w:color w:val="333333"/>
        </w:rPr>
        <w:t>:</w:t>
      </w:r>
      <w:r>
        <w:rPr>
          <w:rFonts w:hint="eastAsia"/>
          <w:color w:val="333333"/>
        </w:rPr>
        <w:t>①承包公司必须按投标文件要求合理配满配足管理</w:t>
      </w:r>
      <w:r>
        <w:rPr>
          <w:rFonts w:hint="eastAsia"/>
          <w:color w:val="333333"/>
        </w:rPr>
        <w:lastRenderedPageBreak/>
        <w:t>及清扫保洁人员②承包公司要严格执行清扫保洁“五无五净”标准，随时保证城区卫生干净整洁。③根据《城市市容</w:t>
      </w:r>
      <w:r>
        <w:rPr>
          <w:color w:val="333333"/>
        </w:rPr>
        <w:t>环境</w:t>
      </w:r>
      <w:r>
        <w:rPr>
          <w:rFonts w:hint="eastAsia"/>
          <w:color w:val="333333"/>
        </w:rPr>
        <w:t>卫生</w:t>
      </w:r>
      <w:r>
        <w:rPr>
          <w:color w:val="333333"/>
        </w:rPr>
        <w:t>管理条例</w:t>
      </w:r>
      <w:r>
        <w:rPr>
          <w:rFonts w:hint="eastAsia"/>
          <w:color w:val="333333"/>
        </w:rPr>
        <w:t>》、《城市</w:t>
      </w:r>
      <w:r>
        <w:rPr>
          <w:color w:val="333333"/>
        </w:rPr>
        <w:t>环境卫生质量标准</w:t>
      </w:r>
      <w:r>
        <w:rPr>
          <w:rFonts w:hint="eastAsia"/>
          <w:color w:val="333333"/>
        </w:rPr>
        <w:t>》《益阳市</w:t>
      </w:r>
      <w:r>
        <w:rPr>
          <w:color w:val="333333"/>
        </w:rPr>
        <w:t>城市市容环境卫生考核</w:t>
      </w:r>
      <w:r>
        <w:rPr>
          <w:color w:val="333333"/>
        </w:rPr>
        <w:t>细则</w:t>
      </w:r>
      <w:r>
        <w:rPr>
          <w:rFonts w:hint="eastAsia"/>
          <w:color w:val="333333"/>
        </w:rPr>
        <w:t>》《益阳市</w:t>
      </w:r>
      <w:r>
        <w:rPr>
          <w:color w:val="333333"/>
        </w:rPr>
        <w:t>赫山区市场化清扫保洁工作作业管理考核办法</w:t>
      </w:r>
      <w:r>
        <w:rPr>
          <w:rFonts w:hint="eastAsia"/>
          <w:color w:val="333333"/>
        </w:rPr>
        <w:t>》要求，我中心组织督查队伍对保洁公司的人员到位、清扫保洁工作质量实行稽查考评，确保城区干净整洁。</w:t>
      </w:r>
    </w:p>
    <w:p w:rsidR="002D7651" w:rsidRDefault="004573E2">
      <w:pPr>
        <w:pStyle w:val="a5"/>
        <w:shd w:val="clear" w:color="auto" w:fill="FFFFFF"/>
        <w:spacing w:line="480" w:lineRule="auto"/>
        <w:ind w:firstLine="480"/>
        <w:jc w:val="both"/>
        <w:rPr>
          <w:color w:val="333333"/>
        </w:rPr>
      </w:pPr>
      <w:r>
        <w:rPr>
          <w:rFonts w:hint="eastAsia"/>
          <w:color w:val="333333"/>
        </w:rPr>
        <w:t>二、项目单位绩效报告情况</w:t>
      </w:r>
    </w:p>
    <w:p w:rsidR="002D7651" w:rsidRDefault="004573E2">
      <w:pPr>
        <w:pStyle w:val="a5"/>
        <w:shd w:val="clear" w:color="auto" w:fill="FFFFFF"/>
        <w:spacing w:line="480" w:lineRule="auto"/>
        <w:ind w:firstLine="480"/>
        <w:jc w:val="both"/>
        <w:rPr>
          <w:color w:val="333333"/>
        </w:rPr>
      </w:pPr>
      <w:r>
        <w:rPr>
          <w:rFonts w:hint="eastAsia"/>
          <w:color w:val="333333"/>
        </w:rPr>
        <w:t>根据考核工作需要，我中心制定了《益阳市</w:t>
      </w:r>
      <w:r>
        <w:rPr>
          <w:color w:val="333333"/>
        </w:rPr>
        <w:t>赫山区市场化清扫保洁工作作业管理考核办法</w:t>
      </w:r>
      <w:r>
        <w:rPr>
          <w:rFonts w:hint="eastAsia"/>
          <w:color w:val="333333"/>
        </w:rPr>
        <w:t>》《益阳市城市</w:t>
      </w:r>
      <w:r>
        <w:rPr>
          <w:color w:val="333333"/>
        </w:rPr>
        <w:t>市容环境卫生考核细则</w:t>
      </w:r>
      <w:r>
        <w:rPr>
          <w:rFonts w:hint="eastAsia"/>
          <w:color w:val="333333"/>
        </w:rPr>
        <w:t>》等方案，成立了以分管领导任组长的清扫保洁稽查考核小组，根据清扫保洁“五无五净”的要求，根据《益阳市</w:t>
      </w:r>
      <w:r>
        <w:rPr>
          <w:color w:val="333333"/>
        </w:rPr>
        <w:t>城市市容环境卫生考核细则</w:t>
      </w:r>
      <w:r>
        <w:rPr>
          <w:rFonts w:hint="eastAsia"/>
          <w:color w:val="333333"/>
        </w:rPr>
        <w:t>》、《城市市容</w:t>
      </w:r>
      <w:r>
        <w:rPr>
          <w:color w:val="333333"/>
        </w:rPr>
        <w:t>环境</w:t>
      </w:r>
      <w:r>
        <w:rPr>
          <w:rFonts w:hint="eastAsia"/>
          <w:color w:val="333333"/>
        </w:rPr>
        <w:t>卫生</w:t>
      </w:r>
      <w:r>
        <w:rPr>
          <w:color w:val="333333"/>
        </w:rPr>
        <w:t>管理条例</w:t>
      </w:r>
      <w:r>
        <w:rPr>
          <w:rFonts w:hint="eastAsia"/>
          <w:color w:val="333333"/>
        </w:rPr>
        <w:t>》稽查考核人员对三家公司清扫保洁服务项目实行稽查考评，确保了城区环境</w:t>
      </w:r>
      <w:r>
        <w:rPr>
          <w:rFonts w:hint="eastAsia"/>
          <w:color w:val="333333"/>
        </w:rPr>
        <w:t>卫生干净整洁。</w:t>
      </w:r>
    </w:p>
    <w:p w:rsidR="002D7651" w:rsidRDefault="004573E2">
      <w:pPr>
        <w:pStyle w:val="a5"/>
        <w:shd w:val="clear" w:color="auto" w:fill="FFFFFF"/>
        <w:spacing w:line="480" w:lineRule="auto"/>
        <w:ind w:firstLine="480"/>
        <w:jc w:val="both"/>
        <w:rPr>
          <w:color w:val="333333"/>
        </w:rPr>
      </w:pPr>
      <w:r>
        <w:rPr>
          <w:rFonts w:hint="eastAsia"/>
          <w:color w:val="333333"/>
        </w:rPr>
        <w:t>三、绩效评价工作情况</w:t>
      </w:r>
    </w:p>
    <w:p w:rsidR="002D7651" w:rsidRDefault="004573E2">
      <w:pPr>
        <w:pStyle w:val="a5"/>
        <w:shd w:val="clear" w:color="auto" w:fill="FFFFFF"/>
        <w:spacing w:line="480" w:lineRule="auto"/>
        <w:ind w:firstLine="480"/>
        <w:jc w:val="both"/>
        <w:rPr>
          <w:color w:val="333333"/>
        </w:rPr>
      </w:pPr>
      <w:r>
        <w:rPr>
          <w:rFonts w:hint="eastAsia"/>
          <w:color w:val="333333"/>
        </w:rPr>
        <w:t>（一）绩效评价目的。评价益阳市赫山区主次干道</w:t>
      </w:r>
      <w:r>
        <w:rPr>
          <w:color w:val="333333"/>
        </w:rPr>
        <w:t>清扫保洁市场化配套项</w:t>
      </w:r>
      <w:r>
        <w:rPr>
          <w:rFonts w:hint="eastAsia"/>
          <w:color w:val="333333"/>
        </w:rPr>
        <w:t>目存在的必要性、项目管理是否规范、项目绩效是否突出，从而为项目决策提供依据，进一步规范项目管理，提高清扫保洁服务外包承包资金使用绩效。</w:t>
      </w:r>
    </w:p>
    <w:p w:rsidR="002D7651" w:rsidRDefault="004573E2">
      <w:pPr>
        <w:pStyle w:val="a5"/>
        <w:shd w:val="clear" w:color="auto" w:fill="FFFFFF"/>
        <w:spacing w:line="480" w:lineRule="auto"/>
        <w:ind w:firstLine="480"/>
        <w:jc w:val="both"/>
        <w:rPr>
          <w:color w:val="333333"/>
        </w:rPr>
      </w:pPr>
      <w:r>
        <w:rPr>
          <w:rFonts w:hint="eastAsia"/>
          <w:color w:val="333333"/>
        </w:rPr>
        <w:t>（二）绩效评价原则、评价指标体系、评价方法</w:t>
      </w:r>
    </w:p>
    <w:p w:rsidR="002D7651" w:rsidRDefault="004573E2">
      <w:pPr>
        <w:pStyle w:val="a5"/>
        <w:shd w:val="clear" w:color="auto" w:fill="FFFFFF"/>
        <w:spacing w:line="480" w:lineRule="auto"/>
        <w:ind w:firstLine="480"/>
        <w:jc w:val="both"/>
        <w:rPr>
          <w:color w:val="333333"/>
        </w:rPr>
      </w:pPr>
      <w:r>
        <w:rPr>
          <w:rFonts w:hint="eastAsia"/>
          <w:color w:val="333333"/>
        </w:rPr>
        <w:t>1</w:t>
      </w:r>
      <w:r>
        <w:rPr>
          <w:rFonts w:hint="eastAsia"/>
          <w:color w:val="333333"/>
        </w:rPr>
        <w:t>、绩效评价原则：定量与定性分析相结合的原则；真实性、科学性、规范性原则。</w:t>
      </w:r>
    </w:p>
    <w:p w:rsidR="002D7651" w:rsidRDefault="004573E2">
      <w:pPr>
        <w:pStyle w:val="a5"/>
        <w:shd w:val="clear" w:color="auto" w:fill="FFFFFF"/>
        <w:spacing w:line="480" w:lineRule="auto"/>
        <w:ind w:firstLine="480"/>
        <w:jc w:val="both"/>
        <w:rPr>
          <w:color w:val="333333"/>
        </w:rPr>
      </w:pPr>
      <w:r>
        <w:rPr>
          <w:rFonts w:hint="eastAsia"/>
          <w:color w:val="333333"/>
        </w:rPr>
        <w:t>2</w:t>
      </w:r>
      <w:r>
        <w:rPr>
          <w:rFonts w:hint="eastAsia"/>
          <w:color w:val="333333"/>
        </w:rPr>
        <w:t>、项目资金评价指标：采用《</w:t>
      </w:r>
      <w:r>
        <w:rPr>
          <w:rFonts w:hint="eastAsia"/>
          <w:color w:val="333333"/>
        </w:rPr>
        <w:t>20</w:t>
      </w:r>
      <w:r>
        <w:rPr>
          <w:color w:val="333333"/>
        </w:rPr>
        <w:t>22</w:t>
      </w:r>
      <w:r>
        <w:rPr>
          <w:rFonts w:hint="eastAsia"/>
          <w:color w:val="333333"/>
        </w:rPr>
        <w:t>年度项目</w:t>
      </w:r>
      <w:r>
        <w:rPr>
          <w:color w:val="333333"/>
        </w:rPr>
        <w:t>支出绩效自评指标</w:t>
      </w:r>
      <w:r>
        <w:rPr>
          <w:rFonts w:hint="eastAsia"/>
          <w:color w:val="333333"/>
        </w:rPr>
        <w:t>》。</w:t>
      </w:r>
    </w:p>
    <w:p w:rsidR="002D7651" w:rsidRDefault="004573E2">
      <w:pPr>
        <w:pStyle w:val="a5"/>
        <w:shd w:val="clear" w:color="auto" w:fill="FFFFFF"/>
        <w:spacing w:line="480" w:lineRule="auto"/>
        <w:ind w:firstLine="480"/>
        <w:jc w:val="both"/>
        <w:rPr>
          <w:color w:val="333333"/>
        </w:rPr>
      </w:pPr>
      <w:r>
        <w:rPr>
          <w:rFonts w:hint="eastAsia"/>
          <w:color w:val="333333"/>
        </w:rPr>
        <w:t>（三）绩效评价工作过程</w:t>
      </w:r>
    </w:p>
    <w:p w:rsidR="002D7651" w:rsidRDefault="004573E2">
      <w:pPr>
        <w:pStyle w:val="a5"/>
        <w:shd w:val="clear" w:color="auto" w:fill="FFFFFF"/>
        <w:spacing w:line="480" w:lineRule="auto"/>
        <w:ind w:firstLine="480"/>
        <w:jc w:val="both"/>
        <w:rPr>
          <w:color w:val="333333"/>
        </w:rPr>
      </w:pPr>
      <w:r>
        <w:rPr>
          <w:rFonts w:hint="eastAsia"/>
          <w:color w:val="333333"/>
        </w:rPr>
        <w:t>1</w:t>
      </w:r>
      <w:r>
        <w:rPr>
          <w:rFonts w:hint="eastAsia"/>
          <w:color w:val="333333"/>
        </w:rPr>
        <w:t>、前期准备。填报了《</w:t>
      </w:r>
      <w:r>
        <w:rPr>
          <w:rFonts w:hint="eastAsia"/>
          <w:color w:val="333333"/>
        </w:rPr>
        <w:t>20</w:t>
      </w:r>
      <w:r>
        <w:rPr>
          <w:color w:val="333333"/>
        </w:rPr>
        <w:t>22</w:t>
      </w:r>
      <w:r>
        <w:rPr>
          <w:rFonts w:hint="eastAsia"/>
          <w:color w:val="333333"/>
        </w:rPr>
        <w:t>年度专项资金预算绩效目标申报表》，</w:t>
      </w:r>
      <w:r>
        <w:rPr>
          <w:rFonts w:hint="eastAsia"/>
          <w:color w:val="333333"/>
        </w:rPr>
        <w:t>分管</w:t>
      </w:r>
      <w:r>
        <w:rPr>
          <w:color w:val="333333"/>
        </w:rPr>
        <w:t>领导</w:t>
      </w:r>
      <w:r>
        <w:rPr>
          <w:rFonts w:hint="eastAsia"/>
          <w:color w:val="333333"/>
        </w:rPr>
        <w:t>召集工作人员多次召开会议研究清扫保洁服务外包专项资金绩效评价具体事</w:t>
      </w:r>
      <w:r>
        <w:rPr>
          <w:rFonts w:hint="eastAsia"/>
          <w:color w:val="333333"/>
        </w:rPr>
        <w:lastRenderedPageBreak/>
        <w:t>项，明确了清扫保洁外包项目资金绩效目标和清扫保洁外包项目资金绩效评价指标。</w:t>
      </w:r>
      <w:r>
        <w:rPr>
          <w:rFonts w:hint="eastAsia"/>
          <w:color w:val="333333"/>
        </w:rPr>
        <w:t>2</w:t>
      </w:r>
      <w:r>
        <w:rPr>
          <w:rFonts w:hint="eastAsia"/>
          <w:color w:val="333333"/>
        </w:rPr>
        <w:t>、组织实施。我中心依法履行监督考核职能，进行自评。</w:t>
      </w:r>
      <w:r>
        <w:rPr>
          <w:rFonts w:hint="eastAsia"/>
          <w:color w:val="333333"/>
        </w:rPr>
        <w:t xml:space="preserve"> 3</w:t>
      </w:r>
      <w:r>
        <w:rPr>
          <w:rFonts w:hint="eastAsia"/>
          <w:color w:val="333333"/>
        </w:rPr>
        <w:t>、分析评价。年终召开绩效评价工作小组会议，通过政策文件、基础数据、资金使用效益等多种信息进行分析评价，最后撰写出绩效评价报告。</w:t>
      </w:r>
    </w:p>
    <w:p w:rsidR="002D7651" w:rsidRDefault="004573E2">
      <w:pPr>
        <w:pStyle w:val="a5"/>
        <w:shd w:val="clear" w:color="auto" w:fill="FFFFFF"/>
        <w:spacing w:line="480" w:lineRule="auto"/>
        <w:ind w:firstLine="480"/>
        <w:jc w:val="both"/>
        <w:rPr>
          <w:color w:val="333333"/>
        </w:rPr>
      </w:pPr>
      <w:r>
        <w:rPr>
          <w:rFonts w:hint="eastAsia"/>
          <w:color w:val="333333"/>
        </w:rPr>
        <w:t>四、绩效评价指标分析情况</w:t>
      </w:r>
    </w:p>
    <w:p w:rsidR="002D7651" w:rsidRDefault="004573E2">
      <w:pPr>
        <w:pStyle w:val="a5"/>
        <w:shd w:val="clear" w:color="auto" w:fill="FFFFFF"/>
        <w:spacing w:line="480" w:lineRule="auto"/>
        <w:ind w:firstLine="480"/>
        <w:jc w:val="both"/>
        <w:rPr>
          <w:color w:val="333333"/>
        </w:rPr>
      </w:pPr>
      <w:r>
        <w:rPr>
          <w:rFonts w:hint="eastAsia"/>
          <w:color w:val="333333"/>
        </w:rPr>
        <w:t>（一）项目资金情况分析</w:t>
      </w:r>
    </w:p>
    <w:p w:rsidR="002D7651" w:rsidRDefault="004573E2">
      <w:pPr>
        <w:pStyle w:val="a5"/>
        <w:shd w:val="clear" w:color="auto" w:fill="FFFFFF"/>
        <w:spacing w:line="480" w:lineRule="auto"/>
        <w:ind w:firstLine="480"/>
        <w:jc w:val="both"/>
        <w:rPr>
          <w:color w:val="333333"/>
        </w:rPr>
      </w:pPr>
      <w:r>
        <w:rPr>
          <w:rFonts w:hint="eastAsia"/>
          <w:color w:val="333333"/>
        </w:rPr>
        <w:t>1.</w:t>
      </w:r>
      <w:r>
        <w:rPr>
          <w:rFonts w:hint="eastAsia"/>
          <w:color w:val="333333"/>
        </w:rPr>
        <w:t>项目资金到位情况分析</w:t>
      </w:r>
    </w:p>
    <w:p w:rsidR="002D7651" w:rsidRDefault="004573E2">
      <w:pPr>
        <w:pStyle w:val="a5"/>
        <w:shd w:val="clear" w:color="auto" w:fill="FFFFFF"/>
        <w:spacing w:line="480" w:lineRule="auto"/>
        <w:ind w:firstLine="480"/>
        <w:jc w:val="both"/>
        <w:rPr>
          <w:color w:val="333333"/>
        </w:rPr>
      </w:pPr>
      <w:r>
        <w:rPr>
          <w:rFonts w:hint="eastAsia"/>
          <w:color w:val="333333"/>
        </w:rPr>
        <w:t>20</w:t>
      </w:r>
      <w:r>
        <w:rPr>
          <w:color w:val="333333"/>
        </w:rPr>
        <w:t>22</w:t>
      </w:r>
      <w:r>
        <w:rPr>
          <w:rFonts w:hint="eastAsia"/>
          <w:color w:val="333333"/>
        </w:rPr>
        <w:t>年</w:t>
      </w:r>
      <w:r>
        <w:rPr>
          <w:rFonts w:hint="eastAsia"/>
          <w:color w:val="333333"/>
        </w:rPr>
        <w:t>1--12</w:t>
      </w:r>
      <w:r>
        <w:rPr>
          <w:rFonts w:hint="eastAsia"/>
          <w:color w:val="333333"/>
        </w:rPr>
        <w:t>月计划到位</w:t>
      </w:r>
      <w:r>
        <w:rPr>
          <w:color w:val="333333"/>
        </w:rPr>
        <w:t>1296</w:t>
      </w:r>
      <w:r>
        <w:rPr>
          <w:rFonts w:hint="eastAsia"/>
          <w:color w:val="333333"/>
        </w:rPr>
        <w:t>万元，实际到位</w:t>
      </w:r>
      <w:r>
        <w:rPr>
          <w:color w:val="333333"/>
        </w:rPr>
        <w:t>1296</w:t>
      </w:r>
      <w:r>
        <w:rPr>
          <w:rFonts w:hint="eastAsia"/>
          <w:color w:val="333333"/>
        </w:rPr>
        <w:t>万元</w:t>
      </w:r>
    </w:p>
    <w:p w:rsidR="002D7651" w:rsidRDefault="004573E2">
      <w:pPr>
        <w:pStyle w:val="a5"/>
        <w:shd w:val="clear" w:color="auto" w:fill="FFFFFF"/>
        <w:spacing w:line="480" w:lineRule="auto"/>
        <w:ind w:firstLine="480"/>
        <w:jc w:val="both"/>
        <w:rPr>
          <w:color w:val="333333"/>
        </w:rPr>
      </w:pPr>
      <w:r>
        <w:rPr>
          <w:rFonts w:hint="eastAsia"/>
          <w:color w:val="333333"/>
        </w:rPr>
        <w:t>2.</w:t>
      </w:r>
      <w:r>
        <w:rPr>
          <w:rFonts w:hint="eastAsia"/>
          <w:color w:val="333333"/>
        </w:rPr>
        <w:t>项目资金使用情况分析</w:t>
      </w:r>
    </w:p>
    <w:p w:rsidR="002D7651" w:rsidRDefault="004573E2">
      <w:pPr>
        <w:pStyle w:val="a5"/>
        <w:shd w:val="clear" w:color="auto" w:fill="FFFFFF"/>
        <w:spacing w:line="480" w:lineRule="auto"/>
        <w:ind w:firstLine="480"/>
        <w:jc w:val="both"/>
        <w:rPr>
          <w:color w:val="333333"/>
        </w:rPr>
      </w:pPr>
      <w:r>
        <w:rPr>
          <w:rFonts w:hint="eastAsia"/>
          <w:color w:val="333333"/>
        </w:rPr>
        <w:t>20</w:t>
      </w:r>
      <w:r>
        <w:rPr>
          <w:color w:val="333333"/>
        </w:rPr>
        <w:t>22</w:t>
      </w:r>
      <w:r>
        <w:rPr>
          <w:rFonts w:hint="eastAsia"/>
          <w:color w:val="333333"/>
        </w:rPr>
        <w:t>年实</w:t>
      </w:r>
      <w:r>
        <w:rPr>
          <w:rFonts w:hint="eastAsia"/>
          <w:color w:val="333333"/>
        </w:rPr>
        <w:t>拨实付</w:t>
      </w:r>
      <w:r>
        <w:rPr>
          <w:rFonts w:hint="eastAsia"/>
          <w:color w:val="333333"/>
        </w:rPr>
        <w:t>20</w:t>
      </w:r>
      <w:r>
        <w:rPr>
          <w:color w:val="333333"/>
        </w:rPr>
        <w:t>22</w:t>
      </w:r>
      <w:r>
        <w:rPr>
          <w:rFonts w:hint="eastAsia"/>
          <w:color w:val="333333"/>
        </w:rPr>
        <w:t>年</w:t>
      </w:r>
      <w:r>
        <w:rPr>
          <w:rFonts w:hint="eastAsia"/>
          <w:color w:val="333333"/>
        </w:rPr>
        <w:t>1-1</w:t>
      </w:r>
      <w:r>
        <w:rPr>
          <w:color w:val="333333"/>
        </w:rPr>
        <w:t>2</w:t>
      </w:r>
      <w:r>
        <w:rPr>
          <w:rFonts w:hint="eastAsia"/>
          <w:color w:val="333333"/>
        </w:rPr>
        <w:t>月份三家公司清扫保洁服务费</w:t>
      </w:r>
      <w:r>
        <w:rPr>
          <w:color w:val="333333"/>
        </w:rPr>
        <w:t>2604</w:t>
      </w:r>
      <w:r>
        <w:rPr>
          <w:rFonts w:hint="eastAsia"/>
          <w:color w:val="333333"/>
        </w:rPr>
        <w:t>万元，包括</w:t>
      </w:r>
      <w:r>
        <w:rPr>
          <w:color w:val="333333"/>
        </w:rPr>
        <w:t>了三个市场化公司清扫保洁费、清扫工早餐费。</w:t>
      </w:r>
    </w:p>
    <w:p w:rsidR="002D7651" w:rsidRDefault="004573E2">
      <w:pPr>
        <w:pStyle w:val="a5"/>
        <w:shd w:val="clear" w:color="auto" w:fill="FFFFFF"/>
        <w:spacing w:line="480" w:lineRule="auto"/>
        <w:ind w:firstLine="480"/>
        <w:jc w:val="both"/>
        <w:rPr>
          <w:color w:val="333333"/>
        </w:rPr>
      </w:pPr>
      <w:r>
        <w:rPr>
          <w:rFonts w:hint="eastAsia"/>
          <w:color w:val="333333"/>
        </w:rPr>
        <w:t xml:space="preserve"> 3.</w:t>
      </w:r>
      <w:r>
        <w:rPr>
          <w:rFonts w:hint="eastAsia"/>
          <w:color w:val="333333"/>
        </w:rPr>
        <w:t>项目资金管理情况分析</w:t>
      </w:r>
    </w:p>
    <w:p w:rsidR="002D7651" w:rsidRDefault="004573E2">
      <w:pPr>
        <w:pStyle w:val="a5"/>
        <w:shd w:val="clear" w:color="auto" w:fill="FFFFFF"/>
        <w:spacing w:line="480" w:lineRule="auto"/>
        <w:ind w:firstLine="480"/>
        <w:jc w:val="both"/>
        <w:rPr>
          <w:color w:val="333333"/>
        </w:rPr>
      </w:pPr>
      <w:r>
        <w:rPr>
          <w:rFonts w:hint="eastAsia"/>
          <w:color w:val="333333"/>
        </w:rPr>
        <w:t>本项目资金实行专账管理，承包款由承包公司出正式税务发票后采取银行转账方式支付，实行专款专用。</w:t>
      </w:r>
    </w:p>
    <w:p w:rsidR="002D7651" w:rsidRDefault="004573E2">
      <w:pPr>
        <w:pStyle w:val="a5"/>
        <w:shd w:val="clear" w:color="auto" w:fill="FFFFFF"/>
        <w:spacing w:line="480" w:lineRule="auto"/>
        <w:ind w:firstLine="480"/>
        <w:jc w:val="both"/>
        <w:rPr>
          <w:color w:val="333333"/>
        </w:rPr>
      </w:pPr>
      <w:r>
        <w:rPr>
          <w:rFonts w:hint="eastAsia"/>
          <w:color w:val="333333"/>
        </w:rPr>
        <w:t>（二）项目绩效情况分析</w:t>
      </w:r>
    </w:p>
    <w:p w:rsidR="002D7651" w:rsidRDefault="004573E2">
      <w:pPr>
        <w:pStyle w:val="a5"/>
        <w:shd w:val="clear" w:color="auto" w:fill="FFFFFF"/>
        <w:spacing w:line="480" w:lineRule="auto"/>
        <w:ind w:firstLine="480"/>
        <w:jc w:val="both"/>
        <w:rPr>
          <w:color w:val="333333"/>
        </w:rPr>
      </w:pPr>
      <w:r>
        <w:rPr>
          <w:color w:val="333333"/>
        </w:rPr>
        <w:t>1</w:t>
      </w:r>
      <w:r>
        <w:rPr>
          <w:rFonts w:hint="eastAsia"/>
          <w:color w:val="333333"/>
        </w:rPr>
        <w:t>、项目的效率性分析</w:t>
      </w:r>
    </w:p>
    <w:p w:rsidR="002D7651" w:rsidRDefault="004573E2">
      <w:pPr>
        <w:pStyle w:val="a5"/>
        <w:shd w:val="clear" w:color="auto" w:fill="FFFFFF"/>
        <w:spacing w:line="480" w:lineRule="auto"/>
        <w:ind w:firstLine="480"/>
        <w:jc w:val="both"/>
        <w:rPr>
          <w:color w:val="333333"/>
        </w:rPr>
      </w:pPr>
      <w:r>
        <w:rPr>
          <w:rFonts w:hint="eastAsia"/>
          <w:color w:val="333333"/>
        </w:rPr>
        <w:t>（</w:t>
      </w:r>
      <w:r>
        <w:rPr>
          <w:rFonts w:hint="eastAsia"/>
          <w:color w:val="333333"/>
        </w:rPr>
        <w:t>1</w:t>
      </w:r>
      <w:r>
        <w:rPr>
          <w:rFonts w:hint="eastAsia"/>
          <w:color w:val="333333"/>
        </w:rPr>
        <w:t>）项目的实施进度。</w:t>
      </w:r>
      <w:r>
        <w:rPr>
          <w:rFonts w:hint="eastAsia"/>
          <w:color w:val="333333"/>
        </w:rPr>
        <w:t>20</w:t>
      </w:r>
      <w:r>
        <w:rPr>
          <w:color w:val="333333"/>
        </w:rPr>
        <w:t>22</w:t>
      </w:r>
      <w:r>
        <w:rPr>
          <w:rFonts w:hint="eastAsia"/>
          <w:color w:val="333333"/>
        </w:rPr>
        <w:t>年</w:t>
      </w:r>
      <w:r>
        <w:rPr>
          <w:rFonts w:hint="eastAsia"/>
          <w:color w:val="333333"/>
        </w:rPr>
        <w:t>1--12</w:t>
      </w:r>
      <w:r>
        <w:rPr>
          <w:rFonts w:hint="eastAsia"/>
          <w:color w:val="333333"/>
        </w:rPr>
        <w:t>月计划到位</w:t>
      </w:r>
      <w:r>
        <w:rPr>
          <w:color w:val="333333"/>
        </w:rPr>
        <w:t>1296</w:t>
      </w:r>
      <w:r>
        <w:rPr>
          <w:rFonts w:hint="eastAsia"/>
          <w:color w:val="333333"/>
        </w:rPr>
        <w:t>万元，实际到位</w:t>
      </w:r>
      <w:r>
        <w:rPr>
          <w:color w:val="333333"/>
        </w:rPr>
        <w:t>1296</w:t>
      </w:r>
      <w:r>
        <w:rPr>
          <w:rFonts w:hint="eastAsia"/>
          <w:color w:val="333333"/>
        </w:rPr>
        <w:t>万元。</w:t>
      </w:r>
    </w:p>
    <w:p w:rsidR="002D7651" w:rsidRDefault="004573E2">
      <w:pPr>
        <w:pStyle w:val="a5"/>
        <w:shd w:val="clear" w:color="auto" w:fill="FFFFFF"/>
        <w:spacing w:line="480" w:lineRule="auto"/>
        <w:ind w:firstLine="480"/>
        <w:jc w:val="both"/>
        <w:rPr>
          <w:color w:val="333333"/>
        </w:rPr>
      </w:pPr>
      <w:r>
        <w:rPr>
          <w:rFonts w:hint="eastAsia"/>
          <w:color w:val="333333"/>
        </w:rPr>
        <w:t>（</w:t>
      </w:r>
      <w:r>
        <w:rPr>
          <w:rFonts w:hint="eastAsia"/>
          <w:color w:val="333333"/>
        </w:rPr>
        <w:t>2</w:t>
      </w:r>
      <w:r>
        <w:rPr>
          <w:rFonts w:hint="eastAsia"/>
          <w:color w:val="333333"/>
        </w:rPr>
        <w:t>）项目完成质量。三家公司严格按投标文件和合同书的要求配备管理及清扫保洁人员，并严格执行清扫保洁“五无五净”质量标准，稽查考核人员也严格按照《益阳市</w:t>
      </w:r>
      <w:r>
        <w:rPr>
          <w:color w:val="333333"/>
        </w:rPr>
        <w:t>赫山区市场化清扫保洁工作作业管理考核办法</w:t>
      </w:r>
      <w:r>
        <w:rPr>
          <w:rFonts w:hint="eastAsia"/>
          <w:color w:val="333333"/>
        </w:rPr>
        <w:t>》《益阳市城市</w:t>
      </w:r>
      <w:r>
        <w:rPr>
          <w:color w:val="333333"/>
        </w:rPr>
        <w:t>市容环境卫生考核细则</w:t>
      </w:r>
      <w:r>
        <w:rPr>
          <w:rFonts w:hint="eastAsia"/>
          <w:color w:val="333333"/>
        </w:rPr>
        <w:t>》要求进行考核，市容环境卫生达到了预期效果，确保了城</w:t>
      </w:r>
      <w:r>
        <w:rPr>
          <w:rFonts w:hint="eastAsia"/>
          <w:color w:val="333333"/>
        </w:rPr>
        <w:lastRenderedPageBreak/>
        <w:t>区环境卫生干净整洁。</w:t>
      </w:r>
    </w:p>
    <w:p w:rsidR="002D7651" w:rsidRDefault="004573E2">
      <w:pPr>
        <w:pStyle w:val="a5"/>
        <w:shd w:val="clear" w:color="auto" w:fill="FFFFFF"/>
        <w:spacing w:line="480" w:lineRule="auto"/>
        <w:ind w:firstLine="480"/>
        <w:jc w:val="both"/>
        <w:rPr>
          <w:color w:val="333333"/>
        </w:rPr>
      </w:pPr>
      <w:r>
        <w:rPr>
          <w:rFonts w:hint="eastAsia"/>
          <w:color w:val="333333"/>
        </w:rPr>
        <w:t>2</w:t>
      </w:r>
      <w:r>
        <w:rPr>
          <w:rFonts w:hint="eastAsia"/>
          <w:color w:val="333333"/>
        </w:rPr>
        <w:t>、项目的效益性分析</w:t>
      </w:r>
    </w:p>
    <w:p w:rsidR="002D7651" w:rsidRDefault="004573E2">
      <w:pPr>
        <w:pStyle w:val="a5"/>
        <w:shd w:val="clear" w:color="auto" w:fill="FFFFFF"/>
        <w:spacing w:line="480" w:lineRule="auto"/>
        <w:ind w:firstLine="480"/>
        <w:jc w:val="both"/>
        <w:rPr>
          <w:color w:val="333333"/>
        </w:rPr>
      </w:pPr>
      <w:r>
        <w:rPr>
          <w:rFonts w:hint="eastAsia"/>
          <w:color w:val="333333"/>
        </w:rPr>
        <w:t>（</w:t>
      </w:r>
      <w:r>
        <w:rPr>
          <w:rFonts w:hint="eastAsia"/>
          <w:color w:val="333333"/>
        </w:rPr>
        <w:t>1</w:t>
      </w:r>
      <w:r>
        <w:rPr>
          <w:rFonts w:hint="eastAsia"/>
          <w:color w:val="333333"/>
        </w:rPr>
        <w:t>）项目预期目标完成程度。项目目标实现，建立起了资金来源稳定、管理运行规范、效果明显，能够为城区市民提供方便、快捷的清扫保洁服务制度。</w:t>
      </w:r>
    </w:p>
    <w:p w:rsidR="002D7651" w:rsidRDefault="004573E2">
      <w:pPr>
        <w:pStyle w:val="a5"/>
        <w:shd w:val="clear" w:color="auto" w:fill="FFFFFF"/>
        <w:spacing w:line="480" w:lineRule="auto"/>
        <w:ind w:firstLine="480"/>
        <w:jc w:val="both"/>
        <w:rPr>
          <w:color w:val="333333"/>
        </w:rPr>
      </w:pPr>
      <w:r>
        <w:rPr>
          <w:rFonts w:hint="eastAsia"/>
          <w:color w:val="333333"/>
        </w:rPr>
        <w:t>（</w:t>
      </w:r>
      <w:r>
        <w:rPr>
          <w:rFonts w:hint="eastAsia"/>
          <w:color w:val="333333"/>
        </w:rPr>
        <w:t>2</w:t>
      </w:r>
      <w:r>
        <w:rPr>
          <w:rFonts w:hint="eastAsia"/>
          <w:color w:val="333333"/>
        </w:rPr>
        <w:t>）项目实施对经济和社会的影响。通过项目实施实现了城</w:t>
      </w:r>
      <w:r>
        <w:rPr>
          <w:rFonts w:hint="eastAsia"/>
          <w:color w:val="333333"/>
        </w:rPr>
        <w:t>市精细化管理，全面提升了城市环境卫生质量，进一步为城区广大市民营造了一个干净、舒适的工作和生活环境。</w:t>
      </w:r>
    </w:p>
    <w:p w:rsidR="002D7651" w:rsidRDefault="004573E2">
      <w:pPr>
        <w:pStyle w:val="a5"/>
        <w:shd w:val="clear" w:color="auto" w:fill="FFFFFF"/>
        <w:spacing w:line="480" w:lineRule="auto"/>
        <w:ind w:firstLine="480"/>
        <w:jc w:val="both"/>
        <w:rPr>
          <w:color w:val="333333"/>
        </w:rPr>
      </w:pPr>
      <w:r>
        <w:rPr>
          <w:rFonts w:hint="eastAsia"/>
          <w:color w:val="333333"/>
        </w:rPr>
        <w:t>五、综合评价情况及评价结论</w:t>
      </w:r>
    </w:p>
    <w:p w:rsidR="002D7651" w:rsidRDefault="004573E2">
      <w:pPr>
        <w:pStyle w:val="a5"/>
        <w:shd w:val="clear" w:color="auto" w:fill="FFFFFF"/>
        <w:spacing w:line="480" w:lineRule="auto"/>
        <w:ind w:firstLine="480"/>
        <w:jc w:val="both"/>
        <w:rPr>
          <w:color w:val="333333"/>
        </w:rPr>
      </w:pPr>
      <w:r>
        <w:rPr>
          <w:rFonts w:hint="eastAsia"/>
          <w:color w:val="333333"/>
        </w:rPr>
        <w:t>（一）综合评价情况</w:t>
      </w:r>
    </w:p>
    <w:p w:rsidR="002D7651" w:rsidRDefault="004573E2">
      <w:pPr>
        <w:pStyle w:val="a5"/>
        <w:shd w:val="clear" w:color="auto" w:fill="FFFFFF"/>
        <w:spacing w:line="480" w:lineRule="auto"/>
        <w:ind w:firstLine="480"/>
        <w:jc w:val="both"/>
        <w:rPr>
          <w:color w:val="333333"/>
        </w:rPr>
      </w:pPr>
      <w:r>
        <w:rPr>
          <w:rFonts w:hint="eastAsia"/>
          <w:color w:val="333333"/>
        </w:rPr>
        <w:t>在项目管理上，做到了管理规范，操作阳光透明，运行有序高效，服务态度优质，群众满意度高，确保了城区卫生干净整洁。</w:t>
      </w:r>
    </w:p>
    <w:p w:rsidR="002D7651" w:rsidRDefault="004573E2">
      <w:pPr>
        <w:pStyle w:val="a5"/>
        <w:shd w:val="clear" w:color="auto" w:fill="FFFFFF"/>
        <w:spacing w:line="480" w:lineRule="auto"/>
        <w:ind w:firstLine="480"/>
        <w:jc w:val="both"/>
        <w:rPr>
          <w:color w:val="333333"/>
        </w:rPr>
      </w:pPr>
      <w:r>
        <w:rPr>
          <w:rFonts w:hint="eastAsia"/>
          <w:color w:val="333333"/>
        </w:rPr>
        <w:t>在资金管理上，严格按照规定，实行专账管理，确保了清扫保洁外包资金及时支付到位。</w:t>
      </w:r>
    </w:p>
    <w:p w:rsidR="002D7651" w:rsidRDefault="004573E2">
      <w:pPr>
        <w:pStyle w:val="a5"/>
        <w:shd w:val="clear" w:color="auto" w:fill="FFFFFF"/>
        <w:spacing w:line="480" w:lineRule="auto"/>
        <w:ind w:firstLine="480"/>
        <w:jc w:val="both"/>
        <w:rPr>
          <w:color w:val="333333"/>
        </w:rPr>
      </w:pPr>
      <w:r>
        <w:rPr>
          <w:rFonts w:hint="eastAsia"/>
          <w:color w:val="333333"/>
        </w:rPr>
        <w:t>（二）评价结论</w:t>
      </w:r>
    </w:p>
    <w:p w:rsidR="002D7651" w:rsidRDefault="004573E2">
      <w:pPr>
        <w:pStyle w:val="a5"/>
        <w:shd w:val="clear" w:color="auto" w:fill="FFFFFF"/>
        <w:spacing w:line="480" w:lineRule="auto"/>
        <w:ind w:firstLine="480"/>
        <w:jc w:val="both"/>
        <w:rPr>
          <w:color w:val="333333"/>
        </w:rPr>
      </w:pPr>
      <w:r>
        <w:rPr>
          <w:rFonts w:hint="eastAsia"/>
          <w:color w:val="333333"/>
        </w:rPr>
        <w:t>清扫保洁服务项目外包达到了绩效目标要求，确保了城区环境卫生干净整洁。</w:t>
      </w:r>
    </w:p>
    <w:p w:rsidR="002D7651" w:rsidRDefault="004573E2">
      <w:pPr>
        <w:pStyle w:val="a5"/>
        <w:shd w:val="clear" w:color="auto" w:fill="FFFFFF"/>
        <w:spacing w:line="480" w:lineRule="auto"/>
        <w:ind w:firstLine="480"/>
        <w:jc w:val="both"/>
        <w:rPr>
          <w:color w:val="333333"/>
        </w:rPr>
      </w:pPr>
      <w:r>
        <w:rPr>
          <w:rFonts w:hint="eastAsia"/>
          <w:color w:val="333333"/>
        </w:rPr>
        <w:t>项目管理规范，资金管理安全，资金拨付及时到位，社会效益比较显著，群众满意率高。</w:t>
      </w:r>
    </w:p>
    <w:p w:rsidR="002D7651" w:rsidRDefault="004573E2">
      <w:pPr>
        <w:pStyle w:val="a5"/>
        <w:shd w:val="clear" w:color="auto" w:fill="FFFFFF"/>
        <w:spacing w:line="480" w:lineRule="auto"/>
        <w:ind w:firstLine="480"/>
        <w:jc w:val="both"/>
        <w:rPr>
          <w:color w:val="333333"/>
        </w:rPr>
      </w:pPr>
      <w:r>
        <w:rPr>
          <w:rFonts w:hint="eastAsia"/>
          <w:color w:val="333333"/>
        </w:rPr>
        <w:t>六、</w:t>
      </w:r>
      <w:r>
        <w:rPr>
          <w:rFonts w:hint="eastAsia"/>
          <w:color w:val="333333"/>
        </w:rPr>
        <w:t>绩效评价结果应用建议</w:t>
      </w:r>
    </w:p>
    <w:p w:rsidR="002D7651" w:rsidRDefault="004573E2">
      <w:pPr>
        <w:pStyle w:val="a5"/>
        <w:shd w:val="clear" w:color="auto" w:fill="FFFFFF"/>
        <w:spacing w:line="480" w:lineRule="auto"/>
        <w:ind w:firstLine="480"/>
        <w:jc w:val="both"/>
        <w:rPr>
          <w:color w:val="333333"/>
        </w:rPr>
      </w:pPr>
      <w:r>
        <w:rPr>
          <w:rFonts w:hint="eastAsia"/>
          <w:color w:val="333333"/>
        </w:rPr>
        <w:t>1</w:t>
      </w:r>
      <w:r>
        <w:rPr>
          <w:rFonts w:hint="eastAsia"/>
          <w:color w:val="333333"/>
        </w:rPr>
        <w:t>、清扫保洁外包项目实行市场化、公司化、专业化运作，进一步提升了城市品位，是件有利于广大市民的大好事，应当继续深化开展。</w:t>
      </w:r>
    </w:p>
    <w:p w:rsidR="002D7651" w:rsidRDefault="004573E2">
      <w:pPr>
        <w:pStyle w:val="a5"/>
        <w:shd w:val="clear" w:color="auto" w:fill="FFFFFF"/>
        <w:spacing w:line="480" w:lineRule="auto"/>
        <w:ind w:firstLine="480"/>
        <w:jc w:val="both"/>
        <w:rPr>
          <w:color w:val="333333"/>
        </w:rPr>
      </w:pPr>
      <w:r>
        <w:rPr>
          <w:rFonts w:hint="eastAsia"/>
          <w:color w:val="333333"/>
        </w:rPr>
        <w:t>2</w:t>
      </w:r>
      <w:r>
        <w:rPr>
          <w:rFonts w:hint="eastAsia"/>
          <w:color w:val="333333"/>
        </w:rPr>
        <w:t>、建议进一步提高清扫保洁职工工资待遇，保持保洁员工队伍稳定。</w:t>
      </w:r>
    </w:p>
    <w:p w:rsidR="002D7651" w:rsidRDefault="004573E2">
      <w:pPr>
        <w:pStyle w:val="a5"/>
        <w:shd w:val="clear" w:color="auto" w:fill="FFFFFF"/>
        <w:spacing w:line="480" w:lineRule="auto"/>
        <w:ind w:firstLine="480"/>
        <w:jc w:val="both"/>
        <w:rPr>
          <w:color w:val="333333"/>
        </w:rPr>
      </w:pPr>
      <w:r>
        <w:rPr>
          <w:rFonts w:hint="eastAsia"/>
          <w:color w:val="333333"/>
        </w:rPr>
        <w:t>七、主要经验及做法、存在的问题和建议</w:t>
      </w:r>
    </w:p>
    <w:p w:rsidR="002D7651" w:rsidRDefault="004573E2">
      <w:pPr>
        <w:pStyle w:val="a5"/>
        <w:shd w:val="clear" w:color="auto" w:fill="FFFFFF"/>
        <w:spacing w:line="480" w:lineRule="auto"/>
        <w:ind w:firstLine="480"/>
        <w:jc w:val="both"/>
        <w:rPr>
          <w:color w:val="333333"/>
        </w:rPr>
      </w:pPr>
      <w:r>
        <w:rPr>
          <w:rFonts w:hint="eastAsia"/>
          <w:color w:val="333333"/>
        </w:rPr>
        <w:lastRenderedPageBreak/>
        <w:t>（一）主要经验</w:t>
      </w:r>
    </w:p>
    <w:p w:rsidR="002D7651" w:rsidRDefault="004573E2">
      <w:pPr>
        <w:pStyle w:val="a5"/>
        <w:shd w:val="clear" w:color="auto" w:fill="FFFFFF"/>
        <w:spacing w:line="480" w:lineRule="auto"/>
        <w:ind w:firstLine="480"/>
        <w:jc w:val="both"/>
        <w:rPr>
          <w:color w:val="333333"/>
        </w:rPr>
      </w:pPr>
      <w:r>
        <w:rPr>
          <w:rFonts w:hint="eastAsia"/>
          <w:color w:val="333333"/>
        </w:rPr>
        <w:t>在实施清扫保洁服务外包工作过程中，我们严格规范财务和稽查考核制度，建立起了一套完善的申报审批监督管理工作制度，形成了严格、科学、高效的运行机制。一是科学制定标准。在深入调研、广泛论证的基础上，制定了《益阳市</w:t>
      </w:r>
      <w:r>
        <w:rPr>
          <w:color w:val="333333"/>
        </w:rPr>
        <w:t>赫山区市场化清扫保洁工作作业管理考核办法</w:t>
      </w:r>
      <w:r>
        <w:rPr>
          <w:rFonts w:hint="eastAsia"/>
          <w:color w:val="333333"/>
        </w:rPr>
        <w:t>》《</w:t>
      </w:r>
      <w:r>
        <w:rPr>
          <w:rFonts w:hint="eastAsia"/>
          <w:color w:val="333333"/>
        </w:rPr>
        <w:t>益阳市城市</w:t>
      </w:r>
      <w:r>
        <w:rPr>
          <w:color w:val="333333"/>
        </w:rPr>
        <w:t>市容环境卫生考核细则</w:t>
      </w:r>
      <w:r>
        <w:rPr>
          <w:rFonts w:hint="eastAsia"/>
          <w:color w:val="333333"/>
        </w:rPr>
        <w:t>》并加以实施。二是严格审批程序。通过严格规范的工作程序，确保资金专款专用。三是规范资金运行。每月环卫所提出用款申请，财政核拨，通过专账管理，确保资金及时足额到位。</w:t>
      </w:r>
    </w:p>
    <w:p w:rsidR="002D7651" w:rsidRDefault="004573E2">
      <w:pPr>
        <w:pStyle w:val="a5"/>
        <w:shd w:val="clear" w:color="auto" w:fill="FFFFFF"/>
        <w:spacing w:line="480" w:lineRule="auto"/>
        <w:ind w:firstLine="480"/>
        <w:jc w:val="both"/>
        <w:rPr>
          <w:color w:val="333333"/>
        </w:rPr>
      </w:pPr>
      <w:r>
        <w:rPr>
          <w:rFonts w:hint="eastAsia"/>
          <w:color w:val="333333"/>
        </w:rPr>
        <w:t>(</w:t>
      </w:r>
      <w:r>
        <w:rPr>
          <w:rFonts w:hint="eastAsia"/>
          <w:color w:val="333333"/>
        </w:rPr>
        <w:t>二）存在的问题</w:t>
      </w:r>
    </w:p>
    <w:p w:rsidR="002D7651" w:rsidRDefault="004573E2">
      <w:pPr>
        <w:pStyle w:val="a5"/>
        <w:shd w:val="clear" w:color="auto" w:fill="FFFFFF"/>
        <w:spacing w:line="480" w:lineRule="auto"/>
        <w:ind w:firstLine="480"/>
        <w:jc w:val="both"/>
        <w:rPr>
          <w:color w:val="333333"/>
        </w:rPr>
      </w:pPr>
      <w:r>
        <w:rPr>
          <w:rFonts w:hint="eastAsia"/>
          <w:color w:val="333333"/>
        </w:rPr>
        <w:t>由于职工工资待遇低，清扫保洁人员老龄化严重，安全隐患多，风险大。</w:t>
      </w:r>
    </w:p>
    <w:p w:rsidR="002D7651" w:rsidRDefault="004573E2">
      <w:pPr>
        <w:pStyle w:val="a5"/>
        <w:shd w:val="clear" w:color="auto" w:fill="FFFFFF"/>
        <w:spacing w:line="480" w:lineRule="auto"/>
        <w:ind w:firstLine="480"/>
        <w:jc w:val="both"/>
        <w:rPr>
          <w:color w:val="333333"/>
        </w:rPr>
      </w:pPr>
      <w:r>
        <w:rPr>
          <w:rFonts w:hint="eastAsia"/>
          <w:color w:val="333333"/>
        </w:rPr>
        <w:t>（三）意见和建议</w:t>
      </w:r>
    </w:p>
    <w:p w:rsidR="002D7651" w:rsidRDefault="004573E2">
      <w:pPr>
        <w:pStyle w:val="a5"/>
        <w:shd w:val="clear" w:color="auto" w:fill="FFFFFF"/>
        <w:spacing w:line="480" w:lineRule="auto"/>
        <w:ind w:firstLine="480"/>
        <w:jc w:val="both"/>
        <w:rPr>
          <w:color w:val="333333"/>
        </w:rPr>
      </w:pPr>
      <w:r>
        <w:rPr>
          <w:rFonts w:hint="eastAsia"/>
          <w:color w:val="333333"/>
        </w:rPr>
        <w:t>1</w:t>
      </w:r>
      <w:r>
        <w:rPr>
          <w:rFonts w:hint="eastAsia"/>
          <w:color w:val="333333"/>
        </w:rPr>
        <w:t>、建议提高清扫保洁职工工资待遇，稳定保洁员工队伍。</w:t>
      </w:r>
    </w:p>
    <w:p w:rsidR="002D7651" w:rsidRDefault="004573E2">
      <w:pPr>
        <w:pStyle w:val="a5"/>
        <w:shd w:val="clear" w:color="auto" w:fill="FFFFFF"/>
        <w:spacing w:line="480" w:lineRule="auto"/>
        <w:ind w:firstLine="480"/>
        <w:jc w:val="both"/>
        <w:rPr>
          <w:color w:val="333333"/>
        </w:rPr>
      </w:pPr>
      <w:r>
        <w:rPr>
          <w:rFonts w:hint="eastAsia"/>
          <w:color w:val="333333"/>
        </w:rPr>
        <w:t>2</w:t>
      </w:r>
      <w:r>
        <w:rPr>
          <w:rFonts w:hint="eastAsia"/>
          <w:color w:val="333333"/>
        </w:rPr>
        <w:t>、建议将稽查考核扣除的罚款作为三家公司清扫保洁员工评先评优奖励基金。</w:t>
      </w:r>
    </w:p>
    <w:p w:rsidR="002D7651" w:rsidRDefault="002D7651">
      <w:pPr>
        <w:spacing w:line="220" w:lineRule="atLeast"/>
      </w:pPr>
    </w:p>
    <w:p w:rsidR="002D7651" w:rsidRDefault="004573E2">
      <w:pPr>
        <w:tabs>
          <w:tab w:val="left" w:pos="5856"/>
        </w:tabs>
        <w:ind w:firstLineChars="2000" w:firstLine="4800"/>
        <w:rPr>
          <w:rFonts w:ascii="宋体" w:hAnsi="宋体" w:cs="宋体"/>
          <w:color w:val="333333"/>
          <w:sz w:val="24"/>
          <w:szCs w:val="24"/>
        </w:rPr>
      </w:pPr>
      <w:r>
        <w:rPr>
          <w:rFonts w:ascii="宋体" w:hAnsi="宋体" w:cs="宋体" w:hint="eastAsia"/>
          <w:color w:val="333333"/>
          <w:sz w:val="24"/>
          <w:szCs w:val="24"/>
        </w:rPr>
        <w:t>益阳市</w:t>
      </w:r>
      <w:r>
        <w:rPr>
          <w:rFonts w:ascii="宋体" w:hAnsi="宋体" w:cs="宋体"/>
          <w:color w:val="333333"/>
          <w:sz w:val="24"/>
          <w:szCs w:val="24"/>
        </w:rPr>
        <w:t>赫山区环境卫生服务中心</w:t>
      </w:r>
    </w:p>
    <w:p w:rsidR="002D7651" w:rsidRDefault="004573E2">
      <w:pPr>
        <w:tabs>
          <w:tab w:val="left" w:pos="5856"/>
        </w:tabs>
        <w:rPr>
          <w:rFonts w:ascii="宋体" w:hAnsi="宋体" w:cs="宋体"/>
          <w:color w:val="333333"/>
          <w:sz w:val="24"/>
          <w:szCs w:val="24"/>
        </w:rPr>
      </w:pPr>
      <w:r>
        <w:rPr>
          <w:rFonts w:ascii="宋体" w:hAnsi="宋体" w:cs="宋体"/>
          <w:color w:val="333333"/>
          <w:sz w:val="24"/>
          <w:szCs w:val="24"/>
        </w:rPr>
        <w:tab/>
        <w:t>2023</w:t>
      </w:r>
      <w:r>
        <w:rPr>
          <w:rFonts w:ascii="宋体" w:hAnsi="宋体" w:cs="宋体" w:hint="eastAsia"/>
          <w:color w:val="333333"/>
          <w:sz w:val="24"/>
          <w:szCs w:val="24"/>
        </w:rPr>
        <w:t>年</w:t>
      </w:r>
      <w:r>
        <w:rPr>
          <w:rFonts w:ascii="宋体" w:hAnsi="宋体" w:cs="宋体"/>
          <w:color w:val="333333"/>
          <w:sz w:val="24"/>
          <w:szCs w:val="24"/>
        </w:rPr>
        <w:t>5</w:t>
      </w:r>
      <w:r>
        <w:rPr>
          <w:rFonts w:ascii="宋体" w:hAnsi="宋体" w:cs="宋体" w:hint="eastAsia"/>
          <w:color w:val="333333"/>
          <w:sz w:val="24"/>
          <w:szCs w:val="24"/>
        </w:rPr>
        <w:t>月</w:t>
      </w:r>
      <w:r>
        <w:rPr>
          <w:rFonts w:ascii="宋体" w:hAnsi="宋体" w:cs="宋体"/>
          <w:color w:val="333333"/>
          <w:sz w:val="24"/>
          <w:szCs w:val="24"/>
        </w:rPr>
        <w:t>29</w:t>
      </w:r>
      <w:r>
        <w:rPr>
          <w:rFonts w:ascii="宋体" w:hAnsi="宋体" w:cs="宋体" w:hint="eastAsia"/>
          <w:color w:val="333333"/>
          <w:sz w:val="24"/>
          <w:szCs w:val="24"/>
        </w:rPr>
        <w:t>日</w:t>
      </w:r>
    </w:p>
    <w:p w:rsidR="002D7651" w:rsidRDefault="002D7651">
      <w:pPr>
        <w:tabs>
          <w:tab w:val="left" w:pos="5856"/>
        </w:tabs>
        <w:rPr>
          <w:rFonts w:ascii="宋体" w:hAnsi="宋体" w:cs="宋体"/>
          <w:color w:val="333333"/>
          <w:sz w:val="24"/>
          <w:szCs w:val="24"/>
        </w:rPr>
      </w:pPr>
    </w:p>
    <w:p w:rsidR="002D7651" w:rsidRDefault="002D7651">
      <w:pPr>
        <w:tabs>
          <w:tab w:val="left" w:pos="5856"/>
        </w:tabs>
        <w:rPr>
          <w:rFonts w:ascii="宋体" w:hAnsi="宋体" w:cs="宋体"/>
          <w:color w:val="333333"/>
          <w:sz w:val="24"/>
          <w:szCs w:val="24"/>
        </w:rPr>
      </w:pPr>
    </w:p>
    <w:p w:rsidR="002D7651" w:rsidRDefault="002D7651">
      <w:pPr>
        <w:tabs>
          <w:tab w:val="left" w:pos="5856"/>
        </w:tabs>
        <w:rPr>
          <w:rFonts w:ascii="宋体" w:hAnsi="宋体" w:cs="宋体"/>
          <w:color w:val="333333"/>
          <w:sz w:val="24"/>
          <w:szCs w:val="24"/>
        </w:rPr>
      </w:pPr>
    </w:p>
    <w:p w:rsidR="002D7651" w:rsidRDefault="002D7651">
      <w:pPr>
        <w:tabs>
          <w:tab w:val="left" w:pos="5856"/>
        </w:tabs>
        <w:rPr>
          <w:rFonts w:ascii="宋体" w:hAnsi="宋体" w:cs="宋体"/>
          <w:color w:val="333333"/>
          <w:sz w:val="24"/>
          <w:szCs w:val="24"/>
        </w:rPr>
      </w:pPr>
    </w:p>
    <w:p w:rsidR="002D7651" w:rsidRDefault="002D7651">
      <w:pPr>
        <w:tabs>
          <w:tab w:val="left" w:pos="5856"/>
        </w:tabs>
        <w:rPr>
          <w:rFonts w:ascii="宋体" w:hAnsi="宋体" w:cs="宋体"/>
          <w:color w:val="333333"/>
          <w:sz w:val="24"/>
          <w:szCs w:val="24"/>
        </w:rPr>
      </w:pPr>
    </w:p>
    <w:p w:rsidR="002D7651" w:rsidRDefault="002D7651">
      <w:pPr>
        <w:tabs>
          <w:tab w:val="left" w:pos="5856"/>
        </w:tabs>
        <w:rPr>
          <w:rFonts w:ascii="宋体" w:hAnsi="宋体" w:cs="宋体"/>
          <w:color w:val="333333"/>
          <w:sz w:val="24"/>
          <w:szCs w:val="24"/>
        </w:rPr>
      </w:pPr>
    </w:p>
    <w:p w:rsidR="002D7651" w:rsidRDefault="002D7651">
      <w:pPr>
        <w:tabs>
          <w:tab w:val="left" w:pos="5856"/>
        </w:tabs>
        <w:rPr>
          <w:rFonts w:ascii="宋体" w:hAnsi="宋体" w:cs="宋体"/>
          <w:color w:val="333333"/>
          <w:sz w:val="24"/>
          <w:szCs w:val="24"/>
        </w:rPr>
      </w:pPr>
    </w:p>
    <w:p w:rsidR="002D7651" w:rsidRDefault="002D7651">
      <w:pPr>
        <w:tabs>
          <w:tab w:val="left" w:pos="5856"/>
        </w:tabs>
        <w:rPr>
          <w:rFonts w:ascii="宋体" w:hAnsi="宋体" w:cs="宋体"/>
          <w:color w:val="333333"/>
          <w:sz w:val="24"/>
          <w:szCs w:val="24"/>
        </w:rPr>
      </w:pPr>
    </w:p>
    <w:p w:rsidR="002D7651" w:rsidRDefault="002D7651">
      <w:pPr>
        <w:tabs>
          <w:tab w:val="left" w:pos="5856"/>
        </w:tabs>
        <w:rPr>
          <w:rFonts w:ascii="宋体" w:hAnsi="宋体" w:cs="宋体"/>
          <w:color w:val="333333"/>
          <w:sz w:val="24"/>
          <w:szCs w:val="24"/>
        </w:rPr>
      </w:pPr>
    </w:p>
    <w:p w:rsidR="002D7651" w:rsidRDefault="002D7651">
      <w:pPr>
        <w:tabs>
          <w:tab w:val="left" w:pos="5856"/>
        </w:tabs>
        <w:rPr>
          <w:rFonts w:ascii="宋体" w:hAnsi="宋体" w:cs="宋体"/>
          <w:color w:val="333333"/>
          <w:sz w:val="24"/>
          <w:szCs w:val="24"/>
        </w:rPr>
      </w:pPr>
    </w:p>
    <w:p w:rsidR="002D7651" w:rsidRDefault="002D7651">
      <w:pPr>
        <w:tabs>
          <w:tab w:val="left" w:pos="5856"/>
        </w:tabs>
        <w:rPr>
          <w:rFonts w:ascii="宋体" w:hAnsi="宋体" w:cs="宋体"/>
          <w:color w:val="333333"/>
          <w:sz w:val="24"/>
          <w:szCs w:val="24"/>
        </w:rPr>
      </w:pPr>
    </w:p>
    <w:p w:rsidR="002D7651" w:rsidRDefault="002D7651">
      <w:pPr>
        <w:tabs>
          <w:tab w:val="left" w:pos="5856"/>
        </w:tabs>
        <w:rPr>
          <w:rFonts w:ascii="宋体" w:hAnsi="宋体" w:cs="宋体"/>
          <w:color w:val="333333"/>
          <w:sz w:val="24"/>
          <w:szCs w:val="24"/>
        </w:rPr>
      </w:pPr>
    </w:p>
    <w:p w:rsidR="002D7651" w:rsidRDefault="002D7651">
      <w:pPr>
        <w:tabs>
          <w:tab w:val="left" w:pos="5856"/>
        </w:tabs>
      </w:pPr>
    </w:p>
    <w:p w:rsidR="002D7651" w:rsidRDefault="004573E2" w:rsidP="00FC44BE">
      <w:pPr>
        <w:spacing w:afterLines="50" w:line="400" w:lineRule="exact"/>
        <w:jc w:val="center"/>
        <w:rPr>
          <w:rFonts w:ascii="方正小标宋简体" w:eastAsia="方正小标宋简体" w:cs="方正小标宋_GBK"/>
          <w:sz w:val="36"/>
          <w:szCs w:val="36"/>
        </w:rPr>
      </w:pPr>
      <w:r>
        <w:rPr>
          <w:rFonts w:ascii="方正小标宋简体" w:eastAsia="方正小标宋简体" w:cs="方正小标宋_GBK" w:hint="eastAsia"/>
          <w:sz w:val="36"/>
          <w:szCs w:val="36"/>
        </w:rPr>
        <w:lastRenderedPageBreak/>
        <w:t>20</w:t>
      </w:r>
      <w:r>
        <w:rPr>
          <w:rFonts w:ascii="方正小标宋简体" w:eastAsia="方正小标宋简体" w:cs="方正小标宋_GBK"/>
          <w:sz w:val="36"/>
          <w:szCs w:val="36"/>
        </w:rPr>
        <w:t>22</w:t>
      </w:r>
      <w:r>
        <w:rPr>
          <w:rFonts w:ascii="方正小标宋简体" w:eastAsia="方正小标宋简体" w:cs="方正小标宋_GBK" w:hint="eastAsia"/>
          <w:sz w:val="36"/>
          <w:szCs w:val="36"/>
        </w:rPr>
        <w:t>年度项目支出绩效自评指标计分表</w:t>
      </w:r>
    </w:p>
    <w:tbl>
      <w:tblPr>
        <w:tblW w:w="51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761"/>
        <w:gridCol w:w="440"/>
        <w:gridCol w:w="651"/>
        <w:gridCol w:w="727"/>
        <w:gridCol w:w="1429"/>
        <w:gridCol w:w="3624"/>
      </w:tblGrid>
      <w:tr w:rsidR="002D7651">
        <w:trPr>
          <w:trHeight w:val="454"/>
          <w:tblHeader/>
          <w:jc w:val="center"/>
        </w:trPr>
        <w:tc>
          <w:tcPr>
            <w:tcW w:w="1020" w:type="pct"/>
            <w:tcMar>
              <w:top w:w="10" w:type="dxa"/>
              <w:left w:w="10" w:type="dxa"/>
              <w:bottom w:w="0" w:type="dxa"/>
              <w:right w:w="10" w:type="dxa"/>
            </w:tcMar>
            <w:vAlign w:val="center"/>
          </w:tcPr>
          <w:p w:rsidR="002D7651" w:rsidRDefault="004573E2">
            <w:pPr>
              <w:spacing w:line="240" w:lineRule="exact"/>
              <w:jc w:val="center"/>
              <w:rPr>
                <w:rFonts w:ascii="宋体" w:hAnsi="宋体" w:cs="宋体"/>
                <w:b/>
                <w:bCs/>
              </w:rPr>
            </w:pPr>
            <w:r>
              <w:rPr>
                <w:rFonts w:ascii="宋体" w:hAnsi="宋体" w:cs="宋体" w:hint="eastAsia"/>
                <w:b/>
                <w:bCs/>
              </w:rPr>
              <w:t>一级</w:t>
            </w:r>
          </w:p>
          <w:p w:rsidR="002D7651" w:rsidRDefault="004573E2">
            <w:pPr>
              <w:spacing w:line="240" w:lineRule="exact"/>
              <w:jc w:val="center"/>
              <w:rPr>
                <w:rFonts w:ascii="宋体"/>
                <w:b/>
                <w:bCs/>
              </w:rPr>
            </w:pPr>
            <w:r>
              <w:rPr>
                <w:rFonts w:ascii="宋体" w:hAnsi="宋体" w:cs="宋体" w:hint="eastAsia"/>
                <w:b/>
                <w:bCs/>
              </w:rPr>
              <w:t>指标</w:t>
            </w:r>
          </w:p>
        </w:tc>
        <w:tc>
          <w:tcPr>
            <w:tcW w:w="255" w:type="pct"/>
            <w:tcMar>
              <w:top w:w="10" w:type="dxa"/>
              <w:left w:w="10" w:type="dxa"/>
              <w:bottom w:w="0" w:type="dxa"/>
              <w:right w:w="10" w:type="dxa"/>
            </w:tcMar>
            <w:vAlign w:val="center"/>
          </w:tcPr>
          <w:p w:rsidR="002D7651" w:rsidRDefault="004573E2">
            <w:pPr>
              <w:spacing w:line="240" w:lineRule="exact"/>
              <w:jc w:val="center"/>
              <w:rPr>
                <w:rFonts w:ascii="宋体" w:hAnsi="宋体" w:cs="宋体"/>
                <w:b/>
                <w:bCs/>
              </w:rPr>
            </w:pPr>
            <w:r>
              <w:rPr>
                <w:rFonts w:ascii="宋体" w:hAnsi="宋体" w:cs="宋体" w:hint="eastAsia"/>
                <w:b/>
                <w:bCs/>
              </w:rPr>
              <w:t>二级</w:t>
            </w:r>
          </w:p>
          <w:p w:rsidR="002D7651" w:rsidRDefault="004573E2">
            <w:pPr>
              <w:spacing w:line="240" w:lineRule="exact"/>
              <w:jc w:val="center"/>
              <w:rPr>
                <w:rFonts w:ascii="宋体"/>
                <w:b/>
                <w:bCs/>
              </w:rPr>
            </w:pPr>
            <w:r>
              <w:rPr>
                <w:rFonts w:ascii="宋体" w:hAnsi="宋体" w:cs="宋体" w:hint="eastAsia"/>
                <w:b/>
                <w:bCs/>
              </w:rPr>
              <w:t>指标</w:t>
            </w:r>
          </w:p>
        </w:tc>
        <w:tc>
          <w:tcPr>
            <w:tcW w:w="377" w:type="pct"/>
            <w:tcMar>
              <w:top w:w="10" w:type="dxa"/>
              <w:left w:w="10" w:type="dxa"/>
              <w:bottom w:w="0" w:type="dxa"/>
              <w:right w:w="10" w:type="dxa"/>
            </w:tcMar>
            <w:vAlign w:val="center"/>
          </w:tcPr>
          <w:p w:rsidR="002D7651" w:rsidRDefault="004573E2">
            <w:pPr>
              <w:spacing w:line="240" w:lineRule="exact"/>
              <w:jc w:val="center"/>
              <w:rPr>
                <w:rFonts w:ascii="宋体"/>
                <w:b/>
                <w:bCs/>
              </w:rPr>
            </w:pPr>
            <w:r>
              <w:rPr>
                <w:rFonts w:ascii="宋体" w:hAnsi="宋体" w:cs="宋体" w:hint="eastAsia"/>
                <w:b/>
                <w:bCs/>
              </w:rPr>
              <w:t>三级指标</w:t>
            </w:r>
          </w:p>
        </w:tc>
        <w:tc>
          <w:tcPr>
            <w:tcW w:w="421" w:type="pct"/>
            <w:tcMar>
              <w:top w:w="10" w:type="dxa"/>
              <w:left w:w="10" w:type="dxa"/>
              <w:bottom w:w="0" w:type="dxa"/>
              <w:right w:w="10" w:type="dxa"/>
            </w:tcMar>
          </w:tcPr>
          <w:p w:rsidR="002D7651" w:rsidRDefault="004573E2">
            <w:pPr>
              <w:spacing w:line="240" w:lineRule="exact"/>
              <w:jc w:val="center"/>
              <w:rPr>
                <w:rFonts w:ascii="宋体"/>
                <w:b/>
                <w:bCs/>
              </w:rPr>
            </w:pPr>
            <w:r>
              <w:rPr>
                <w:rFonts w:ascii="宋体" w:hAnsi="宋体" w:cs="宋体" w:hint="eastAsia"/>
                <w:b/>
                <w:bCs/>
              </w:rPr>
              <w:t>自评分</w:t>
            </w:r>
          </w:p>
        </w:tc>
        <w:tc>
          <w:tcPr>
            <w:tcW w:w="828" w:type="pct"/>
            <w:tcMar>
              <w:top w:w="10" w:type="dxa"/>
              <w:left w:w="10" w:type="dxa"/>
              <w:bottom w:w="0" w:type="dxa"/>
              <w:right w:w="10" w:type="dxa"/>
            </w:tcMar>
            <w:vAlign w:val="center"/>
          </w:tcPr>
          <w:p w:rsidR="002D7651" w:rsidRDefault="004573E2">
            <w:pPr>
              <w:spacing w:line="240" w:lineRule="exact"/>
              <w:jc w:val="center"/>
              <w:rPr>
                <w:rFonts w:ascii="宋体"/>
                <w:b/>
                <w:bCs/>
              </w:rPr>
            </w:pPr>
            <w:r>
              <w:rPr>
                <w:rFonts w:ascii="宋体" w:hAnsi="宋体" w:cs="宋体" w:hint="eastAsia"/>
                <w:b/>
                <w:bCs/>
              </w:rPr>
              <w:t>指标解释</w:t>
            </w:r>
          </w:p>
        </w:tc>
        <w:tc>
          <w:tcPr>
            <w:tcW w:w="2099" w:type="pct"/>
            <w:tcMar>
              <w:top w:w="10" w:type="dxa"/>
              <w:left w:w="10" w:type="dxa"/>
              <w:bottom w:w="0" w:type="dxa"/>
              <w:right w:w="10" w:type="dxa"/>
            </w:tcMar>
            <w:vAlign w:val="center"/>
          </w:tcPr>
          <w:p w:rsidR="002D7651" w:rsidRDefault="004573E2">
            <w:pPr>
              <w:spacing w:line="240" w:lineRule="exact"/>
              <w:jc w:val="center"/>
              <w:rPr>
                <w:rFonts w:ascii="宋体"/>
                <w:b/>
                <w:bCs/>
              </w:rPr>
            </w:pPr>
            <w:r>
              <w:rPr>
                <w:rFonts w:ascii="宋体" w:hAnsi="宋体" w:cs="宋体" w:hint="eastAsia"/>
                <w:b/>
                <w:bCs/>
              </w:rPr>
              <w:t>指标说明</w:t>
            </w:r>
          </w:p>
        </w:tc>
      </w:tr>
      <w:tr w:rsidR="002D7651">
        <w:trPr>
          <w:trHeight w:val="4380"/>
          <w:jc w:val="center"/>
        </w:trPr>
        <w:tc>
          <w:tcPr>
            <w:tcW w:w="1020" w:type="pct"/>
            <w:vMerge w:val="restart"/>
            <w:noWrap/>
            <w:tcMar>
              <w:top w:w="10" w:type="dxa"/>
              <w:left w:w="10" w:type="dxa"/>
              <w:bottom w:w="0" w:type="dxa"/>
              <w:right w:w="10" w:type="dxa"/>
            </w:tcMar>
            <w:textDirection w:val="tbRlV"/>
            <w:vAlign w:val="center"/>
          </w:tcPr>
          <w:p w:rsidR="002D7651" w:rsidRDefault="004573E2">
            <w:pPr>
              <w:spacing w:line="240" w:lineRule="exact"/>
              <w:jc w:val="center"/>
              <w:rPr>
                <w:rFonts w:ascii="宋体"/>
              </w:rPr>
            </w:pPr>
            <w:r>
              <w:rPr>
                <w:rFonts w:ascii="宋体" w:hAnsi="宋体" w:cs="宋体" w:hint="eastAsia"/>
              </w:rPr>
              <w:t>决策（</w:t>
            </w:r>
            <w:r>
              <w:rPr>
                <w:rFonts w:ascii="宋体" w:hAnsi="宋体" w:cs="宋体"/>
              </w:rPr>
              <w:t>20</w:t>
            </w:r>
            <w:r>
              <w:rPr>
                <w:rFonts w:ascii="宋体" w:hAnsi="宋体" w:cs="宋体" w:hint="eastAsia"/>
              </w:rPr>
              <w:t>分）</w:t>
            </w:r>
          </w:p>
        </w:tc>
        <w:tc>
          <w:tcPr>
            <w:tcW w:w="255" w:type="pct"/>
            <w:vMerge w:val="restart"/>
            <w:tcMar>
              <w:top w:w="10" w:type="dxa"/>
              <w:left w:w="10" w:type="dxa"/>
              <w:bottom w:w="0" w:type="dxa"/>
              <w:right w:w="10" w:type="dxa"/>
            </w:tcMar>
            <w:vAlign w:val="center"/>
          </w:tcPr>
          <w:p w:rsidR="002D7651" w:rsidRDefault="004573E2">
            <w:pPr>
              <w:spacing w:line="240" w:lineRule="exact"/>
              <w:jc w:val="center"/>
              <w:rPr>
                <w:rFonts w:ascii="宋体"/>
              </w:rPr>
            </w:pPr>
            <w:r>
              <w:rPr>
                <w:rFonts w:ascii="宋体" w:hAnsi="宋体" w:cs="宋体" w:hint="eastAsia"/>
              </w:rPr>
              <w:t>预算支出决策</w:t>
            </w:r>
          </w:p>
          <w:p w:rsidR="002D7651" w:rsidRDefault="004573E2">
            <w:pPr>
              <w:spacing w:line="240" w:lineRule="exact"/>
              <w:jc w:val="center"/>
              <w:rPr>
                <w:rFonts w:ascii="宋体"/>
              </w:rPr>
            </w:pPr>
            <w:r>
              <w:rPr>
                <w:rFonts w:ascii="宋体" w:hAnsi="宋体" w:cs="宋体" w:hint="eastAsia"/>
              </w:rPr>
              <w:t>（项目立项）（</w:t>
            </w:r>
            <w:r>
              <w:rPr>
                <w:rFonts w:ascii="宋体" w:hAnsi="宋体" w:cs="宋体"/>
              </w:rPr>
              <w:t>8</w:t>
            </w:r>
            <w:r>
              <w:rPr>
                <w:rFonts w:ascii="宋体" w:hAnsi="宋体" w:cs="宋体" w:hint="eastAsia"/>
              </w:rPr>
              <w:t>分）</w:t>
            </w:r>
          </w:p>
        </w:tc>
        <w:tc>
          <w:tcPr>
            <w:tcW w:w="377" w:type="pct"/>
            <w:tcMar>
              <w:top w:w="10" w:type="dxa"/>
              <w:left w:w="10" w:type="dxa"/>
              <w:bottom w:w="0" w:type="dxa"/>
              <w:right w:w="10" w:type="dxa"/>
            </w:tcMar>
            <w:vAlign w:val="center"/>
          </w:tcPr>
          <w:p w:rsidR="002D7651" w:rsidRDefault="004573E2">
            <w:pPr>
              <w:spacing w:line="240" w:lineRule="exact"/>
              <w:ind w:leftChars="50" w:left="105" w:rightChars="50" w:right="105"/>
              <w:jc w:val="center"/>
              <w:rPr>
                <w:rFonts w:ascii="宋体"/>
              </w:rPr>
            </w:pPr>
            <w:r>
              <w:rPr>
                <w:rFonts w:ascii="宋体" w:hAnsi="宋体" w:cs="宋体" w:hint="eastAsia"/>
              </w:rPr>
              <w:t>预算支出决策（项目立项）依据</w:t>
            </w:r>
          </w:p>
          <w:p w:rsidR="002D7651" w:rsidRDefault="004573E2">
            <w:pPr>
              <w:spacing w:line="240" w:lineRule="exact"/>
              <w:ind w:leftChars="50" w:left="105" w:rightChars="50" w:right="105"/>
              <w:jc w:val="center"/>
              <w:rPr>
                <w:rFonts w:ascii="宋体"/>
              </w:rPr>
            </w:pPr>
            <w:r>
              <w:rPr>
                <w:rFonts w:ascii="宋体" w:hAnsi="宋体" w:cs="宋体" w:hint="eastAsia"/>
              </w:rPr>
              <w:t>充分性（</w:t>
            </w:r>
            <w:r>
              <w:rPr>
                <w:rFonts w:ascii="宋体" w:hAnsi="宋体" w:cs="宋体"/>
              </w:rPr>
              <w:t>4</w:t>
            </w:r>
            <w:r>
              <w:rPr>
                <w:rFonts w:ascii="宋体" w:hAnsi="宋体" w:cs="宋体" w:hint="eastAsia"/>
              </w:rPr>
              <w:t>分）</w:t>
            </w:r>
          </w:p>
        </w:tc>
        <w:tc>
          <w:tcPr>
            <w:tcW w:w="421" w:type="pct"/>
            <w:tcMar>
              <w:top w:w="10" w:type="dxa"/>
              <w:left w:w="10" w:type="dxa"/>
              <w:bottom w:w="0" w:type="dxa"/>
              <w:right w:w="10" w:type="dxa"/>
            </w:tcMar>
          </w:tcPr>
          <w:p w:rsidR="002D7651" w:rsidRDefault="002D7651">
            <w:pPr>
              <w:spacing w:line="240" w:lineRule="exact"/>
              <w:ind w:leftChars="50" w:left="105" w:rightChars="50" w:right="105"/>
              <w:jc w:val="center"/>
              <w:rPr>
                <w:rFonts w:ascii="宋体"/>
              </w:rPr>
            </w:pPr>
          </w:p>
          <w:p w:rsidR="002D7651" w:rsidRDefault="002D7651">
            <w:pPr>
              <w:jc w:val="center"/>
              <w:rPr>
                <w:rFonts w:ascii="宋体"/>
              </w:rPr>
            </w:pPr>
          </w:p>
          <w:p w:rsidR="002D7651" w:rsidRDefault="002D7651">
            <w:pPr>
              <w:jc w:val="center"/>
              <w:rPr>
                <w:rFonts w:ascii="宋体"/>
              </w:rPr>
            </w:pPr>
          </w:p>
          <w:p w:rsidR="002D7651" w:rsidRDefault="002D7651">
            <w:pPr>
              <w:jc w:val="center"/>
              <w:rPr>
                <w:rFonts w:ascii="宋体"/>
              </w:rPr>
            </w:pPr>
          </w:p>
          <w:p w:rsidR="002D7651" w:rsidRDefault="002D7651">
            <w:pPr>
              <w:jc w:val="center"/>
              <w:rPr>
                <w:rFonts w:ascii="宋体"/>
              </w:rPr>
            </w:pPr>
          </w:p>
          <w:p w:rsidR="002D7651" w:rsidRDefault="004573E2">
            <w:pPr>
              <w:ind w:firstLineChars="150" w:firstLine="315"/>
              <w:rPr>
                <w:rFonts w:ascii="宋体"/>
              </w:rPr>
            </w:pPr>
            <w:r>
              <w:rPr>
                <w:rFonts w:ascii="宋体" w:hint="eastAsia"/>
              </w:rPr>
              <w:t>4</w:t>
            </w:r>
          </w:p>
        </w:tc>
        <w:tc>
          <w:tcPr>
            <w:tcW w:w="828" w:type="pct"/>
            <w:tcMar>
              <w:top w:w="10" w:type="dxa"/>
              <w:left w:w="10" w:type="dxa"/>
              <w:bottom w:w="0" w:type="dxa"/>
              <w:right w:w="10" w:type="dxa"/>
            </w:tcMar>
            <w:vAlign w:val="center"/>
          </w:tcPr>
          <w:p w:rsidR="002D7651" w:rsidRDefault="004573E2">
            <w:pPr>
              <w:spacing w:line="240" w:lineRule="exact"/>
              <w:ind w:leftChars="50" w:left="105" w:rightChars="50" w:right="105"/>
              <w:rPr>
                <w:rFonts w:ascii="宋体"/>
              </w:rPr>
            </w:pPr>
            <w:r>
              <w:rPr>
                <w:rFonts w:ascii="宋体" w:hAnsi="宋体" w:cs="宋体" w:hint="eastAsia"/>
              </w:rPr>
              <w:t>预算支出决策（项目立项）是否符合法律法规、相关政策、发展规划以及部门职责，用以反映和考核决策（立项）的依据情况。</w:t>
            </w:r>
          </w:p>
        </w:tc>
        <w:tc>
          <w:tcPr>
            <w:tcW w:w="2099" w:type="pct"/>
            <w:tcMar>
              <w:top w:w="10" w:type="dxa"/>
              <w:left w:w="10" w:type="dxa"/>
              <w:bottom w:w="0" w:type="dxa"/>
              <w:right w:w="10" w:type="dxa"/>
            </w:tcMar>
            <w:vAlign w:val="center"/>
          </w:tcPr>
          <w:p w:rsidR="002D7651" w:rsidRDefault="004573E2">
            <w:pPr>
              <w:spacing w:line="240" w:lineRule="exact"/>
              <w:ind w:leftChars="50" w:left="105" w:rightChars="50" w:right="105"/>
              <w:rPr>
                <w:rFonts w:ascii="宋体" w:hAnsi="宋体" w:cs="宋体"/>
              </w:rPr>
            </w:pPr>
            <w:r>
              <w:rPr>
                <w:rFonts w:ascii="宋体" w:hAnsi="宋体" w:cs="宋体" w:hint="eastAsia"/>
              </w:rPr>
              <w:t>评价要点：</w:t>
            </w:r>
          </w:p>
          <w:p w:rsidR="002D7651" w:rsidRDefault="004573E2">
            <w:pPr>
              <w:spacing w:line="240" w:lineRule="exact"/>
              <w:ind w:leftChars="50" w:left="105" w:rightChars="50" w:right="105"/>
              <w:rPr>
                <w:rFonts w:ascii="宋体" w:hAnsi="宋体" w:cs="宋体"/>
              </w:rPr>
            </w:pPr>
            <w:r>
              <w:rPr>
                <w:rFonts w:ascii="宋体" w:hAnsi="宋体" w:cs="宋体" w:hint="eastAsia"/>
              </w:rPr>
              <w:t>①决策（立项）是否符合国家相关法律法规、国民经济发展规划和相关政策；</w:t>
            </w:r>
          </w:p>
          <w:p w:rsidR="002D7651" w:rsidRDefault="004573E2">
            <w:pPr>
              <w:spacing w:line="240" w:lineRule="exact"/>
              <w:ind w:leftChars="50" w:left="105" w:rightChars="50" w:right="105"/>
              <w:rPr>
                <w:rFonts w:ascii="宋体" w:hAnsi="宋体" w:cs="宋体"/>
              </w:rPr>
            </w:pPr>
            <w:r>
              <w:rPr>
                <w:rFonts w:ascii="宋体" w:hAnsi="宋体" w:cs="宋体" w:hint="eastAsia"/>
              </w:rPr>
              <w:t>②决策（立项）是否符合行业发展规划和政策要求；</w:t>
            </w:r>
          </w:p>
          <w:p w:rsidR="002D7651" w:rsidRDefault="004573E2">
            <w:pPr>
              <w:spacing w:line="240" w:lineRule="exact"/>
              <w:ind w:leftChars="50" w:left="105" w:rightChars="50" w:right="105"/>
              <w:rPr>
                <w:rFonts w:ascii="宋体" w:hAnsi="宋体" w:cs="宋体"/>
              </w:rPr>
            </w:pPr>
            <w:r>
              <w:rPr>
                <w:rFonts w:ascii="宋体" w:hAnsi="宋体" w:cs="宋体" w:hint="eastAsia"/>
              </w:rPr>
              <w:t>③决策（立项）是否与部门职责范围相符，属于部门履职所需；</w:t>
            </w:r>
          </w:p>
          <w:p w:rsidR="002D7651" w:rsidRDefault="004573E2">
            <w:pPr>
              <w:spacing w:line="240" w:lineRule="exact"/>
              <w:ind w:leftChars="50" w:left="105" w:rightChars="50" w:right="105"/>
              <w:rPr>
                <w:rFonts w:ascii="宋体"/>
              </w:rPr>
            </w:pPr>
            <w:r>
              <w:rPr>
                <w:rFonts w:ascii="宋体" w:hAnsi="宋体" w:cs="宋体" w:hint="eastAsia"/>
              </w:rPr>
              <w:t>④预算支出是否属于公共财政支持范围，是否符合中央、地方事权支出责任划分原则；</w:t>
            </w:r>
          </w:p>
          <w:p w:rsidR="002D7651" w:rsidRDefault="004573E2">
            <w:pPr>
              <w:spacing w:line="240" w:lineRule="exact"/>
              <w:ind w:leftChars="50" w:left="105" w:rightChars="50" w:right="105"/>
              <w:rPr>
                <w:rFonts w:ascii="宋体"/>
              </w:rPr>
            </w:pPr>
            <w:r>
              <w:rPr>
                <w:rFonts w:ascii="宋体" w:hAnsi="宋体" w:cs="宋体" w:hint="eastAsia"/>
              </w:rPr>
              <w:t>⑤预算支出是否与相关部门同类预算支出或部门内部相关预算支出重复。</w:t>
            </w:r>
          </w:p>
        </w:tc>
      </w:tr>
      <w:tr w:rsidR="002D7651">
        <w:trPr>
          <w:trHeight w:val="2490"/>
          <w:jc w:val="center"/>
        </w:trPr>
        <w:tc>
          <w:tcPr>
            <w:tcW w:w="1020" w:type="pct"/>
            <w:vMerge/>
            <w:noWrap/>
            <w:tcMar>
              <w:top w:w="10" w:type="dxa"/>
              <w:left w:w="10" w:type="dxa"/>
              <w:bottom w:w="0" w:type="dxa"/>
              <w:right w:w="10" w:type="dxa"/>
            </w:tcMar>
            <w:textDirection w:val="tbRlV"/>
            <w:vAlign w:val="center"/>
          </w:tcPr>
          <w:p w:rsidR="002D7651" w:rsidRDefault="002D7651">
            <w:pPr>
              <w:spacing w:line="240" w:lineRule="exact"/>
              <w:jc w:val="center"/>
              <w:rPr>
                <w:rFonts w:ascii="宋体"/>
              </w:rPr>
            </w:pPr>
          </w:p>
        </w:tc>
        <w:tc>
          <w:tcPr>
            <w:tcW w:w="255" w:type="pct"/>
            <w:vMerge/>
            <w:tcMar>
              <w:top w:w="10" w:type="dxa"/>
              <w:left w:w="10" w:type="dxa"/>
              <w:bottom w:w="0" w:type="dxa"/>
              <w:right w:w="10" w:type="dxa"/>
            </w:tcMar>
            <w:vAlign w:val="center"/>
          </w:tcPr>
          <w:p w:rsidR="002D7651" w:rsidRDefault="002D7651">
            <w:pPr>
              <w:spacing w:line="240" w:lineRule="exact"/>
              <w:jc w:val="center"/>
              <w:rPr>
                <w:rFonts w:ascii="宋体"/>
              </w:rPr>
            </w:pPr>
          </w:p>
        </w:tc>
        <w:tc>
          <w:tcPr>
            <w:tcW w:w="377" w:type="pct"/>
            <w:tcMar>
              <w:top w:w="10" w:type="dxa"/>
              <w:left w:w="10" w:type="dxa"/>
              <w:bottom w:w="0" w:type="dxa"/>
              <w:right w:w="10" w:type="dxa"/>
            </w:tcMar>
            <w:vAlign w:val="center"/>
          </w:tcPr>
          <w:p w:rsidR="002D7651" w:rsidRDefault="004573E2">
            <w:pPr>
              <w:spacing w:line="240" w:lineRule="exact"/>
              <w:ind w:leftChars="50" w:left="105" w:rightChars="50" w:right="105"/>
              <w:jc w:val="center"/>
              <w:rPr>
                <w:rFonts w:ascii="宋体"/>
              </w:rPr>
            </w:pPr>
            <w:r>
              <w:rPr>
                <w:rFonts w:ascii="宋体" w:hAnsi="宋体" w:cs="宋体" w:hint="eastAsia"/>
              </w:rPr>
              <w:t>决策</w:t>
            </w:r>
            <w:r>
              <w:rPr>
                <w:rFonts w:ascii="宋体" w:hAnsi="宋体" w:cs="宋体" w:hint="eastAsia"/>
              </w:rPr>
              <w:t>(</w:t>
            </w:r>
            <w:r>
              <w:rPr>
                <w:rFonts w:ascii="宋体" w:hAnsi="宋体" w:cs="宋体" w:hint="eastAsia"/>
              </w:rPr>
              <w:t>立项）程序规范性</w:t>
            </w:r>
            <w:r>
              <w:rPr>
                <w:rFonts w:ascii="宋体" w:hAnsi="宋体" w:cs="宋体" w:hint="eastAsia"/>
              </w:rPr>
              <w:t>(</w:t>
            </w:r>
            <w:r>
              <w:rPr>
                <w:rFonts w:ascii="宋体" w:hAnsi="宋体" w:cs="宋体"/>
              </w:rPr>
              <w:t>4</w:t>
            </w:r>
            <w:r>
              <w:rPr>
                <w:rFonts w:ascii="宋体" w:hAnsi="宋体" w:cs="宋体" w:hint="eastAsia"/>
              </w:rPr>
              <w:t>分</w:t>
            </w:r>
            <w:r>
              <w:rPr>
                <w:rFonts w:ascii="宋体" w:hAnsi="宋体" w:cs="宋体" w:hint="eastAsia"/>
              </w:rPr>
              <w:t>)</w:t>
            </w:r>
          </w:p>
        </w:tc>
        <w:tc>
          <w:tcPr>
            <w:tcW w:w="421" w:type="pct"/>
            <w:tcMar>
              <w:top w:w="10" w:type="dxa"/>
              <w:left w:w="10" w:type="dxa"/>
              <w:bottom w:w="0" w:type="dxa"/>
              <w:right w:w="10" w:type="dxa"/>
            </w:tcMar>
          </w:tcPr>
          <w:p w:rsidR="002D7651" w:rsidRDefault="002D7651">
            <w:pPr>
              <w:spacing w:line="240" w:lineRule="exact"/>
              <w:ind w:leftChars="50" w:left="105" w:rightChars="50" w:right="105"/>
              <w:jc w:val="center"/>
              <w:rPr>
                <w:rFonts w:ascii="宋体"/>
              </w:rPr>
            </w:pPr>
          </w:p>
          <w:p w:rsidR="002D7651" w:rsidRDefault="002D7651">
            <w:pPr>
              <w:jc w:val="center"/>
              <w:rPr>
                <w:rFonts w:ascii="宋体"/>
              </w:rPr>
            </w:pPr>
          </w:p>
          <w:p w:rsidR="002D7651" w:rsidRDefault="002D7651">
            <w:pPr>
              <w:ind w:firstLineChars="150" w:firstLine="315"/>
              <w:rPr>
                <w:rFonts w:ascii="宋体"/>
              </w:rPr>
            </w:pPr>
          </w:p>
          <w:p w:rsidR="002D7651" w:rsidRDefault="004573E2">
            <w:pPr>
              <w:ind w:firstLineChars="150" w:firstLine="315"/>
              <w:rPr>
                <w:rFonts w:ascii="宋体"/>
              </w:rPr>
            </w:pPr>
            <w:r>
              <w:rPr>
                <w:rFonts w:ascii="宋体" w:hint="eastAsia"/>
              </w:rPr>
              <w:t>4</w:t>
            </w:r>
          </w:p>
        </w:tc>
        <w:tc>
          <w:tcPr>
            <w:tcW w:w="828" w:type="pct"/>
            <w:tcMar>
              <w:top w:w="10" w:type="dxa"/>
              <w:left w:w="10" w:type="dxa"/>
              <w:bottom w:w="0" w:type="dxa"/>
              <w:right w:w="10" w:type="dxa"/>
            </w:tcMar>
            <w:vAlign w:val="center"/>
          </w:tcPr>
          <w:p w:rsidR="002D7651" w:rsidRDefault="004573E2">
            <w:pPr>
              <w:spacing w:line="240" w:lineRule="exact"/>
              <w:ind w:leftChars="50" w:left="105" w:rightChars="50" w:right="105"/>
              <w:rPr>
                <w:rFonts w:ascii="宋体"/>
              </w:rPr>
            </w:pPr>
            <w:r>
              <w:rPr>
                <w:rFonts w:ascii="宋体" w:hAnsi="宋体" w:cs="宋体" w:hint="eastAsia"/>
              </w:rPr>
              <w:t>预算支出申请、设立过程是否符合相关要求，用以反映和考核决策（立项）的规范情况。</w:t>
            </w:r>
          </w:p>
        </w:tc>
        <w:tc>
          <w:tcPr>
            <w:tcW w:w="2099" w:type="pct"/>
            <w:tcMar>
              <w:top w:w="10" w:type="dxa"/>
              <w:left w:w="10" w:type="dxa"/>
              <w:bottom w:w="0" w:type="dxa"/>
              <w:right w:w="10" w:type="dxa"/>
            </w:tcMar>
            <w:vAlign w:val="center"/>
          </w:tcPr>
          <w:p w:rsidR="002D7651" w:rsidRDefault="004573E2">
            <w:pPr>
              <w:spacing w:line="240" w:lineRule="exact"/>
              <w:ind w:leftChars="50" w:left="105" w:rightChars="50" w:right="105"/>
              <w:rPr>
                <w:rFonts w:ascii="宋体"/>
              </w:rPr>
            </w:pPr>
            <w:r>
              <w:rPr>
                <w:rFonts w:ascii="宋体" w:hAnsi="宋体" w:cs="宋体" w:hint="eastAsia"/>
              </w:rPr>
              <w:t>评价要点：</w:t>
            </w:r>
          </w:p>
          <w:p w:rsidR="002D7651" w:rsidRDefault="004573E2">
            <w:pPr>
              <w:spacing w:line="240" w:lineRule="exact"/>
              <w:ind w:leftChars="50" w:left="105"/>
              <w:rPr>
                <w:rFonts w:ascii="宋体"/>
              </w:rPr>
            </w:pPr>
            <w:r>
              <w:rPr>
                <w:rFonts w:ascii="宋体" w:hAnsi="宋体" w:cs="宋体" w:hint="eastAsia"/>
              </w:rPr>
              <w:t>①预算支出是否按照规定的程序申请设立；</w:t>
            </w:r>
          </w:p>
          <w:p w:rsidR="002D7651" w:rsidRDefault="004573E2">
            <w:pPr>
              <w:spacing w:line="240" w:lineRule="exact"/>
              <w:ind w:leftChars="50" w:left="105"/>
              <w:rPr>
                <w:rFonts w:ascii="宋体"/>
              </w:rPr>
            </w:pPr>
            <w:r>
              <w:rPr>
                <w:rFonts w:ascii="宋体" w:hAnsi="宋体" w:cs="宋体" w:hint="eastAsia"/>
              </w:rPr>
              <w:t>②审批文件、材料是否符合相关要求；</w:t>
            </w:r>
          </w:p>
          <w:p w:rsidR="002D7651" w:rsidRDefault="004573E2">
            <w:pPr>
              <w:spacing w:line="240" w:lineRule="exact"/>
              <w:ind w:leftChars="50" w:left="105"/>
              <w:rPr>
                <w:rFonts w:ascii="宋体"/>
              </w:rPr>
            </w:pPr>
            <w:r>
              <w:rPr>
                <w:rFonts w:ascii="宋体" w:hAnsi="宋体" w:cs="宋体" w:hint="eastAsia"/>
              </w:rPr>
              <w:t>③事前是否已经过必要的可行性研究、专家论证、风险评估、绩效评估、集体决策。</w:t>
            </w:r>
          </w:p>
        </w:tc>
      </w:tr>
      <w:tr w:rsidR="002D7651">
        <w:trPr>
          <w:trHeight w:val="2222"/>
          <w:jc w:val="center"/>
        </w:trPr>
        <w:tc>
          <w:tcPr>
            <w:tcW w:w="1020" w:type="pct"/>
            <w:vMerge/>
            <w:vAlign w:val="center"/>
          </w:tcPr>
          <w:p w:rsidR="002D7651" w:rsidRDefault="002D7651">
            <w:pPr>
              <w:spacing w:line="240" w:lineRule="exact"/>
              <w:rPr>
                <w:rFonts w:ascii="宋体"/>
              </w:rPr>
            </w:pPr>
          </w:p>
        </w:tc>
        <w:tc>
          <w:tcPr>
            <w:tcW w:w="255" w:type="pct"/>
            <w:vMerge w:val="restart"/>
            <w:vAlign w:val="center"/>
          </w:tcPr>
          <w:p w:rsidR="002D7651" w:rsidRDefault="004573E2">
            <w:pPr>
              <w:spacing w:line="240" w:lineRule="exact"/>
              <w:jc w:val="center"/>
              <w:rPr>
                <w:rFonts w:ascii="宋体"/>
              </w:rPr>
            </w:pPr>
            <w:r>
              <w:rPr>
                <w:rFonts w:ascii="宋体" w:hAnsi="宋体" w:cs="宋体" w:hint="eastAsia"/>
              </w:rPr>
              <w:t>绩效</w:t>
            </w:r>
          </w:p>
          <w:p w:rsidR="002D7651" w:rsidRDefault="004573E2">
            <w:pPr>
              <w:spacing w:line="240" w:lineRule="exact"/>
              <w:jc w:val="center"/>
              <w:rPr>
                <w:rFonts w:ascii="宋体"/>
              </w:rPr>
            </w:pPr>
            <w:r>
              <w:rPr>
                <w:rFonts w:ascii="宋体" w:hAnsi="宋体" w:cs="宋体" w:hint="eastAsia"/>
              </w:rPr>
              <w:t>目标（</w:t>
            </w:r>
            <w:r>
              <w:rPr>
                <w:rFonts w:ascii="宋体" w:hAnsi="宋体" w:cs="宋体"/>
              </w:rPr>
              <w:t>6</w:t>
            </w:r>
            <w:r>
              <w:rPr>
                <w:rFonts w:ascii="宋体" w:hAnsi="宋体" w:cs="宋体" w:hint="eastAsia"/>
              </w:rPr>
              <w:t>分）</w:t>
            </w:r>
          </w:p>
        </w:tc>
        <w:tc>
          <w:tcPr>
            <w:tcW w:w="377" w:type="pct"/>
            <w:tcMar>
              <w:top w:w="10" w:type="dxa"/>
              <w:left w:w="10" w:type="dxa"/>
              <w:bottom w:w="0" w:type="dxa"/>
              <w:right w:w="10" w:type="dxa"/>
            </w:tcMar>
            <w:vAlign w:val="center"/>
          </w:tcPr>
          <w:p w:rsidR="002D7651" w:rsidRDefault="004573E2">
            <w:pPr>
              <w:spacing w:line="240" w:lineRule="exact"/>
              <w:ind w:leftChars="50" w:left="105" w:rightChars="50" w:right="105"/>
              <w:jc w:val="center"/>
              <w:rPr>
                <w:rFonts w:ascii="宋体"/>
              </w:rPr>
            </w:pPr>
            <w:r>
              <w:rPr>
                <w:rFonts w:ascii="宋体" w:hAnsi="宋体" w:cs="宋体" w:hint="eastAsia"/>
              </w:rPr>
              <w:t>绩效目标</w:t>
            </w:r>
          </w:p>
          <w:p w:rsidR="002D7651" w:rsidRDefault="004573E2">
            <w:pPr>
              <w:spacing w:line="240" w:lineRule="exact"/>
              <w:ind w:leftChars="50" w:left="105" w:rightChars="50" w:right="105"/>
              <w:jc w:val="center"/>
              <w:rPr>
                <w:rFonts w:ascii="宋体"/>
              </w:rPr>
            </w:pPr>
            <w:r>
              <w:rPr>
                <w:rFonts w:ascii="宋体" w:hAnsi="宋体" w:cs="宋体" w:hint="eastAsia"/>
              </w:rPr>
              <w:t>合理性（</w:t>
            </w:r>
            <w:r>
              <w:rPr>
                <w:rFonts w:ascii="宋体" w:hAnsi="宋体" w:cs="宋体"/>
              </w:rPr>
              <w:t>3</w:t>
            </w:r>
            <w:r>
              <w:rPr>
                <w:rFonts w:ascii="宋体" w:hAnsi="宋体" w:cs="宋体" w:hint="eastAsia"/>
              </w:rPr>
              <w:t>分）</w:t>
            </w:r>
          </w:p>
        </w:tc>
        <w:tc>
          <w:tcPr>
            <w:tcW w:w="421" w:type="pct"/>
            <w:tcMar>
              <w:top w:w="10" w:type="dxa"/>
              <w:left w:w="10" w:type="dxa"/>
              <w:bottom w:w="0" w:type="dxa"/>
              <w:right w:w="10" w:type="dxa"/>
            </w:tcMar>
          </w:tcPr>
          <w:p w:rsidR="002D7651" w:rsidRDefault="002D7651">
            <w:pPr>
              <w:spacing w:line="240" w:lineRule="exact"/>
              <w:ind w:leftChars="50" w:left="105" w:rightChars="50" w:right="105"/>
              <w:rPr>
                <w:rFonts w:ascii="宋体"/>
              </w:rPr>
            </w:pPr>
          </w:p>
          <w:p w:rsidR="002D7651" w:rsidRDefault="002D7651">
            <w:pPr>
              <w:rPr>
                <w:rFonts w:ascii="宋体"/>
              </w:rPr>
            </w:pPr>
          </w:p>
          <w:p w:rsidR="002D7651" w:rsidRDefault="002D7651">
            <w:pPr>
              <w:jc w:val="center"/>
              <w:rPr>
                <w:rFonts w:ascii="宋体"/>
              </w:rPr>
            </w:pPr>
          </w:p>
          <w:p w:rsidR="002D7651" w:rsidRDefault="002D7651">
            <w:pPr>
              <w:jc w:val="center"/>
              <w:rPr>
                <w:rFonts w:ascii="宋体"/>
              </w:rPr>
            </w:pPr>
          </w:p>
          <w:p w:rsidR="002D7651" w:rsidRDefault="004573E2">
            <w:pPr>
              <w:jc w:val="center"/>
              <w:rPr>
                <w:rFonts w:ascii="宋体"/>
              </w:rPr>
            </w:pPr>
            <w:r>
              <w:rPr>
                <w:rFonts w:ascii="宋体" w:hint="eastAsia"/>
              </w:rPr>
              <w:t>2</w:t>
            </w:r>
          </w:p>
        </w:tc>
        <w:tc>
          <w:tcPr>
            <w:tcW w:w="828" w:type="pct"/>
            <w:tcMar>
              <w:top w:w="10" w:type="dxa"/>
              <w:left w:w="10" w:type="dxa"/>
              <w:bottom w:w="0" w:type="dxa"/>
              <w:right w:w="10" w:type="dxa"/>
            </w:tcMar>
            <w:vAlign w:val="center"/>
          </w:tcPr>
          <w:p w:rsidR="002D7651" w:rsidRDefault="004573E2">
            <w:pPr>
              <w:spacing w:line="240" w:lineRule="exact"/>
              <w:ind w:leftChars="50" w:left="105" w:rightChars="50" w:right="105"/>
              <w:rPr>
                <w:rFonts w:ascii="宋体"/>
              </w:rPr>
            </w:pPr>
            <w:r>
              <w:rPr>
                <w:rFonts w:ascii="宋体" w:hAnsi="宋体" w:cs="宋体" w:hint="eastAsia"/>
              </w:rPr>
              <w:t>预算支出所设定的绩效目标是否依据充分，是否符合客观实际，用以反映和考核预算支出绩效目标与预算支出实施的相符情况。</w:t>
            </w:r>
          </w:p>
        </w:tc>
        <w:tc>
          <w:tcPr>
            <w:tcW w:w="2099" w:type="pct"/>
            <w:tcMar>
              <w:top w:w="10" w:type="dxa"/>
              <w:left w:w="10" w:type="dxa"/>
              <w:bottom w:w="0" w:type="dxa"/>
              <w:right w:w="10" w:type="dxa"/>
            </w:tcMar>
            <w:vAlign w:val="center"/>
          </w:tcPr>
          <w:p w:rsidR="002D7651" w:rsidRDefault="004573E2">
            <w:pPr>
              <w:spacing w:line="240" w:lineRule="exact"/>
              <w:ind w:leftChars="50" w:left="105" w:rightChars="50" w:right="105"/>
              <w:rPr>
                <w:rFonts w:ascii="宋体"/>
              </w:rPr>
            </w:pPr>
            <w:r>
              <w:rPr>
                <w:rFonts w:ascii="宋体" w:hAnsi="宋体" w:cs="宋体" w:hint="eastAsia"/>
              </w:rPr>
              <w:t>评价要点：</w:t>
            </w:r>
          </w:p>
          <w:p w:rsidR="002D7651" w:rsidRDefault="004573E2">
            <w:pPr>
              <w:spacing w:line="240" w:lineRule="exact"/>
              <w:ind w:leftChars="50" w:left="105" w:rightChars="50" w:right="105"/>
              <w:rPr>
                <w:rFonts w:ascii="宋体"/>
              </w:rPr>
            </w:pPr>
            <w:r>
              <w:rPr>
                <w:rFonts w:ascii="宋体" w:hAnsi="宋体" w:cs="宋体" w:hint="eastAsia"/>
              </w:rPr>
              <w:t>（如未设定预算绩效目标，也可考核其他工作任务目标）</w:t>
            </w:r>
          </w:p>
          <w:p w:rsidR="002D7651" w:rsidRDefault="004573E2">
            <w:pPr>
              <w:spacing w:line="240" w:lineRule="exact"/>
              <w:ind w:leftChars="50" w:left="105" w:rightChars="50" w:right="105"/>
              <w:rPr>
                <w:rFonts w:ascii="宋体"/>
              </w:rPr>
            </w:pPr>
            <w:r>
              <w:rPr>
                <w:rFonts w:ascii="宋体" w:hAnsi="宋体" w:cs="宋体" w:hint="eastAsia"/>
              </w:rPr>
              <w:t>①预算支出是否有绩效目标；</w:t>
            </w:r>
          </w:p>
          <w:p w:rsidR="002D7651" w:rsidRDefault="004573E2">
            <w:pPr>
              <w:spacing w:line="240" w:lineRule="exact"/>
              <w:ind w:leftChars="50" w:left="105" w:rightChars="50" w:right="105"/>
              <w:rPr>
                <w:rFonts w:ascii="宋体"/>
              </w:rPr>
            </w:pPr>
            <w:r>
              <w:rPr>
                <w:rFonts w:ascii="宋体" w:hAnsi="宋体" w:cs="宋体" w:hint="eastAsia"/>
              </w:rPr>
              <w:t>②预算支出绩效目标与实际工作内容是否具有相关性；</w:t>
            </w:r>
          </w:p>
          <w:p w:rsidR="002D7651" w:rsidRDefault="004573E2">
            <w:pPr>
              <w:spacing w:line="240" w:lineRule="exact"/>
              <w:ind w:leftChars="50" w:left="105" w:rightChars="50" w:right="105"/>
              <w:rPr>
                <w:rFonts w:ascii="宋体"/>
              </w:rPr>
            </w:pPr>
            <w:r>
              <w:rPr>
                <w:rFonts w:ascii="宋体" w:hAnsi="宋体" w:cs="宋体" w:hint="eastAsia"/>
              </w:rPr>
              <w:t>③预算支出预期产出效益和效果是否符合正常的业绩水平；是否与预算确定的预算支出投资额或资金量相匹配。</w:t>
            </w:r>
          </w:p>
        </w:tc>
      </w:tr>
      <w:tr w:rsidR="002D7651">
        <w:trPr>
          <w:trHeight w:val="454"/>
          <w:jc w:val="center"/>
        </w:trPr>
        <w:tc>
          <w:tcPr>
            <w:tcW w:w="1020" w:type="pct"/>
            <w:vMerge/>
            <w:vAlign w:val="center"/>
          </w:tcPr>
          <w:p w:rsidR="002D7651" w:rsidRDefault="002D7651">
            <w:pPr>
              <w:spacing w:line="240" w:lineRule="exact"/>
              <w:rPr>
                <w:rFonts w:ascii="宋体"/>
              </w:rPr>
            </w:pPr>
          </w:p>
        </w:tc>
        <w:tc>
          <w:tcPr>
            <w:tcW w:w="255" w:type="pct"/>
            <w:vMerge/>
            <w:vAlign w:val="center"/>
          </w:tcPr>
          <w:p w:rsidR="002D7651" w:rsidRDefault="002D7651">
            <w:pPr>
              <w:spacing w:line="240" w:lineRule="exact"/>
              <w:jc w:val="center"/>
              <w:rPr>
                <w:rFonts w:ascii="宋体"/>
              </w:rPr>
            </w:pPr>
          </w:p>
        </w:tc>
        <w:tc>
          <w:tcPr>
            <w:tcW w:w="377" w:type="pct"/>
            <w:tcMar>
              <w:top w:w="10" w:type="dxa"/>
              <w:left w:w="10" w:type="dxa"/>
              <w:bottom w:w="0" w:type="dxa"/>
              <w:right w:w="10" w:type="dxa"/>
            </w:tcMar>
            <w:vAlign w:val="center"/>
          </w:tcPr>
          <w:p w:rsidR="002D7651" w:rsidRDefault="004573E2">
            <w:pPr>
              <w:spacing w:line="240" w:lineRule="exact"/>
              <w:ind w:leftChars="50" w:left="105" w:rightChars="50" w:right="105"/>
              <w:jc w:val="center"/>
              <w:rPr>
                <w:rFonts w:ascii="宋体"/>
              </w:rPr>
            </w:pPr>
            <w:r>
              <w:rPr>
                <w:rFonts w:ascii="宋体" w:hAnsi="宋体" w:cs="宋体" w:hint="eastAsia"/>
              </w:rPr>
              <w:t>绩效指标</w:t>
            </w:r>
          </w:p>
          <w:p w:rsidR="002D7651" w:rsidRDefault="004573E2">
            <w:pPr>
              <w:spacing w:line="240" w:lineRule="exact"/>
              <w:ind w:leftChars="50" w:left="105" w:rightChars="50" w:right="105"/>
              <w:jc w:val="center"/>
              <w:rPr>
                <w:rFonts w:ascii="宋体"/>
              </w:rPr>
            </w:pPr>
            <w:r>
              <w:rPr>
                <w:rFonts w:ascii="宋体" w:hAnsi="宋体" w:cs="宋体" w:hint="eastAsia"/>
              </w:rPr>
              <w:t>明确性（</w:t>
            </w:r>
            <w:r>
              <w:rPr>
                <w:rFonts w:ascii="宋体" w:hAnsi="宋体" w:cs="宋体"/>
              </w:rPr>
              <w:t>3</w:t>
            </w:r>
            <w:r>
              <w:rPr>
                <w:rFonts w:ascii="宋体" w:hAnsi="宋体" w:cs="宋体" w:hint="eastAsia"/>
              </w:rPr>
              <w:t>分）</w:t>
            </w:r>
          </w:p>
        </w:tc>
        <w:tc>
          <w:tcPr>
            <w:tcW w:w="421" w:type="pct"/>
            <w:tcMar>
              <w:top w:w="10" w:type="dxa"/>
              <w:left w:w="10" w:type="dxa"/>
              <w:bottom w:w="0" w:type="dxa"/>
              <w:right w:w="10" w:type="dxa"/>
            </w:tcMar>
          </w:tcPr>
          <w:p w:rsidR="002D7651" w:rsidRDefault="002D7651">
            <w:pPr>
              <w:spacing w:line="240" w:lineRule="exact"/>
              <w:ind w:leftChars="50" w:left="105" w:rightChars="50" w:right="105"/>
              <w:jc w:val="center"/>
              <w:rPr>
                <w:rFonts w:ascii="宋体"/>
              </w:rPr>
            </w:pPr>
          </w:p>
          <w:p w:rsidR="002D7651" w:rsidRDefault="002D7651">
            <w:pPr>
              <w:jc w:val="center"/>
              <w:rPr>
                <w:rFonts w:ascii="宋体"/>
              </w:rPr>
            </w:pPr>
          </w:p>
          <w:p w:rsidR="002D7651" w:rsidRDefault="002D7651">
            <w:pPr>
              <w:jc w:val="center"/>
              <w:rPr>
                <w:rFonts w:ascii="宋体"/>
              </w:rPr>
            </w:pPr>
          </w:p>
          <w:p w:rsidR="002D7651" w:rsidRDefault="004573E2">
            <w:pPr>
              <w:jc w:val="center"/>
              <w:rPr>
                <w:rFonts w:ascii="宋体"/>
              </w:rPr>
            </w:pPr>
            <w:r>
              <w:rPr>
                <w:rFonts w:ascii="宋体" w:hint="eastAsia"/>
              </w:rPr>
              <w:t>3</w:t>
            </w:r>
          </w:p>
        </w:tc>
        <w:tc>
          <w:tcPr>
            <w:tcW w:w="828" w:type="pct"/>
            <w:tcMar>
              <w:top w:w="10" w:type="dxa"/>
              <w:left w:w="10" w:type="dxa"/>
              <w:bottom w:w="0" w:type="dxa"/>
              <w:right w:w="10" w:type="dxa"/>
            </w:tcMar>
            <w:vAlign w:val="center"/>
          </w:tcPr>
          <w:p w:rsidR="002D7651" w:rsidRDefault="004573E2">
            <w:pPr>
              <w:spacing w:line="240" w:lineRule="exact"/>
              <w:ind w:leftChars="50" w:left="105" w:rightChars="50" w:right="105"/>
              <w:rPr>
                <w:rFonts w:ascii="宋体"/>
              </w:rPr>
            </w:pPr>
            <w:r>
              <w:rPr>
                <w:rFonts w:ascii="宋体" w:hAnsi="宋体" w:cs="宋体" w:hint="eastAsia"/>
              </w:rPr>
              <w:t>依据绩效目标设定的绩效指标是否清晰、细化、可衡量等，用以反映和考核预算支出绩效目标的明细化情况。</w:t>
            </w:r>
          </w:p>
        </w:tc>
        <w:tc>
          <w:tcPr>
            <w:tcW w:w="2099" w:type="pct"/>
            <w:tcMar>
              <w:top w:w="10" w:type="dxa"/>
              <w:left w:w="10" w:type="dxa"/>
              <w:bottom w:w="0" w:type="dxa"/>
              <w:right w:w="10" w:type="dxa"/>
            </w:tcMar>
            <w:vAlign w:val="center"/>
          </w:tcPr>
          <w:p w:rsidR="002D7651" w:rsidRDefault="004573E2">
            <w:pPr>
              <w:spacing w:line="240" w:lineRule="exact"/>
              <w:ind w:leftChars="50" w:left="105" w:rightChars="50" w:right="105"/>
              <w:rPr>
                <w:rFonts w:ascii="宋体" w:hAnsi="宋体" w:cs="宋体"/>
              </w:rPr>
            </w:pPr>
            <w:r>
              <w:rPr>
                <w:rFonts w:ascii="宋体" w:hAnsi="宋体" w:cs="宋体" w:hint="eastAsia"/>
              </w:rPr>
              <w:t>评价要点：</w:t>
            </w:r>
          </w:p>
          <w:p w:rsidR="002D7651" w:rsidRDefault="004573E2">
            <w:pPr>
              <w:spacing w:line="240" w:lineRule="exact"/>
              <w:ind w:leftChars="50" w:left="105" w:rightChars="50" w:right="105"/>
              <w:rPr>
                <w:rFonts w:ascii="宋体" w:hAnsi="宋体" w:cs="宋体"/>
              </w:rPr>
            </w:pPr>
            <w:r>
              <w:rPr>
                <w:rFonts w:ascii="宋体" w:hAnsi="宋体" w:cs="宋体" w:hint="eastAsia"/>
              </w:rPr>
              <w:t>①是否将预算支出绩效目标细化分解为具体的绩效指标；</w:t>
            </w:r>
          </w:p>
          <w:p w:rsidR="002D7651" w:rsidRDefault="004573E2">
            <w:pPr>
              <w:spacing w:line="240" w:lineRule="exact"/>
              <w:ind w:leftChars="50" w:left="105" w:rightChars="50" w:right="105"/>
              <w:rPr>
                <w:rFonts w:ascii="宋体" w:hAnsi="宋体" w:cs="宋体"/>
              </w:rPr>
            </w:pPr>
            <w:r>
              <w:rPr>
                <w:rFonts w:ascii="宋体" w:hAnsi="宋体" w:cs="宋体" w:hint="eastAsia"/>
              </w:rPr>
              <w:t>②是否通过清晰、可衡量的指标值予以体现；</w:t>
            </w:r>
          </w:p>
          <w:p w:rsidR="002D7651" w:rsidRDefault="004573E2">
            <w:pPr>
              <w:spacing w:line="240" w:lineRule="exact"/>
              <w:ind w:leftChars="50" w:left="105" w:rightChars="50" w:right="105"/>
              <w:rPr>
                <w:rFonts w:ascii="宋体"/>
              </w:rPr>
            </w:pPr>
            <w:r>
              <w:rPr>
                <w:rFonts w:ascii="宋体" w:hAnsi="宋体" w:cs="宋体" w:hint="eastAsia"/>
              </w:rPr>
              <w:t>③是否与预算支出目标任务数或计划数相对应。</w:t>
            </w:r>
          </w:p>
        </w:tc>
      </w:tr>
      <w:tr w:rsidR="002D7651">
        <w:trPr>
          <w:trHeight w:val="1500"/>
          <w:jc w:val="center"/>
        </w:trPr>
        <w:tc>
          <w:tcPr>
            <w:tcW w:w="1020" w:type="pct"/>
            <w:vMerge/>
            <w:vAlign w:val="center"/>
          </w:tcPr>
          <w:p w:rsidR="002D7651" w:rsidRDefault="002D7651">
            <w:pPr>
              <w:spacing w:line="240" w:lineRule="exact"/>
              <w:rPr>
                <w:rFonts w:ascii="宋体"/>
              </w:rPr>
            </w:pPr>
          </w:p>
        </w:tc>
        <w:tc>
          <w:tcPr>
            <w:tcW w:w="255" w:type="pct"/>
            <w:vMerge w:val="restart"/>
            <w:vAlign w:val="center"/>
          </w:tcPr>
          <w:p w:rsidR="002D7651" w:rsidRDefault="004573E2">
            <w:pPr>
              <w:spacing w:line="240" w:lineRule="exact"/>
              <w:jc w:val="center"/>
              <w:rPr>
                <w:rFonts w:ascii="宋体"/>
              </w:rPr>
            </w:pPr>
            <w:r>
              <w:rPr>
                <w:rFonts w:ascii="宋体" w:hAnsi="宋体" w:cs="宋体" w:hint="eastAsia"/>
              </w:rPr>
              <w:t>资金</w:t>
            </w:r>
          </w:p>
          <w:p w:rsidR="002D7651" w:rsidRDefault="004573E2">
            <w:pPr>
              <w:spacing w:line="240" w:lineRule="exact"/>
              <w:jc w:val="center"/>
              <w:rPr>
                <w:rFonts w:ascii="宋体"/>
              </w:rPr>
            </w:pPr>
            <w:r>
              <w:rPr>
                <w:rFonts w:ascii="宋体" w:hAnsi="宋体" w:cs="宋体" w:hint="eastAsia"/>
              </w:rPr>
              <w:t>投入（</w:t>
            </w:r>
            <w:r>
              <w:rPr>
                <w:rFonts w:ascii="宋体" w:hAnsi="宋体" w:cs="宋体"/>
              </w:rPr>
              <w:t>6</w:t>
            </w:r>
            <w:r>
              <w:rPr>
                <w:rFonts w:ascii="宋体" w:hAnsi="宋体" w:cs="宋体" w:hint="eastAsia"/>
              </w:rPr>
              <w:t>分）</w:t>
            </w:r>
          </w:p>
        </w:tc>
        <w:tc>
          <w:tcPr>
            <w:tcW w:w="377" w:type="pct"/>
            <w:tcMar>
              <w:top w:w="10" w:type="dxa"/>
              <w:left w:w="10" w:type="dxa"/>
              <w:bottom w:w="0" w:type="dxa"/>
              <w:right w:w="10" w:type="dxa"/>
            </w:tcMar>
            <w:vAlign w:val="center"/>
          </w:tcPr>
          <w:p w:rsidR="002D7651" w:rsidRDefault="004573E2">
            <w:pPr>
              <w:spacing w:line="240" w:lineRule="exact"/>
              <w:ind w:leftChars="50" w:left="105" w:rightChars="50" w:right="105"/>
              <w:jc w:val="center"/>
              <w:rPr>
                <w:rFonts w:ascii="宋体"/>
              </w:rPr>
            </w:pPr>
            <w:r>
              <w:rPr>
                <w:rFonts w:ascii="宋体" w:hAnsi="宋体" w:cs="宋体" w:hint="eastAsia"/>
              </w:rPr>
              <w:t>预算编制</w:t>
            </w:r>
          </w:p>
          <w:p w:rsidR="002D7651" w:rsidRDefault="004573E2">
            <w:pPr>
              <w:spacing w:line="240" w:lineRule="exact"/>
              <w:ind w:leftChars="50" w:left="105" w:rightChars="50" w:right="105"/>
              <w:jc w:val="center"/>
              <w:rPr>
                <w:rFonts w:ascii="宋体"/>
              </w:rPr>
            </w:pPr>
            <w:r>
              <w:rPr>
                <w:rFonts w:ascii="宋体" w:hAnsi="宋体" w:cs="宋体" w:hint="eastAsia"/>
              </w:rPr>
              <w:t>科学性（</w:t>
            </w:r>
            <w:r>
              <w:rPr>
                <w:rFonts w:ascii="宋体" w:hAnsi="宋体" w:cs="宋体"/>
              </w:rPr>
              <w:t>3</w:t>
            </w:r>
            <w:r>
              <w:rPr>
                <w:rFonts w:ascii="宋体" w:hAnsi="宋体" w:cs="宋体" w:hint="eastAsia"/>
              </w:rPr>
              <w:t>分）</w:t>
            </w:r>
          </w:p>
        </w:tc>
        <w:tc>
          <w:tcPr>
            <w:tcW w:w="421" w:type="pct"/>
            <w:tcMar>
              <w:top w:w="10" w:type="dxa"/>
              <w:left w:w="10" w:type="dxa"/>
              <w:bottom w:w="0" w:type="dxa"/>
              <w:right w:w="10" w:type="dxa"/>
            </w:tcMar>
          </w:tcPr>
          <w:p w:rsidR="002D7651" w:rsidRDefault="002D7651">
            <w:pPr>
              <w:spacing w:line="240" w:lineRule="exact"/>
              <w:ind w:leftChars="50" w:left="105" w:rightChars="50" w:right="105"/>
              <w:rPr>
                <w:rFonts w:ascii="宋体"/>
              </w:rPr>
            </w:pPr>
          </w:p>
          <w:p w:rsidR="002D7651" w:rsidRDefault="002D7651">
            <w:pPr>
              <w:rPr>
                <w:rFonts w:ascii="宋体"/>
              </w:rPr>
            </w:pPr>
          </w:p>
          <w:p w:rsidR="002D7651" w:rsidRDefault="002D7651">
            <w:pPr>
              <w:rPr>
                <w:rFonts w:ascii="宋体"/>
              </w:rPr>
            </w:pPr>
          </w:p>
          <w:p w:rsidR="002D7651" w:rsidRDefault="004573E2">
            <w:pPr>
              <w:jc w:val="center"/>
              <w:rPr>
                <w:rFonts w:ascii="宋体"/>
              </w:rPr>
            </w:pPr>
            <w:r>
              <w:rPr>
                <w:rFonts w:ascii="宋体" w:hint="eastAsia"/>
              </w:rPr>
              <w:t>3</w:t>
            </w:r>
          </w:p>
        </w:tc>
        <w:tc>
          <w:tcPr>
            <w:tcW w:w="828" w:type="pct"/>
            <w:tcMar>
              <w:top w:w="10" w:type="dxa"/>
              <w:left w:w="10" w:type="dxa"/>
              <w:bottom w:w="0" w:type="dxa"/>
              <w:right w:w="10" w:type="dxa"/>
            </w:tcMar>
            <w:vAlign w:val="center"/>
          </w:tcPr>
          <w:p w:rsidR="002D7651" w:rsidRDefault="004573E2">
            <w:pPr>
              <w:spacing w:line="240" w:lineRule="exact"/>
              <w:ind w:leftChars="50" w:left="105" w:rightChars="50" w:right="105"/>
              <w:rPr>
                <w:rFonts w:ascii="宋体"/>
              </w:rPr>
            </w:pPr>
            <w:r>
              <w:rPr>
                <w:rFonts w:ascii="宋体" w:hAnsi="宋体" w:cs="宋体" w:hint="eastAsia"/>
              </w:rPr>
              <w:t>预算编制是否经过科学论证、有明确标准，资金额度与年度目标是否相适应，用以反映和考核预算支出预算编制的科学性、合理性情况。</w:t>
            </w:r>
          </w:p>
        </w:tc>
        <w:tc>
          <w:tcPr>
            <w:tcW w:w="2099" w:type="pct"/>
            <w:tcMar>
              <w:top w:w="10" w:type="dxa"/>
              <w:left w:w="10" w:type="dxa"/>
              <w:bottom w:w="0" w:type="dxa"/>
              <w:right w:w="10" w:type="dxa"/>
            </w:tcMar>
            <w:vAlign w:val="center"/>
          </w:tcPr>
          <w:p w:rsidR="002D7651" w:rsidRDefault="004573E2">
            <w:pPr>
              <w:spacing w:line="220" w:lineRule="exact"/>
              <w:ind w:leftChars="50" w:left="105" w:rightChars="50" w:right="105"/>
              <w:rPr>
                <w:rFonts w:ascii="宋体"/>
              </w:rPr>
            </w:pPr>
            <w:r>
              <w:rPr>
                <w:rFonts w:ascii="宋体" w:hAnsi="宋体" w:cs="宋体" w:hint="eastAsia"/>
              </w:rPr>
              <w:t>评价要点：</w:t>
            </w:r>
          </w:p>
          <w:p w:rsidR="002D7651" w:rsidRDefault="004573E2">
            <w:pPr>
              <w:spacing w:line="220" w:lineRule="exact"/>
              <w:ind w:leftChars="50" w:left="105" w:rightChars="50" w:right="105"/>
              <w:rPr>
                <w:rFonts w:ascii="宋体"/>
              </w:rPr>
            </w:pPr>
            <w:r>
              <w:rPr>
                <w:rFonts w:ascii="宋体" w:hAnsi="宋体" w:cs="宋体" w:hint="eastAsia"/>
              </w:rPr>
              <w:t>①预算编制是否经过科学论证；</w:t>
            </w:r>
          </w:p>
          <w:p w:rsidR="002D7651" w:rsidRDefault="004573E2">
            <w:pPr>
              <w:spacing w:line="220" w:lineRule="exact"/>
              <w:ind w:leftChars="50" w:left="105" w:rightChars="50" w:right="105"/>
              <w:rPr>
                <w:rFonts w:ascii="宋体"/>
              </w:rPr>
            </w:pPr>
            <w:r>
              <w:rPr>
                <w:rFonts w:ascii="宋体" w:hAnsi="宋体" w:cs="宋体" w:hint="eastAsia"/>
              </w:rPr>
              <w:t>②预算内容与支出内容是否匹配；</w:t>
            </w:r>
          </w:p>
          <w:p w:rsidR="002D7651" w:rsidRDefault="004573E2">
            <w:pPr>
              <w:spacing w:line="220" w:lineRule="exact"/>
              <w:ind w:leftChars="50" w:left="105" w:rightChars="50" w:right="105"/>
              <w:rPr>
                <w:rFonts w:ascii="宋体"/>
              </w:rPr>
            </w:pPr>
            <w:r>
              <w:rPr>
                <w:rFonts w:ascii="宋体" w:hAnsi="宋体" w:cs="宋体" w:hint="eastAsia"/>
              </w:rPr>
              <w:t>③预算额度测算依据是否充分，是否按照标准编制；</w:t>
            </w:r>
          </w:p>
          <w:p w:rsidR="002D7651" w:rsidRDefault="004573E2">
            <w:pPr>
              <w:spacing w:line="220" w:lineRule="exact"/>
              <w:ind w:leftChars="50" w:left="105" w:rightChars="50" w:right="105"/>
              <w:rPr>
                <w:rFonts w:ascii="宋体"/>
              </w:rPr>
            </w:pPr>
            <w:r>
              <w:rPr>
                <w:rFonts w:ascii="宋体" w:hAnsi="宋体" w:cs="宋体" w:hint="eastAsia"/>
              </w:rPr>
              <w:t>④预算确定的预算支出投资额或资金量是否与工作任务相匹配。</w:t>
            </w:r>
          </w:p>
        </w:tc>
      </w:tr>
      <w:tr w:rsidR="002D7651">
        <w:trPr>
          <w:trHeight w:val="454"/>
          <w:jc w:val="center"/>
        </w:trPr>
        <w:tc>
          <w:tcPr>
            <w:tcW w:w="1020" w:type="pct"/>
            <w:vMerge/>
            <w:vAlign w:val="center"/>
          </w:tcPr>
          <w:p w:rsidR="002D7651" w:rsidRDefault="002D7651">
            <w:pPr>
              <w:spacing w:line="240" w:lineRule="exact"/>
              <w:rPr>
                <w:rFonts w:ascii="宋体"/>
              </w:rPr>
            </w:pPr>
          </w:p>
        </w:tc>
        <w:tc>
          <w:tcPr>
            <w:tcW w:w="255" w:type="pct"/>
            <w:vMerge/>
            <w:vAlign w:val="center"/>
          </w:tcPr>
          <w:p w:rsidR="002D7651" w:rsidRDefault="002D7651">
            <w:pPr>
              <w:spacing w:line="240" w:lineRule="exact"/>
              <w:jc w:val="center"/>
              <w:rPr>
                <w:rFonts w:ascii="宋体"/>
              </w:rPr>
            </w:pPr>
          </w:p>
        </w:tc>
        <w:tc>
          <w:tcPr>
            <w:tcW w:w="377" w:type="pct"/>
            <w:tcMar>
              <w:top w:w="10" w:type="dxa"/>
              <w:left w:w="10" w:type="dxa"/>
              <w:bottom w:w="0" w:type="dxa"/>
              <w:right w:w="10" w:type="dxa"/>
            </w:tcMar>
            <w:vAlign w:val="center"/>
          </w:tcPr>
          <w:p w:rsidR="002D7651" w:rsidRDefault="004573E2">
            <w:pPr>
              <w:spacing w:line="240" w:lineRule="exact"/>
              <w:ind w:leftChars="50" w:left="105" w:rightChars="50" w:right="105"/>
              <w:jc w:val="center"/>
              <w:rPr>
                <w:rFonts w:ascii="宋体"/>
              </w:rPr>
            </w:pPr>
            <w:r>
              <w:rPr>
                <w:rFonts w:ascii="宋体" w:hAnsi="宋体" w:cs="宋体" w:hint="eastAsia"/>
              </w:rPr>
              <w:t>资金分配</w:t>
            </w:r>
          </w:p>
          <w:p w:rsidR="002D7651" w:rsidRDefault="004573E2">
            <w:pPr>
              <w:spacing w:line="240" w:lineRule="exact"/>
              <w:ind w:leftChars="50" w:left="105" w:rightChars="50" w:right="105"/>
              <w:jc w:val="center"/>
              <w:rPr>
                <w:rFonts w:ascii="宋体"/>
              </w:rPr>
            </w:pPr>
            <w:r>
              <w:rPr>
                <w:rFonts w:ascii="宋体" w:hAnsi="宋体" w:cs="宋体" w:hint="eastAsia"/>
              </w:rPr>
              <w:t>合理性（</w:t>
            </w:r>
            <w:r>
              <w:rPr>
                <w:rFonts w:ascii="宋体" w:hAnsi="宋体" w:cs="宋体"/>
              </w:rPr>
              <w:t>3</w:t>
            </w:r>
            <w:r>
              <w:rPr>
                <w:rFonts w:ascii="宋体" w:hAnsi="宋体" w:cs="宋体" w:hint="eastAsia"/>
              </w:rPr>
              <w:t>分）</w:t>
            </w:r>
          </w:p>
        </w:tc>
        <w:tc>
          <w:tcPr>
            <w:tcW w:w="421" w:type="pct"/>
            <w:tcMar>
              <w:top w:w="10" w:type="dxa"/>
              <w:left w:w="10" w:type="dxa"/>
              <w:bottom w:w="0" w:type="dxa"/>
              <w:right w:w="10" w:type="dxa"/>
            </w:tcMar>
          </w:tcPr>
          <w:p w:rsidR="002D7651" w:rsidRDefault="002D7651">
            <w:pPr>
              <w:spacing w:line="240" w:lineRule="exact"/>
              <w:ind w:leftChars="50" w:left="105" w:rightChars="50" w:right="105"/>
              <w:rPr>
                <w:rFonts w:ascii="宋体"/>
              </w:rPr>
            </w:pPr>
          </w:p>
          <w:p w:rsidR="002D7651" w:rsidRDefault="002D7651">
            <w:pPr>
              <w:rPr>
                <w:rFonts w:ascii="宋体"/>
              </w:rPr>
            </w:pPr>
          </w:p>
          <w:p w:rsidR="002D7651" w:rsidRDefault="002D7651">
            <w:pPr>
              <w:rPr>
                <w:rFonts w:ascii="宋体"/>
              </w:rPr>
            </w:pPr>
          </w:p>
          <w:p w:rsidR="002D7651" w:rsidRDefault="004573E2">
            <w:pPr>
              <w:jc w:val="center"/>
              <w:rPr>
                <w:rFonts w:ascii="宋体"/>
              </w:rPr>
            </w:pPr>
            <w:r>
              <w:rPr>
                <w:rFonts w:ascii="宋体" w:hint="eastAsia"/>
              </w:rPr>
              <w:t>3</w:t>
            </w:r>
          </w:p>
        </w:tc>
        <w:tc>
          <w:tcPr>
            <w:tcW w:w="828" w:type="pct"/>
            <w:tcMar>
              <w:top w:w="10" w:type="dxa"/>
              <w:left w:w="10" w:type="dxa"/>
              <w:bottom w:w="0" w:type="dxa"/>
              <w:right w:w="10" w:type="dxa"/>
            </w:tcMar>
            <w:vAlign w:val="center"/>
          </w:tcPr>
          <w:p w:rsidR="002D7651" w:rsidRDefault="004573E2">
            <w:pPr>
              <w:spacing w:line="240" w:lineRule="exact"/>
              <w:ind w:leftChars="50" w:left="105" w:rightChars="50" w:right="105"/>
              <w:rPr>
                <w:rFonts w:ascii="宋体"/>
              </w:rPr>
            </w:pPr>
            <w:r>
              <w:rPr>
                <w:rFonts w:ascii="宋体" w:hAnsi="宋体" w:cs="宋体" w:hint="eastAsia"/>
              </w:rPr>
              <w:t>预算资金分配是否有测算依据，与补助单位或地方实际是否相适应，用以反映和考核预算支出预算资金分配的科学性、合理性情况。</w:t>
            </w:r>
          </w:p>
        </w:tc>
        <w:tc>
          <w:tcPr>
            <w:tcW w:w="2099" w:type="pct"/>
            <w:tcMar>
              <w:top w:w="10" w:type="dxa"/>
              <w:left w:w="10" w:type="dxa"/>
              <w:bottom w:w="0" w:type="dxa"/>
              <w:right w:w="10" w:type="dxa"/>
            </w:tcMar>
            <w:vAlign w:val="center"/>
          </w:tcPr>
          <w:p w:rsidR="002D7651" w:rsidRDefault="004573E2">
            <w:pPr>
              <w:spacing w:line="240" w:lineRule="exact"/>
              <w:ind w:leftChars="50" w:left="105" w:rightChars="50" w:right="105"/>
              <w:rPr>
                <w:rFonts w:ascii="宋体"/>
              </w:rPr>
            </w:pPr>
            <w:r>
              <w:rPr>
                <w:rFonts w:ascii="宋体" w:hAnsi="宋体" w:cs="宋体" w:hint="eastAsia"/>
              </w:rPr>
              <w:t>评价要点：</w:t>
            </w:r>
          </w:p>
          <w:p w:rsidR="002D7651" w:rsidRDefault="004573E2">
            <w:pPr>
              <w:spacing w:line="240" w:lineRule="exact"/>
              <w:ind w:rightChars="50" w:right="105" w:firstLineChars="50" w:firstLine="105"/>
              <w:rPr>
                <w:rFonts w:ascii="宋体"/>
              </w:rPr>
            </w:pPr>
            <w:r>
              <w:rPr>
                <w:rFonts w:ascii="宋体" w:hAnsi="宋体" w:cs="宋体" w:hint="eastAsia"/>
              </w:rPr>
              <w:t>①预算资金分配依据是否充分；</w:t>
            </w:r>
          </w:p>
          <w:p w:rsidR="002D7651" w:rsidRDefault="004573E2">
            <w:pPr>
              <w:spacing w:line="240" w:lineRule="exact"/>
              <w:ind w:leftChars="50" w:left="105" w:rightChars="50" w:right="105"/>
              <w:rPr>
                <w:rFonts w:ascii="宋体"/>
              </w:rPr>
            </w:pPr>
            <w:r>
              <w:rPr>
                <w:rFonts w:ascii="宋体" w:hAnsi="宋体" w:cs="宋体" w:hint="eastAsia"/>
              </w:rPr>
              <w:t>②资金分配额度是否合理，与项目实施单位或地方实际是否相适应。</w:t>
            </w:r>
          </w:p>
        </w:tc>
      </w:tr>
      <w:tr w:rsidR="002D7651">
        <w:trPr>
          <w:trHeight w:val="1333"/>
          <w:jc w:val="center"/>
        </w:trPr>
        <w:tc>
          <w:tcPr>
            <w:tcW w:w="1020" w:type="pct"/>
            <w:vMerge w:val="restart"/>
            <w:vAlign w:val="center"/>
          </w:tcPr>
          <w:p w:rsidR="002D7651" w:rsidRDefault="004573E2">
            <w:pPr>
              <w:spacing w:line="240" w:lineRule="exact"/>
              <w:jc w:val="center"/>
              <w:rPr>
                <w:rFonts w:ascii="宋体"/>
              </w:rPr>
            </w:pPr>
            <w:r>
              <w:rPr>
                <w:rFonts w:ascii="宋体" w:hAnsi="宋体" w:cs="宋体" w:hint="eastAsia"/>
              </w:rPr>
              <w:t>过</w:t>
            </w:r>
          </w:p>
          <w:p w:rsidR="002D7651" w:rsidRDefault="002D7651">
            <w:pPr>
              <w:spacing w:line="240" w:lineRule="exact"/>
              <w:jc w:val="center"/>
              <w:rPr>
                <w:rFonts w:ascii="宋体"/>
              </w:rPr>
            </w:pPr>
          </w:p>
          <w:p w:rsidR="002D7651" w:rsidRDefault="002D7651">
            <w:pPr>
              <w:spacing w:line="240" w:lineRule="exact"/>
              <w:jc w:val="center"/>
              <w:rPr>
                <w:rFonts w:ascii="宋体"/>
              </w:rPr>
            </w:pPr>
          </w:p>
          <w:p w:rsidR="002D7651" w:rsidRDefault="004573E2">
            <w:pPr>
              <w:spacing w:line="240" w:lineRule="exact"/>
              <w:jc w:val="center"/>
              <w:rPr>
                <w:rFonts w:ascii="宋体"/>
              </w:rPr>
            </w:pPr>
            <w:r>
              <w:rPr>
                <w:rFonts w:ascii="宋体" w:hAnsi="宋体" w:cs="宋体" w:hint="eastAsia"/>
              </w:rPr>
              <w:t>程（</w:t>
            </w:r>
            <w:r>
              <w:rPr>
                <w:rFonts w:ascii="宋体" w:hAnsi="宋体" w:cs="宋体"/>
              </w:rPr>
              <w:t>20</w:t>
            </w:r>
            <w:r>
              <w:rPr>
                <w:rFonts w:ascii="宋体" w:hAnsi="宋体" w:cs="宋体" w:hint="eastAsia"/>
              </w:rPr>
              <w:t>分）</w:t>
            </w:r>
          </w:p>
        </w:tc>
        <w:tc>
          <w:tcPr>
            <w:tcW w:w="255" w:type="pct"/>
            <w:vMerge w:val="restart"/>
            <w:tcMar>
              <w:top w:w="10" w:type="dxa"/>
              <w:left w:w="10" w:type="dxa"/>
              <w:bottom w:w="0" w:type="dxa"/>
              <w:right w:w="10" w:type="dxa"/>
            </w:tcMar>
            <w:vAlign w:val="center"/>
          </w:tcPr>
          <w:p w:rsidR="002D7651" w:rsidRDefault="004573E2">
            <w:pPr>
              <w:spacing w:line="240" w:lineRule="exact"/>
              <w:jc w:val="center"/>
              <w:rPr>
                <w:rFonts w:ascii="宋体" w:hAnsi="宋体" w:cs="宋体"/>
              </w:rPr>
            </w:pPr>
            <w:r>
              <w:rPr>
                <w:rFonts w:ascii="宋体" w:hAnsi="宋体" w:cs="宋体" w:hint="eastAsia"/>
              </w:rPr>
              <w:t>资金</w:t>
            </w:r>
          </w:p>
          <w:p w:rsidR="002D7651" w:rsidRDefault="004573E2">
            <w:pPr>
              <w:spacing w:line="240" w:lineRule="exact"/>
              <w:jc w:val="center"/>
              <w:rPr>
                <w:rFonts w:ascii="宋体"/>
              </w:rPr>
            </w:pPr>
            <w:r>
              <w:rPr>
                <w:rFonts w:ascii="宋体" w:hAnsi="宋体" w:cs="宋体" w:hint="eastAsia"/>
              </w:rPr>
              <w:t>管理（</w:t>
            </w:r>
            <w:r>
              <w:rPr>
                <w:rFonts w:ascii="宋体" w:hAnsi="宋体" w:cs="宋体"/>
              </w:rPr>
              <w:t>12</w:t>
            </w:r>
            <w:r>
              <w:rPr>
                <w:rFonts w:ascii="宋体" w:hAnsi="宋体" w:cs="宋体" w:hint="eastAsia"/>
              </w:rPr>
              <w:t>分）</w:t>
            </w:r>
          </w:p>
        </w:tc>
        <w:tc>
          <w:tcPr>
            <w:tcW w:w="377" w:type="pct"/>
            <w:tcMar>
              <w:top w:w="10" w:type="dxa"/>
              <w:left w:w="10" w:type="dxa"/>
              <w:bottom w:w="0" w:type="dxa"/>
              <w:right w:w="10" w:type="dxa"/>
            </w:tcMar>
            <w:vAlign w:val="center"/>
          </w:tcPr>
          <w:p w:rsidR="002D7651" w:rsidRDefault="004573E2">
            <w:pPr>
              <w:spacing w:line="240" w:lineRule="exact"/>
              <w:ind w:leftChars="50" w:left="105" w:rightChars="50" w:right="105"/>
              <w:jc w:val="center"/>
              <w:rPr>
                <w:rFonts w:ascii="宋体"/>
              </w:rPr>
            </w:pPr>
            <w:r>
              <w:rPr>
                <w:rFonts w:ascii="宋体" w:hAnsi="宋体" w:cs="宋体" w:hint="eastAsia"/>
              </w:rPr>
              <w:t>资金</w:t>
            </w:r>
          </w:p>
          <w:p w:rsidR="002D7651" w:rsidRDefault="004573E2">
            <w:pPr>
              <w:spacing w:line="240" w:lineRule="exact"/>
              <w:ind w:leftChars="50" w:left="105" w:rightChars="50" w:right="105"/>
              <w:jc w:val="center"/>
              <w:rPr>
                <w:rFonts w:ascii="宋体"/>
              </w:rPr>
            </w:pPr>
            <w:r>
              <w:rPr>
                <w:rFonts w:ascii="宋体" w:hAnsi="宋体" w:cs="宋体" w:hint="eastAsia"/>
              </w:rPr>
              <w:t>到位率（</w:t>
            </w:r>
            <w:r>
              <w:rPr>
                <w:rFonts w:ascii="宋体" w:hAnsi="宋体" w:cs="宋体"/>
              </w:rPr>
              <w:t>4</w:t>
            </w:r>
            <w:r>
              <w:rPr>
                <w:rFonts w:ascii="宋体" w:hAnsi="宋体" w:cs="宋体" w:hint="eastAsia"/>
              </w:rPr>
              <w:t>分）</w:t>
            </w:r>
          </w:p>
        </w:tc>
        <w:tc>
          <w:tcPr>
            <w:tcW w:w="421" w:type="pct"/>
            <w:tcMar>
              <w:top w:w="10" w:type="dxa"/>
              <w:left w:w="10" w:type="dxa"/>
              <w:bottom w:w="0" w:type="dxa"/>
              <w:right w:w="10" w:type="dxa"/>
            </w:tcMar>
          </w:tcPr>
          <w:p w:rsidR="002D7651" w:rsidRDefault="002D7651">
            <w:pPr>
              <w:spacing w:line="240" w:lineRule="exact"/>
              <w:ind w:leftChars="50" w:left="105" w:rightChars="50" w:right="105"/>
              <w:rPr>
                <w:rFonts w:ascii="宋体"/>
              </w:rPr>
            </w:pPr>
          </w:p>
          <w:p w:rsidR="002D7651" w:rsidRDefault="002D7651">
            <w:pPr>
              <w:rPr>
                <w:rFonts w:ascii="宋体"/>
              </w:rPr>
            </w:pPr>
          </w:p>
          <w:p w:rsidR="002D7651" w:rsidRDefault="002D7651">
            <w:pPr>
              <w:rPr>
                <w:rFonts w:ascii="宋体"/>
              </w:rPr>
            </w:pPr>
          </w:p>
          <w:p w:rsidR="002D7651" w:rsidRDefault="004573E2">
            <w:pPr>
              <w:ind w:firstLineChars="150" w:firstLine="315"/>
              <w:rPr>
                <w:rFonts w:ascii="宋体"/>
              </w:rPr>
            </w:pPr>
            <w:r>
              <w:rPr>
                <w:rFonts w:ascii="宋体" w:hint="eastAsia"/>
              </w:rPr>
              <w:t>4</w:t>
            </w:r>
          </w:p>
        </w:tc>
        <w:tc>
          <w:tcPr>
            <w:tcW w:w="828" w:type="pct"/>
            <w:tcMar>
              <w:top w:w="10" w:type="dxa"/>
              <w:left w:w="10" w:type="dxa"/>
              <w:bottom w:w="0" w:type="dxa"/>
              <w:right w:w="10" w:type="dxa"/>
            </w:tcMar>
            <w:vAlign w:val="center"/>
          </w:tcPr>
          <w:p w:rsidR="002D7651" w:rsidRDefault="004573E2">
            <w:pPr>
              <w:spacing w:line="240" w:lineRule="exact"/>
              <w:ind w:leftChars="50" w:left="105" w:rightChars="50" w:right="105"/>
              <w:rPr>
                <w:rFonts w:ascii="宋体"/>
              </w:rPr>
            </w:pPr>
            <w:r>
              <w:rPr>
                <w:rFonts w:ascii="宋体" w:hAnsi="宋体" w:cs="宋体" w:hint="eastAsia"/>
              </w:rPr>
              <w:t>实际到位资金与预算资金的比率，用以反映和考核资金落实情况对预算支出实施的总体保障程度。</w:t>
            </w:r>
          </w:p>
        </w:tc>
        <w:tc>
          <w:tcPr>
            <w:tcW w:w="2099" w:type="pct"/>
            <w:tcMar>
              <w:top w:w="10" w:type="dxa"/>
              <w:left w:w="10" w:type="dxa"/>
              <w:bottom w:w="0" w:type="dxa"/>
              <w:right w:w="10" w:type="dxa"/>
            </w:tcMar>
            <w:vAlign w:val="center"/>
          </w:tcPr>
          <w:p w:rsidR="002D7651" w:rsidRDefault="004573E2">
            <w:pPr>
              <w:spacing w:line="240" w:lineRule="exact"/>
              <w:ind w:leftChars="50" w:left="105" w:rightChars="50" w:right="105"/>
              <w:rPr>
                <w:rFonts w:ascii="宋体" w:hAnsi="宋体" w:cs="宋体"/>
              </w:rPr>
            </w:pPr>
            <w:r>
              <w:rPr>
                <w:rFonts w:ascii="宋体" w:hAnsi="宋体" w:cs="宋体" w:hint="eastAsia"/>
              </w:rPr>
              <w:t>资金到位率</w:t>
            </w:r>
            <w:r>
              <w:rPr>
                <w:rFonts w:ascii="宋体" w:hAnsi="宋体" w:cs="宋体"/>
              </w:rPr>
              <w:t>=</w:t>
            </w:r>
            <w:r>
              <w:rPr>
                <w:rFonts w:ascii="宋体" w:hAnsi="宋体" w:cs="宋体" w:hint="eastAsia"/>
              </w:rPr>
              <w:t>（实际到位资金</w:t>
            </w:r>
            <w:r>
              <w:rPr>
                <w:rFonts w:ascii="宋体" w:hAnsi="宋体" w:cs="宋体"/>
              </w:rPr>
              <w:t>/</w:t>
            </w:r>
            <w:r>
              <w:rPr>
                <w:rFonts w:ascii="宋体" w:hAnsi="宋体" w:cs="宋体" w:hint="eastAsia"/>
              </w:rPr>
              <w:t>预算资金）×</w:t>
            </w:r>
            <w:r>
              <w:rPr>
                <w:rFonts w:ascii="宋体" w:hAnsi="宋体" w:cs="宋体"/>
              </w:rPr>
              <w:t>100%</w:t>
            </w:r>
            <w:r>
              <w:rPr>
                <w:rFonts w:ascii="宋体" w:hAnsi="宋体" w:cs="宋体" w:hint="eastAsia"/>
              </w:rPr>
              <w:t>。</w:t>
            </w:r>
          </w:p>
          <w:p w:rsidR="002D7651" w:rsidRDefault="004573E2">
            <w:pPr>
              <w:spacing w:line="240" w:lineRule="exact"/>
              <w:ind w:leftChars="50" w:left="105" w:rightChars="50" w:right="105"/>
              <w:rPr>
                <w:rFonts w:ascii="宋体" w:hAnsi="宋体" w:cs="宋体"/>
              </w:rPr>
            </w:pPr>
            <w:r>
              <w:rPr>
                <w:rFonts w:ascii="宋体" w:hAnsi="宋体" w:cs="宋体" w:hint="eastAsia"/>
              </w:rPr>
              <w:t>实际到位资金：一定时期（本年度或预算支出期）内落实到具体预算支出的资金。</w:t>
            </w:r>
          </w:p>
          <w:p w:rsidR="002D7651" w:rsidRDefault="004573E2">
            <w:pPr>
              <w:spacing w:line="240" w:lineRule="exact"/>
              <w:ind w:leftChars="50" w:left="105" w:rightChars="50" w:right="105"/>
              <w:rPr>
                <w:rFonts w:ascii="宋体"/>
              </w:rPr>
            </w:pPr>
            <w:r>
              <w:rPr>
                <w:rFonts w:ascii="宋体" w:hAnsi="宋体" w:cs="宋体" w:hint="eastAsia"/>
              </w:rPr>
              <w:t>预算资金：一定时期（本年度或预算支出期）内预算安排到具体预算支出的资金。</w:t>
            </w:r>
          </w:p>
        </w:tc>
      </w:tr>
      <w:tr w:rsidR="002D7651">
        <w:trPr>
          <w:trHeight w:val="1265"/>
          <w:jc w:val="center"/>
        </w:trPr>
        <w:tc>
          <w:tcPr>
            <w:tcW w:w="1020" w:type="pct"/>
            <w:vMerge/>
            <w:vAlign w:val="center"/>
          </w:tcPr>
          <w:p w:rsidR="002D7651" w:rsidRDefault="002D7651">
            <w:pPr>
              <w:spacing w:line="240" w:lineRule="exact"/>
              <w:jc w:val="center"/>
              <w:rPr>
                <w:rFonts w:ascii="宋体"/>
              </w:rPr>
            </w:pPr>
          </w:p>
        </w:tc>
        <w:tc>
          <w:tcPr>
            <w:tcW w:w="255" w:type="pct"/>
            <w:vMerge/>
            <w:tcMar>
              <w:top w:w="10" w:type="dxa"/>
              <w:left w:w="10" w:type="dxa"/>
              <w:bottom w:w="0" w:type="dxa"/>
              <w:right w:w="10" w:type="dxa"/>
            </w:tcMar>
            <w:vAlign w:val="center"/>
          </w:tcPr>
          <w:p w:rsidR="002D7651" w:rsidRDefault="002D7651">
            <w:pPr>
              <w:spacing w:line="240" w:lineRule="exact"/>
              <w:jc w:val="center"/>
              <w:rPr>
                <w:rFonts w:ascii="宋体"/>
              </w:rPr>
            </w:pPr>
          </w:p>
        </w:tc>
        <w:tc>
          <w:tcPr>
            <w:tcW w:w="377" w:type="pct"/>
            <w:tcMar>
              <w:top w:w="10" w:type="dxa"/>
              <w:left w:w="10" w:type="dxa"/>
              <w:bottom w:w="0" w:type="dxa"/>
              <w:right w:w="10" w:type="dxa"/>
            </w:tcMar>
            <w:vAlign w:val="center"/>
          </w:tcPr>
          <w:p w:rsidR="002D7651" w:rsidRDefault="004573E2">
            <w:pPr>
              <w:spacing w:line="240" w:lineRule="exact"/>
              <w:ind w:leftChars="50" w:left="105" w:rightChars="50" w:right="105"/>
              <w:jc w:val="center"/>
              <w:rPr>
                <w:rFonts w:ascii="宋体"/>
              </w:rPr>
            </w:pPr>
            <w:r>
              <w:rPr>
                <w:rFonts w:ascii="宋体" w:hAnsi="宋体" w:cs="宋体" w:hint="eastAsia"/>
              </w:rPr>
              <w:t>预算</w:t>
            </w:r>
          </w:p>
          <w:p w:rsidR="002D7651" w:rsidRDefault="004573E2">
            <w:pPr>
              <w:spacing w:line="240" w:lineRule="exact"/>
              <w:ind w:leftChars="50" w:left="105" w:rightChars="50" w:right="105"/>
              <w:jc w:val="center"/>
              <w:rPr>
                <w:rFonts w:ascii="宋体"/>
              </w:rPr>
            </w:pPr>
            <w:r>
              <w:rPr>
                <w:rFonts w:ascii="宋体" w:hAnsi="宋体" w:cs="宋体" w:hint="eastAsia"/>
              </w:rPr>
              <w:t>执行率（</w:t>
            </w:r>
            <w:r>
              <w:rPr>
                <w:rFonts w:ascii="宋体" w:hAnsi="宋体" w:cs="宋体"/>
              </w:rPr>
              <w:t>4</w:t>
            </w:r>
            <w:r>
              <w:rPr>
                <w:rFonts w:ascii="宋体" w:hAnsi="宋体" w:cs="宋体" w:hint="eastAsia"/>
              </w:rPr>
              <w:t>分）</w:t>
            </w:r>
          </w:p>
        </w:tc>
        <w:tc>
          <w:tcPr>
            <w:tcW w:w="421" w:type="pct"/>
            <w:tcMar>
              <w:top w:w="10" w:type="dxa"/>
              <w:left w:w="10" w:type="dxa"/>
              <w:bottom w:w="0" w:type="dxa"/>
              <w:right w:w="10" w:type="dxa"/>
            </w:tcMar>
          </w:tcPr>
          <w:p w:rsidR="002D7651" w:rsidRDefault="002D7651">
            <w:pPr>
              <w:spacing w:line="240" w:lineRule="exact"/>
              <w:ind w:leftChars="50" w:left="105" w:rightChars="50" w:right="105"/>
              <w:rPr>
                <w:rFonts w:ascii="宋体"/>
              </w:rPr>
            </w:pPr>
          </w:p>
          <w:p w:rsidR="002D7651" w:rsidRDefault="002D7651">
            <w:pPr>
              <w:rPr>
                <w:rFonts w:ascii="宋体"/>
              </w:rPr>
            </w:pPr>
          </w:p>
          <w:p w:rsidR="002D7651" w:rsidRDefault="004573E2">
            <w:pPr>
              <w:ind w:firstLineChars="150" w:firstLine="315"/>
              <w:rPr>
                <w:rFonts w:ascii="宋体"/>
              </w:rPr>
            </w:pPr>
            <w:r>
              <w:rPr>
                <w:rFonts w:ascii="宋体" w:hint="eastAsia"/>
              </w:rPr>
              <w:t>4</w:t>
            </w:r>
          </w:p>
        </w:tc>
        <w:tc>
          <w:tcPr>
            <w:tcW w:w="828" w:type="pct"/>
            <w:tcMar>
              <w:top w:w="10" w:type="dxa"/>
              <w:left w:w="10" w:type="dxa"/>
              <w:bottom w:w="0" w:type="dxa"/>
              <w:right w:w="10" w:type="dxa"/>
            </w:tcMar>
            <w:vAlign w:val="center"/>
          </w:tcPr>
          <w:p w:rsidR="002D7651" w:rsidRDefault="004573E2">
            <w:pPr>
              <w:spacing w:line="240" w:lineRule="exact"/>
              <w:ind w:leftChars="50" w:left="105" w:rightChars="50" w:right="105"/>
              <w:rPr>
                <w:rFonts w:ascii="宋体"/>
              </w:rPr>
            </w:pPr>
            <w:r>
              <w:rPr>
                <w:rFonts w:ascii="宋体" w:hAnsi="宋体" w:cs="宋体" w:hint="eastAsia"/>
              </w:rPr>
              <w:t>预算资金是否按照计划执行，用以反映或考核预算支出预算执行情况。</w:t>
            </w:r>
          </w:p>
        </w:tc>
        <w:tc>
          <w:tcPr>
            <w:tcW w:w="2099" w:type="pct"/>
            <w:tcMar>
              <w:top w:w="10" w:type="dxa"/>
              <w:left w:w="10" w:type="dxa"/>
              <w:bottom w:w="0" w:type="dxa"/>
              <w:right w:w="10" w:type="dxa"/>
            </w:tcMar>
            <w:vAlign w:val="center"/>
          </w:tcPr>
          <w:p w:rsidR="002D7651" w:rsidRDefault="004573E2">
            <w:pPr>
              <w:spacing w:line="240" w:lineRule="exact"/>
              <w:ind w:leftChars="50" w:left="105" w:rightChars="50" w:right="105"/>
              <w:rPr>
                <w:rFonts w:ascii="宋体"/>
              </w:rPr>
            </w:pPr>
            <w:r>
              <w:rPr>
                <w:rFonts w:ascii="宋体" w:hAnsi="宋体" w:cs="宋体" w:hint="eastAsia"/>
              </w:rPr>
              <w:t>预算执行率</w:t>
            </w:r>
            <w:r>
              <w:rPr>
                <w:rFonts w:ascii="宋体" w:hAnsi="宋体" w:cs="宋体"/>
              </w:rPr>
              <w:t>=</w:t>
            </w:r>
            <w:r>
              <w:rPr>
                <w:rFonts w:ascii="宋体" w:hAnsi="宋体" w:cs="宋体" w:hint="eastAsia"/>
              </w:rPr>
              <w:t>（实际支出资金</w:t>
            </w:r>
            <w:r>
              <w:rPr>
                <w:rFonts w:ascii="宋体" w:hAnsi="宋体" w:cs="宋体"/>
              </w:rPr>
              <w:t>/</w:t>
            </w:r>
            <w:r>
              <w:rPr>
                <w:rFonts w:ascii="宋体" w:hAnsi="宋体" w:cs="宋体" w:hint="eastAsia"/>
              </w:rPr>
              <w:t>实际到位资金）×</w:t>
            </w:r>
            <w:r>
              <w:rPr>
                <w:rFonts w:ascii="宋体" w:hAnsi="宋体" w:cs="宋体"/>
              </w:rPr>
              <w:t>100%</w:t>
            </w:r>
            <w:r>
              <w:rPr>
                <w:rFonts w:ascii="宋体" w:hAnsi="宋体" w:cs="宋体" w:hint="eastAsia"/>
              </w:rPr>
              <w:t>。</w:t>
            </w:r>
          </w:p>
          <w:p w:rsidR="002D7651" w:rsidRDefault="004573E2">
            <w:pPr>
              <w:spacing w:line="240" w:lineRule="exact"/>
              <w:ind w:leftChars="50" w:left="105" w:rightChars="50" w:right="105"/>
              <w:rPr>
                <w:rFonts w:ascii="宋体"/>
              </w:rPr>
            </w:pPr>
            <w:r>
              <w:rPr>
                <w:rFonts w:ascii="宋体" w:hAnsi="宋体" w:cs="宋体" w:hint="eastAsia"/>
              </w:rPr>
              <w:t>实际支出资金：一定时期（本年度或预算支出期）内预算支出实际拨付的资金。</w:t>
            </w:r>
          </w:p>
        </w:tc>
      </w:tr>
      <w:tr w:rsidR="002D7651">
        <w:trPr>
          <w:trHeight w:val="3197"/>
          <w:jc w:val="center"/>
        </w:trPr>
        <w:tc>
          <w:tcPr>
            <w:tcW w:w="1020" w:type="pct"/>
            <w:vMerge/>
            <w:vAlign w:val="center"/>
          </w:tcPr>
          <w:p w:rsidR="002D7651" w:rsidRDefault="002D7651">
            <w:pPr>
              <w:spacing w:line="240" w:lineRule="exact"/>
              <w:jc w:val="center"/>
              <w:rPr>
                <w:rFonts w:ascii="宋体"/>
              </w:rPr>
            </w:pPr>
          </w:p>
        </w:tc>
        <w:tc>
          <w:tcPr>
            <w:tcW w:w="255" w:type="pct"/>
            <w:vMerge/>
            <w:vAlign w:val="center"/>
          </w:tcPr>
          <w:p w:rsidR="002D7651" w:rsidRDefault="002D7651">
            <w:pPr>
              <w:spacing w:line="240" w:lineRule="exact"/>
              <w:rPr>
                <w:rFonts w:ascii="宋体"/>
              </w:rPr>
            </w:pPr>
          </w:p>
        </w:tc>
        <w:tc>
          <w:tcPr>
            <w:tcW w:w="377" w:type="pct"/>
            <w:tcMar>
              <w:top w:w="10" w:type="dxa"/>
              <w:left w:w="10" w:type="dxa"/>
              <w:bottom w:w="0" w:type="dxa"/>
              <w:right w:w="10" w:type="dxa"/>
            </w:tcMar>
            <w:vAlign w:val="center"/>
          </w:tcPr>
          <w:p w:rsidR="002D7651" w:rsidRDefault="004573E2">
            <w:pPr>
              <w:spacing w:line="240" w:lineRule="exact"/>
              <w:ind w:leftChars="50" w:left="105" w:rightChars="50" w:right="105"/>
              <w:jc w:val="center"/>
              <w:rPr>
                <w:rFonts w:ascii="宋体"/>
              </w:rPr>
            </w:pPr>
            <w:r>
              <w:rPr>
                <w:rFonts w:ascii="宋体" w:hAnsi="宋体" w:cs="宋体" w:hint="eastAsia"/>
              </w:rPr>
              <w:t>资金使用</w:t>
            </w:r>
          </w:p>
          <w:p w:rsidR="002D7651" w:rsidRDefault="004573E2">
            <w:pPr>
              <w:spacing w:line="240" w:lineRule="exact"/>
              <w:ind w:leftChars="50" w:left="105" w:rightChars="50" w:right="105"/>
              <w:jc w:val="center"/>
              <w:rPr>
                <w:rFonts w:ascii="宋体"/>
              </w:rPr>
            </w:pPr>
            <w:r>
              <w:rPr>
                <w:rFonts w:ascii="宋体" w:hAnsi="宋体" w:cs="宋体" w:hint="eastAsia"/>
              </w:rPr>
              <w:t>合规性（</w:t>
            </w:r>
            <w:r>
              <w:rPr>
                <w:rFonts w:ascii="宋体" w:hAnsi="宋体" w:cs="宋体"/>
              </w:rPr>
              <w:t>4</w:t>
            </w:r>
            <w:r>
              <w:rPr>
                <w:rFonts w:ascii="宋体" w:hAnsi="宋体" w:cs="宋体" w:hint="eastAsia"/>
              </w:rPr>
              <w:t>分）</w:t>
            </w:r>
          </w:p>
        </w:tc>
        <w:tc>
          <w:tcPr>
            <w:tcW w:w="421" w:type="pct"/>
            <w:tcMar>
              <w:top w:w="10" w:type="dxa"/>
              <w:left w:w="10" w:type="dxa"/>
              <w:bottom w:w="0" w:type="dxa"/>
              <w:right w:w="10" w:type="dxa"/>
            </w:tcMar>
          </w:tcPr>
          <w:p w:rsidR="002D7651" w:rsidRDefault="002D7651">
            <w:pPr>
              <w:spacing w:line="240" w:lineRule="exact"/>
              <w:ind w:leftChars="50" w:left="105" w:rightChars="50" w:right="105"/>
              <w:rPr>
                <w:rFonts w:ascii="宋体"/>
              </w:rPr>
            </w:pPr>
          </w:p>
          <w:p w:rsidR="002D7651" w:rsidRDefault="002D7651">
            <w:pPr>
              <w:rPr>
                <w:rFonts w:ascii="宋体"/>
              </w:rPr>
            </w:pPr>
          </w:p>
          <w:p w:rsidR="002D7651" w:rsidRDefault="002D7651">
            <w:pPr>
              <w:rPr>
                <w:rFonts w:ascii="宋体"/>
              </w:rPr>
            </w:pPr>
          </w:p>
          <w:p w:rsidR="002D7651" w:rsidRDefault="002D7651">
            <w:pPr>
              <w:rPr>
                <w:rFonts w:ascii="宋体"/>
              </w:rPr>
            </w:pPr>
          </w:p>
          <w:p w:rsidR="002D7651" w:rsidRDefault="004573E2">
            <w:pPr>
              <w:ind w:firstLineChars="150" w:firstLine="315"/>
              <w:rPr>
                <w:rFonts w:ascii="宋体"/>
              </w:rPr>
            </w:pPr>
            <w:r>
              <w:rPr>
                <w:rFonts w:ascii="宋体" w:hint="eastAsia"/>
              </w:rPr>
              <w:t>4</w:t>
            </w:r>
          </w:p>
        </w:tc>
        <w:tc>
          <w:tcPr>
            <w:tcW w:w="828" w:type="pct"/>
            <w:tcMar>
              <w:top w:w="10" w:type="dxa"/>
              <w:left w:w="10" w:type="dxa"/>
              <w:bottom w:w="0" w:type="dxa"/>
              <w:right w:w="10" w:type="dxa"/>
            </w:tcMar>
            <w:vAlign w:val="center"/>
          </w:tcPr>
          <w:p w:rsidR="002D7651" w:rsidRDefault="004573E2">
            <w:pPr>
              <w:spacing w:line="240" w:lineRule="exact"/>
              <w:ind w:leftChars="50" w:left="105" w:rightChars="50" w:right="105"/>
              <w:rPr>
                <w:rFonts w:ascii="宋体"/>
              </w:rPr>
            </w:pPr>
            <w:r>
              <w:rPr>
                <w:rFonts w:ascii="宋体" w:hAnsi="宋体" w:cs="宋体" w:hint="eastAsia"/>
              </w:rPr>
              <w:t>预算资金使用是否符合相关的财务管理制度规定，用以反映和考核预算资金的规范运行情况。</w:t>
            </w:r>
          </w:p>
        </w:tc>
        <w:tc>
          <w:tcPr>
            <w:tcW w:w="2099" w:type="pct"/>
            <w:tcMar>
              <w:top w:w="10" w:type="dxa"/>
              <w:left w:w="10" w:type="dxa"/>
              <w:bottom w:w="0" w:type="dxa"/>
              <w:right w:w="10" w:type="dxa"/>
            </w:tcMar>
            <w:vAlign w:val="center"/>
          </w:tcPr>
          <w:p w:rsidR="002D7651" w:rsidRDefault="004573E2">
            <w:pPr>
              <w:spacing w:line="240" w:lineRule="exact"/>
              <w:ind w:leftChars="50" w:left="105" w:rightChars="50" w:right="105"/>
              <w:rPr>
                <w:rFonts w:ascii="宋体"/>
              </w:rPr>
            </w:pPr>
            <w:r>
              <w:rPr>
                <w:rFonts w:ascii="宋体" w:hAnsi="宋体" w:cs="宋体" w:hint="eastAsia"/>
              </w:rPr>
              <w:t>评价要点：</w:t>
            </w:r>
          </w:p>
          <w:p w:rsidR="002D7651" w:rsidRDefault="004573E2">
            <w:pPr>
              <w:spacing w:line="240" w:lineRule="exact"/>
              <w:ind w:leftChars="50" w:left="105" w:rightChars="50" w:right="105"/>
              <w:rPr>
                <w:rFonts w:ascii="宋体"/>
              </w:rPr>
            </w:pPr>
            <w:r>
              <w:rPr>
                <w:rFonts w:ascii="宋体" w:hAnsi="宋体" w:cs="宋体" w:hint="eastAsia"/>
              </w:rPr>
              <w:t>①是否符合国家财经法规和财务管理制度以及有关专项资金管理办法的规定；</w:t>
            </w:r>
          </w:p>
          <w:p w:rsidR="002D7651" w:rsidRDefault="004573E2">
            <w:pPr>
              <w:spacing w:line="240" w:lineRule="exact"/>
              <w:ind w:rightChars="50" w:right="105" w:firstLineChars="50" w:firstLine="105"/>
              <w:rPr>
                <w:rFonts w:ascii="宋体"/>
              </w:rPr>
            </w:pPr>
            <w:r>
              <w:rPr>
                <w:rFonts w:ascii="宋体" w:hAnsi="宋体" w:cs="宋体" w:hint="eastAsia"/>
              </w:rPr>
              <w:t>②资金的拨付是否有完整的审批程序和手续；</w:t>
            </w:r>
          </w:p>
          <w:p w:rsidR="002D7651" w:rsidRDefault="004573E2">
            <w:pPr>
              <w:spacing w:line="240" w:lineRule="exact"/>
              <w:ind w:rightChars="50" w:right="105" w:firstLineChars="50" w:firstLine="105"/>
              <w:rPr>
                <w:rFonts w:ascii="宋体"/>
              </w:rPr>
            </w:pPr>
            <w:r>
              <w:rPr>
                <w:rFonts w:ascii="宋体" w:hAnsi="宋体" w:cs="宋体" w:hint="eastAsia"/>
              </w:rPr>
              <w:t>③是否符合预算支出预算批复或合同规定的用途；</w:t>
            </w:r>
          </w:p>
          <w:p w:rsidR="002D7651" w:rsidRDefault="004573E2">
            <w:pPr>
              <w:spacing w:line="240" w:lineRule="exact"/>
              <w:ind w:leftChars="50" w:left="105" w:rightChars="50" w:right="105"/>
              <w:rPr>
                <w:rFonts w:ascii="宋体"/>
              </w:rPr>
            </w:pPr>
            <w:r>
              <w:rPr>
                <w:rFonts w:ascii="宋体" w:hAnsi="宋体" w:cs="宋体" w:hint="eastAsia"/>
              </w:rPr>
              <w:t>④是否存在截留、挤占、挪用、虐列支出等情况。</w:t>
            </w:r>
          </w:p>
        </w:tc>
      </w:tr>
      <w:tr w:rsidR="002D7651">
        <w:trPr>
          <w:trHeight w:val="2465"/>
          <w:jc w:val="center"/>
        </w:trPr>
        <w:tc>
          <w:tcPr>
            <w:tcW w:w="1020" w:type="pct"/>
            <w:vMerge/>
            <w:noWrap/>
            <w:tcMar>
              <w:top w:w="10" w:type="dxa"/>
              <w:left w:w="10" w:type="dxa"/>
              <w:bottom w:w="0" w:type="dxa"/>
              <w:right w:w="10" w:type="dxa"/>
            </w:tcMar>
            <w:textDirection w:val="tbRlV"/>
            <w:vAlign w:val="center"/>
          </w:tcPr>
          <w:p w:rsidR="002D7651" w:rsidRDefault="002D7651">
            <w:pPr>
              <w:spacing w:line="240" w:lineRule="exact"/>
              <w:jc w:val="center"/>
              <w:rPr>
                <w:rFonts w:ascii="宋体"/>
              </w:rPr>
            </w:pPr>
          </w:p>
        </w:tc>
        <w:tc>
          <w:tcPr>
            <w:tcW w:w="255" w:type="pct"/>
            <w:vMerge w:val="restart"/>
            <w:tcMar>
              <w:top w:w="10" w:type="dxa"/>
              <w:left w:w="10" w:type="dxa"/>
              <w:bottom w:w="0" w:type="dxa"/>
              <w:right w:w="10" w:type="dxa"/>
            </w:tcMar>
            <w:vAlign w:val="center"/>
          </w:tcPr>
          <w:p w:rsidR="002D7651" w:rsidRDefault="004573E2">
            <w:pPr>
              <w:spacing w:line="240" w:lineRule="exact"/>
              <w:jc w:val="center"/>
              <w:rPr>
                <w:rFonts w:ascii="宋体"/>
              </w:rPr>
            </w:pPr>
            <w:r>
              <w:rPr>
                <w:rFonts w:ascii="宋体" w:hAnsi="宋体" w:cs="宋体" w:hint="eastAsia"/>
              </w:rPr>
              <w:t>组织</w:t>
            </w:r>
          </w:p>
          <w:p w:rsidR="002D7651" w:rsidRDefault="004573E2">
            <w:pPr>
              <w:spacing w:line="240" w:lineRule="exact"/>
              <w:jc w:val="center"/>
              <w:rPr>
                <w:rFonts w:ascii="宋体"/>
              </w:rPr>
            </w:pPr>
            <w:r>
              <w:rPr>
                <w:rFonts w:ascii="宋体" w:hAnsi="宋体" w:cs="宋体" w:hint="eastAsia"/>
              </w:rPr>
              <w:t>实施（</w:t>
            </w:r>
            <w:r>
              <w:rPr>
                <w:rFonts w:ascii="宋体" w:hAnsi="宋体" w:cs="宋体"/>
              </w:rPr>
              <w:t>8</w:t>
            </w:r>
            <w:r>
              <w:rPr>
                <w:rFonts w:ascii="宋体" w:hAnsi="宋体" w:cs="宋体" w:hint="eastAsia"/>
              </w:rPr>
              <w:t>分）</w:t>
            </w:r>
          </w:p>
        </w:tc>
        <w:tc>
          <w:tcPr>
            <w:tcW w:w="377" w:type="pct"/>
            <w:tcMar>
              <w:top w:w="10" w:type="dxa"/>
              <w:left w:w="10" w:type="dxa"/>
              <w:bottom w:w="0" w:type="dxa"/>
              <w:right w:w="10" w:type="dxa"/>
            </w:tcMar>
            <w:vAlign w:val="center"/>
          </w:tcPr>
          <w:p w:rsidR="002D7651" w:rsidRDefault="004573E2">
            <w:pPr>
              <w:spacing w:line="240" w:lineRule="exact"/>
              <w:ind w:leftChars="50" w:left="105" w:rightChars="50" w:right="105"/>
              <w:jc w:val="center"/>
              <w:rPr>
                <w:rFonts w:ascii="宋体"/>
              </w:rPr>
            </w:pPr>
            <w:r>
              <w:rPr>
                <w:rFonts w:ascii="宋体" w:hAnsi="宋体" w:cs="宋体" w:hint="eastAsia"/>
              </w:rPr>
              <w:t>管理制度</w:t>
            </w:r>
          </w:p>
          <w:p w:rsidR="002D7651" w:rsidRDefault="004573E2">
            <w:pPr>
              <w:spacing w:line="240" w:lineRule="exact"/>
              <w:ind w:leftChars="50" w:left="105" w:rightChars="50" w:right="105"/>
              <w:jc w:val="center"/>
              <w:rPr>
                <w:rFonts w:ascii="宋体"/>
              </w:rPr>
            </w:pPr>
            <w:r>
              <w:rPr>
                <w:rFonts w:ascii="宋体" w:hAnsi="宋体" w:cs="宋体" w:hint="eastAsia"/>
              </w:rPr>
              <w:t>健全性（</w:t>
            </w:r>
            <w:r>
              <w:rPr>
                <w:rFonts w:ascii="宋体" w:hAnsi="宋体" w:cs="宋体"/>
              </w:rPr>
              <w:t>4</w:t>
            </w:r>
            <w:r>
              <w:rPr>
                <w:rFonts w:ascii="宋体" w:hAnsi="宋体" w:cs="宋体" w:hint="eastAsia"/>
              </w:rPr>
              <w:t>分）</w:t>
            </w:r>
          </w:p>
        </w:tc>
        <w:tc>
          <w:tcPr>
            <w:tcW w:w="421" w:type="pct"/>
            <w:tcMar>
              <w:top w:w="10" w:type="dxa"/>
              <w:left w:w="10" w:type="dxa"/>
              <w:bottom w:w="0" w:type="dxa"/>
              <w:right w:w="10" w:type="dxa"/>
            </w:tcMar>
          </w:tcPr>
          <w:p w:rsidR="002D7651" w:rsidRDefault="002D7651">
            <w:pPr>
              <w:spacing w:line="240" w:lineRule="exact"/>
              <w:ind w:leftChars="50" w:left="105" w:rightChars="50" w:right="105"/>
              <w:rPr>
                <w:rFonts w:ascii="宋体"/>
              </w:rPr>
            </w:pPr>
          </w:p>
          <w:p w:rsidR="002D7651" w:rsidRDefault="002D7651">
            <w:pPr>
              <w:rPr>
                <w:rFonts w:ascii="宋体"/>
              </w:rPr>
            </w:pPr>
          </w:p>
          <w:p w:rsidR="002D7651" w:rsidRDefault="002D7651">
            <w:pPr>
              <w:rPr>
                <w:rFonts w:ascii="宋体"/>
              </w:rPr>
            </w:pPr>
          </w:p>
          <w:p w:rsidR="002D7651" w:rsidRDefault="002D7651">
            <w:pPr>
              <w:rPr>
                <w:rFonts w:ascii="宋体"/>
              </w:rPr>
            </w:pPr>
          </w:p>
          <w:p w:rsidR="002D7651" w:rsidRDefault="004573E2">
            <w:pPr>
              <w:jc w:val="center"/>
              <w:rPr>
                <w:rFonts w:ascii="宋体"/>
              </w:rPr>
            </w:pPr>
            <w:r>
              <w:rPr>
                <w:rFonts w:ascii="宋体" w:hint="eastAsia"/>
              </w:rPr>
              <w:t>4</w:t>
            </w:r>
          </w:p>
        </w:tc>
        <w:tc>
          <w:tcPr>
            <w:tcW w:w="828" w:type="pct"/>
            <w:tcMar>
              <w:top w:w="10" w:type="dxa"/>
              <w:left w:w="10" w:type="dxa"/>
              <w:bottom w:w="0" w:type="dxa"/>
              <w:right w:w="10" w:type="dxa"/>
            </w:tcMar>
            <w:vAlign w:val="center"/>
          </w:tcPr>
          <w:p w:rsidR="002D7651" w:rsidRDefault="004573E2">
            <w:pPr>
              <w:spacing w:line="240" w:lineRule="exact"/>
              <w:ind w:leftChars="50" w:left="105" w:rightChars="50" w:right="105"/>
              <w:rPr>
                <w:rFonts w:ascii="宋体"/>
              </w:rPr>
            </w:pPr>
            <w:r>
              <w:rPr>
                <w:rFonts w:ascii="宋体" w:hAnsi="宋体" w:cs="宋体" w:hint="eastAsia"/>
              </w:rPr>
              <w:t>预算支出实施单位的财务和业务管理制度是否健全，用以反映和考核财务和业务管理制度对预算支出顺利实施的保障情况。</w:t>
            </w:r>
          </w:p>
        </w:tc>
        <w:tc>
          <w:tcPr>
            <w:tcW w:w="2099" w:type="pct"/>
            <w:tcMar>
              <w:top w:w="10" w:type="dxa"/>
              <w:left w:w="10" w:type="dxa"/>
              <w:bottom w:w="0" w:type="dxa"/>
              <w:right w:w="10" w:type="dxa"/>
            </w:tcMar>
            <w:vAlign w:val="center"/>
          </w:tcPr>
          <w:p w:rsidR="002D7651" w:rsidRDefault="004573E2">
            <w:pPr>
              <w:spacing w:line="240" w:lineRule="exact"/>
              <w:ind w:leftChars="50" w:left="105" w:rightChars="50" w:right="105"/>
              <w:rPr>
                <w:rFonts w:ascii="宋体" w:hAnsi="宋体" w:cs="宋体"/>
              </w:rPr>
            </w:pPr>
            <w:r>
              <w:rPr>
                <w:rFonts w:ascii="宋体" w:hAnsi="宋体" w:cs="宋体" w:hint="eastAsia"/>
              </w:rPr>
              <w:t>评价要点：</w:t>
            </w:r>
          </w:p>
          <w:p w:rsidR="002D7651" w:rsidRDefault="004573E2">
            <w:pPr>
              <w:spacing w:line="240" w:lineRule="exact"/>
              <w:ind w:leftChars="50" w:left="105" w:rightChars="50" w:right="105"/>
              <w:rPr>
                <w:rFonts w:ascii="宋体" w:hAnsi="宋体" w:cs="宋体"/>
              </w:rPr>
            </w:pPr>
            <w:r>
              <w:rPr>
                <w:rFonts w:ascii="宋体" w:hAnsi="宋体" w:cs="宋体" w:hint="eastAsia"/>
              </w:rPr>
              <w:t>①是否已制定或具有相应的业务管理制度；</w:t>
            </w:r>
          </w:p>
          <w:p w:rsidR="002D7651" w:rsidRDefault="004573E2">
            <w:pPr>
              <w:spacing w:line="240" w:lineRule="exact"/>
              <w:ind w:leftChars="50" w:left="105" w:rightChars="50" w:right="105"/>
              <w:rPr>
                <w:rFonts w:ascii="宋体"/>
              </w:rPr>
            </w:pPr>
            <w:r>
              <w:rPr>
                <w:rFonts w:ascii="宋体" w:hAnsi="宋体" w:cs="宋体" w:hint="eastAsia"/>
              </w:rPr>
              <w:t>②财务和业务管理制度是否合法、合规、完整。</w:t>
            </w:r>
          </w:p>
        </w:tc>
      </w:tr>
      <w:tr w:rsidR="002D7651">
        <w:trPr>
          <w:trHeight w:val="454"/>
          <w:jc w:val="center"/>
        </w:trPr>
        <w:tc>
          <w:tcPr>
            <w:tcW w:w="1020" w:type="pct"/>
            <w:vMerge/>
            <w:vAlign w:val="center"/>
          </w:tcPr>
          <w:p w:rsidR="002D7651" w:rsidRDefault="002D7651">
            <w:pPr>
              <w:spacing w:line="240" w:lineRule="exact"/>
              <w:rPr>
                <w:rFonts w:ascii="宋体"/>
              </w:rPr>
            </w:pPr>
          </w:p>
        </w:tc>
        <w:tc>
          <w:tcPr>
            <w:tcW w:w="255" w:type="pct"/>
            <w:vMerge/>
            <w:vAlign w:val="center"/>
          </w:tcPr>
          <w:p w:rsidR="002D7651" w:rsidRDefault="002D7651">
            <w:pPr>
              <w:spacing w:line="240" w:lineRule="exact"/>
              <w:rPr>
                <w:rFonts w:ascii="宋体"/>
              </w:rPr>
            </w:pPr>
          </w:p>
        </w:tc>
        <w:tc>
          <w:tcPr>
            <w:tcW w:w="377" w:type="pct"/>
            <w:tcMar>
              <w:top w:w="10" w:type="dxa"/>
              <w:left w:w="10" w:type="dxa"/>
              <w:bottom w:w="0" w:type="dxa"/>
              <w:right w:w="10" w:type="dxa"/>
            </w:tcMar>
            <w:vAlign w:val="center"/>
          </w:tcPr>
          <w:p w:rsidR="002D7651" w:rsidRDefault="004573E2">
            <w:pPr>
              <w:spacing w:line="240" w:lineRule="exact"/>
              <w:ind w:leftChars="50" w:left="105" w:rightChars="50" w:right="105"/>
              <w:jc w:val="center"/>
              <w:rPr>
                <w:rFonts w:ascii="宋体"/>
              </w:rPr>
            </w:pPr>
            <w:r>
              <w:rPr>
                <w:rFonts w:ascii="宋体" w:hAnsi="宋体" w:cs="宋体" w:hint="eastAsia"/>
              </w:rPr>
              <w:t>制度执行</w:t>
            </w:r>
          </w:p>
          <w:p w:rsidR="002D7651" w:rsidRDefault="004573E2">
            <w:pPr>
              <w:spacing w:line="240" w:lineRule="exact"/>
              <w:ind w:leftChars="50" w:left="105" w:rightChars="50" w:right="105"/>
              <w:jc w:val="center"/>
              <w:rPr>
                <w:rFonts w:ascii="宋体"/>
              </w:rPr>
            </w:pPr>
            <w:r>
              <w:rPr>
                <w:rFonts w:ascii="宋体" w:hAnsi="宋体" w:cs="宋体" w:hint="eastAsia"/>
              </w:rPr>
              <w:t>有效性（</w:t>
            </w:r>
            <w:r>
              <w:rPr>
                <w:rFonts w:ascii="宋体" w:hAnsi="宋体" w:cs="宋体"/>
              </w:rPr>
              <w:t>4</w:t>
            </w:r>
            <w:r>
              <w:rPr>
                <w:rFonts w:ascii="宋体" w:hAnsi="宋体" w:cs="宋体" w:hint="eastAsia"/>
              </w:rPr>
              <w:t>分）</w:t>
            </w:r>
          </w:p>
        </w:tc>
        <w:tc>
          <w:tcPr>
            <w:tcW w:w="421" w:type="pct"/>
            <w:tcMar>
              <w:top w:w="10" w:type="dxa"/>
              <w:left w:w="10" w:type="dxa"/>
              <w:bottom w:w="0" w:type="dxa"/>
              <w:right w:w="10" w:type="dxa"/>
            </w:tcMar>
          </w:tcPr>
          <w:p w:rsidR="002D7651" w:rsidRDefault="002D7651">
            <w:pPr>
              <w:spacing w:line="240" w:lineRule="exact"/>
              <w:ind w:leftChars="50" w:left="105" w:rightChars="50" w:right="105"/>
              <w:rPr>
                <w:rFonts w:ascii="宋体"/>
              </w:rPr>
            </w:pPr>
          </w:p>
          <w:p w:rsidR="002D7651" w:rsidRDefault="002D7651">
            <w:pPr>
              <w:rPr>
                <w:rFonts w:ascii="宋体"/>
              </w:rPr>
            </w:pPr>
          </w:p>
          <w:p w:rsidR="002D7651" w:rsidRDefault="002D7651">
            <w:pPr>
              <w:rPr>
                <w:rFonts w:ascii="宋体"/>
              </w:rPr>
            </w:pPr>
          </w:p>
          <w:p w:rsidR="002D7651" w:rsidRDefault="004573E2">
            <w:pPr>
              <w:jc w:val="center"/>
              <w:rPr>
                <w:rFonts w:ascii="宋体"/>
              </w:rPr>
            </w:pPr>
            <w:r>
              <w:rPr>
                <w:rFonts w:ascii="宋体" w:hint="eastAsia"/>
              </w:rPr>
              <w:t>4</w:t>
            </w:r>
          </w:p>
        </w:tc>
        <w:tc>
          <w:tcPr>
            <w:tcW w:w="828" w:type="pct"/>
            <w:tcMar>
              <w:top w:w="10" w:type="dxa"/>
              <w:left w:w="10" w:type="dxa"/>
              <w:bottom w:w="0" w:type="dxa"/>
              <w:right w:w="10" w:type="dxa"/>
            </w:tcMar>
            <w:vAlign w:val="center"/>
          </w:tcPr>
          <w:p w:rsidR="002D7651" w:rsidRDefault="004573E2">
            <w:pPr>
              <w:spacing w:line="240" w:lineRule="exact"/>
              <w:ind w:leftChars="50" w:left="105" w:rightChars="50" w:right="105"/>
              <w:rPr>
                <w:rFonts w:ascii="宋体"/>
              </w:rPr>
            </w:pPr>
            <w:r>
              <w:rPr>
                <w:rFonts w:ascii="宋体" w:hAnsi="宋体" w:cs="宋体" w:hint="eastAsia"/>
              </w:rPr>
              <w:t>预算支出实施是否符合相关业务管理规定，用以反映和考核业务管理制度的有效执行情况。</w:t>
            </w:r>
          </w:p>
        </w:tc>
        <w:tc>
          <w:tcPr>
            <w:tcW w:w="2099" w:type="pct"/>
            <w:tcMar>
              <w:top w:w="10" w:type="dxa"/>
              <w:left w:w="10" w:type="dxa"/>
              <w:bottom w:w="0" w:type="dxa"/>
              <w:right w:w="10" w:type="dxa"/>
            </w:tcMar>
            <w:vAlign w:val="center"/>
          </w:tcPr>
          <w:p w:rsidR="002D7651" w:rsidRDefault="004573E2">
            <w:pPr>
              <w:spacing w:line="240" w:lineRule="exact"/>
              <w:ind w:leftChars="50" w:left="105" w:rightChars="50" w:right="105"/>
              <w:rPr>
                <w:rFonts w:ascii="宋体" w:hAnsi="宋体" w:cs="宋体"/>
              </w:rPr>
            </w:pPr>
            <w:r>
              <w:rPr>
                <w:rFonts w:ascii="宋体" w:hAnsi="宋体" w:cs="宋体" w:hint="eastAsia"/>
              </w:rPr>
              <w:t>评价要点：</w:t>
            </w:r>
          </w:p>
          <w:p w:rsidR="002D7651" w:rsidRDefault="004573E2">
            <w:pPr>
              <w:spacing w:line="240" w:lineRule="exact"/>
              <w:ind w:leftChars="50" w:left="105" w:rightChars="50" w:right="105"/>
              <w:rPr>
                <w:rFonts w:ascii="宋体" w:hAnsi="宋体" w:cs="宋体"/>
              </w:rPr>
            </w:pPr>
            <w:r>
              <w:rPr>
                <w:rFonts w:ascii="宋体" w:hAnsi="宋体" w:cs="宋体" w:hint="eastAsia"/>
              </w:rPr>
              <w:t>①是否遵守相关法律法规和相关管理规定；</w:t>
            </w:r>
          </w:p>
          <w:p w:rsidR="002D7651" w:rsidRDefault="004573E2">
            <w:pPr>
              <w:spacing w:line="240" w:lineRule="exact"/>
              <w:ind w:leftChars="50" w:left="105" w:rightChars="50" w:right="105"/>
              <w:rPr>
                <w:rFonts w:ascii="宋体" w:hAnsi="宋体" w:cs="宋体"/>
              </w:rPr>
            </w:pPr>
            <w:r>
              <w:rPr>
                <w:rFonts w:ascii="宋体" w:hAnsi="宋体" w:cs="宋体" w:hint="eastAsia"/>
              </w:rPr>
              <w:t>②预算支出调整及支出调整手续是否完备；</w:t>
            </w:r>
          </w:p>
          <w:p w:rsidR="002D7651" w:rsidRDefault="004573E2">
            <w:pPr>
              <w:spacing w:line="240" w:lineRule="exact"/>
              <w:ind w:leftChars="50" w:left="105" w:rightChars="50" w:right="105"/>
              <w:rPr>
                <w:rFonts w:ascii="宋体" w:hAnsi="宋体" w:cs="宋体"/>
              </w:rPr>
            </w:pPr>
            <w:r>
              <w:rPr>
                <w:rFonts w:ascii="宋体" w:hAnsi="宋体" w:cs="宋体" w:hint="eastAsia"/>
              </w:rPr>
              <w:t>③预算支出合同书、验收报告、技术鉴定等资料是否齐全并及时归档；</w:t>
            </w:r>
          </w:p>
          <w:p w:rsidR="002D7651" w:rsidRDefault="004573E2">
            <w:pPr>
              <w:spacing w:line="240" w:lineRule="exact"/>
              <w:ind w:leftChars="50" w:left="105" w:rightChars="50" w:right="105"/>
              <w:rPr>
                <w:rFonts w:ascii="宋体"/>
              </w:rPr>
            </w:pPr>
            <w:r>
              <w:rPr>
                <w:rFonts w:ascii="宋体" w:hAnsi="宋体" w:cs="宋体" w:hint="eastAsia"/>
              </w:rPr>
              <w:t>④预算支出实施的人员条件、场地设备、信息支撑等是否落实到位。</w:t>
            </w:r>
          </w:p>
        </w:tc>
      </w:tr>
      <w:tr w:rsidR="002D7651">
        <w:trPr>
          <w:trHeight w:val="1781"/>
          <w:jc w:val="center"/>
        </w:trPr>
        <w:tc>
          <w:tcPr>
            <w:tcW w:w="1020" w:type="pct"/>
            <w:vMerge w:val="restart"/>
            <w:noWrap/>
            <w:tcMar>
              <w:top w:w="10" w:type="dxa"/>
              <w:left w:w="10" w:type="dxa"/>
              <w:bottom w:w="0" w:type="dxa"/>
              <w:right w:w="10" w:type="dxa"/>
            </w:tcMar>
            <w:textDirection w:val="tbRlV"/>
            <w:vAlign w:val="center"/>
          </w:tcPr>
          <w:p w:rsidR="002D7651" w:rsidRDefault="004573E2">
            <w:pPr>
              <w:spacing w:line="240" w:lineRule="exact"/>
              <w:jc w:val="center"/>
              <w:rPr>
                <w:rFonts w:ascii="宋体"/>
              </w:rPr>
            </w:pPr>
            <w:r>
              <w:rPr>
                <w:rFonts w:ascii="宋体" w:hAnsi="宋体" w:cs="宋体" w:hint="eastAsia"/>
              </w:rPr>
              <w:t>产出（</w:t>
            </w:r>
            <w:r>
              <w:rPr>
                <w:rFonts w:ascii="宋体" w:hAnsi="宋体" w:cs="宋体"/>
              </w:rPr>
              <w:t>40</w:t>
            </w:r>
            <w:r>
              <w:rPr>
                <w:rFonts w:ascii="宋体" w:hAnsi="宋体" w:cs="宋体" w:hint="eastAsia"/>
              </w:rPr>
              <w:t>分）</w:t>
            </w:r>
          </w:p>
        </w:tc>
        <w:tc>
          <w:tcPr>
            <w:tcW w:w="255" w:type="pct"/>
            <w:tcMar>
              <w:top w:w="10" w:type="dxa"/>
              <w:left w:w="10" w:type="dxa"/>
              <w:bottom w:w="0" w:type="dxa"/>
              <w:right w:w="10" w:type="dxa"/>
            </w:tcMar>
            <w:vAlign w:val="center"/>
          </w:tcPr>
          <w:p w:rsidR="002D7651" w:rsidRDefault="004573E2">
            <w:pPr>
              <w:spacing w:line="240" w:lineRule="exact"/>
              <w:jc w:val="center"/>
              <w:rPr>
                <w:rFonts w:ascii="宋体"/>
              </w:rPr>
            </w:pPr>
            <w:r>
              <w:rPr>
                <w:rFonts w:ascii="宋体" w:hAnsi="宋体" w:cs="宋体" w:hint="eastAsia"/>
              </w:rPr>
              <w:t>产出</w:t>
            </w:r>
          </w:p>
          <w:p w:rsidR="002D7651" w:rsidRDefault="004573E2">
            <w:pPr>
              <w:spacing w:line="240" w:lineRule="exact"/>
              <w:jc w:val="center"/>
              <w:rPr>
                <w:rFonts w:ascii="宋体"/>
              </w:rPr>
            </w:pPr>
            <w:r>
              <w:rPr>
                <w:rFonts w:ascii="宋体" w:hAnsi="宋体" w:cs="宋体" w:hint="eastAsia"/>
              </w:rPr>
              <w:t>数量（</w:t>
            </w:r>
            <w:r>
              <w:rPr>
                <w:rFonts w:ascii="宋体" w:hAnsi="宋体" w:cs="宋体"/>
              </w:rPr>
              <w:t>10</w:t>
            </w:r>
            <w:r>
              <w:rPr>
                <w:rFonts w:ascii="宋体" w:hAnsi="宋体" w:cs="宋体" w:hint="eastAsia"/>
              </w:rPr>
              <w:t>分）</w:t>
            </w:r>
          </w:p>
        </w:tc>
        <w:tc>
          <w:tcPr>
            <w:tcW w:w="377" w:type="pct"/>
            <w:tcMar>
              <w:top w:w="10" w:type="dxa"/>
              <w:left w:w="10" w:type="dxa"/>
              <w:bottom w:w="0" w:type="dxa"/>
              <w:right w:w="10" w:type="dxa"/>
            </w:tcMar>
            <w:vAlign w:val="center"/>
          </w:tcPr>
          <w:p w:rsidR="002D7651" w:rsidRDefault="004573E2">
            <w:pPr>
              <w:spacing w:line="240" w:lineRule="exact"/>
              <w:ind w:leftChars="50" w:left="105" w:rightChars="50" w:right="105"/>
              <w:jc w:val="center"/>
              <w:rPr>
                <w:rFonts w:ascii="宋体"/>
              </w:rPr>
            </w:pPr>
            <w:r>
              <w:rPr>
                <w:rFonts w:ascii="宋体" w:hAnsi="宋体" w:cs="宋体" w:hint="eastAsia"/>
              </w:rPr>
              <w:t>实际</w:t>
            </w:r>
          </w:p>
          <w:p w:rsidR="002D7651" w:rsidRDefault="004573E2">
            <w:pPr>
              <w:spacing w:line="240" w:lineRule="exact"/>
              <w:ind w:leftChars="50" w:left="105" w:rightChars="50" w:right="105"/>
              <w:jc w:val="center"/>
              <w:rPr>
                <w:rFonts w:ascii="宋体"/>
              </w:rPr>
            </w:pPr>
            <w:r>
              <w:rPr>
                <w:rFonts w:ascii="宋体" w:hAnsi="宋体" w:cs="宋体" w:hint="eastAsia"/>
              </w:rPr>
              <w:t>完成率（</w:t>
            </w:r>
            <w:r>
              <w:rPr>
                <w:rFonts w:ascii="宋体" w:hAnsi="宋体" w:cs="宋体"/>
              </w:rPr>
              <w:t>10</w:t>
            </w:r>
            <w:r>
              <w:rPr>
                <w:rFonts w:ascii="宋体" w:hAnsi="宋体" w:cs="宋体" w:hint="eastAsia"/>
              </w:rPr>
              <w:t>分）</w:t>
            </w:r>
          </w:p>
        </w:tc>
        <w:tc>
          <w:tcPr>
            <w:tcW w:w="421" w:type="pct"/>
            <w:tcMar>
              <w:top w:w="10" w:type="dxa"/>
              <w:left w:w="10" w:type="dxa"/>
              <w:bottom w:w="0" w:type="dxa"/>
              <w:right w:w="10" w:type="dxa"/>
            </w:tcMar>
          </w:tcPr>
          <w:p w:rsidR="002D7651" w:rsidRDefault="002D7651">
            <w:pPr>
              <w:spacing w:line="240" w:lineRule="exact"/>
              <w:ind w:leftChars="50" w:left="105" w:rightChars="50" w:right="105"/>
              <w:rPr>
                <w:rFonts w:ascii="宋体"/>
              </w:rPr>
            </w:pPr>
          </w:p>
          <w:p w:rsidR="002D7651" w:rsidRDefault="002D7651">
            <w:pPr>
              <w:rPr>
                <w:rFonts w:ascii="宋体"/>
              </w:rPr>
            </w:pPr>
          </w:p>
          <w:p w:rsidR="002D7651" w:rsidRDefault="002D7651">
            <w:pPr>
              <w:rPr>
                <w:rFonts w:ascii="宋体"/>
              </w:rPr>
            </w:pPr>
          </w:p>
          <w:p w:rsidR="002D7651" w:rsidRDefault="002D7651">
            <w:pPr>
              <w:rPr>
                <w:rFonts w:ascii="宋体"/>
              </w:rPr>
            </w:pPr>
          </w:p>
          <w:p w:rsidR="002D7651" w:rsidRDefault="004573E2">
            <w:pPr>
              <w:ind w:firstLineChars="150" w:firstLine="315"/>
              <w:rPr>
                <w:rFonts w:ascii="宋体"/>
              </w:rPr>
            </w:pPr>
            <w:r>
              <w:rPr>
                <w:rFonts w:ascii="宋体" w:hint="eastAsia"/>
              </w:rPr>
              <w:t>9</w:t>
            </w:r>
          </w:p>
        </w:tc>
        <w:tc>
          <w:tcPr>
            <w:tcW w:w="828" w:type="pct"/>
            <w:tcMar>
              <w:top w:w="10" w:type="dxa"/>
              <w:left w:w="10" w:type="dxa"/>
              <w:bottom w:w="0" w:type="dxa"/>
              <w:right w:w="10" w:type="dxa"/>
            </w:tcMar>
            <w:vAlign w:val="center"/>
          </w:tcPr>
          <w:p w:rsidR="002D7651" w:rsidRDefault="004573E2">
            <w:pPr>
              <w:spacing w:line="240" w:lineRule="exact"/>
              <w:ind w:leftChars="50" w:left="105" w:rightChars="50" w:right="105"/>
              <w:rPr>
                <w:rFonts w:ascii="宋体"/>
              </w:rPr>
            </w:pPr>
            <w:r>
              <w:rPr>
                <w:rFonts w:ascii="宋体" w:hAnsi="宋体" w:cs="宋体" w:hint="eastAsia"/>
              </w:rPr>
              <w:t>预算支出实施的实际产出数与计划产出数的比率，用以反映和考核预算支出产出数量目标的实现程度。</w:t>
            </w:r>
          </w:p>
        </w:tc>
        <w:tc>
          <w:tcPr>
            <w:tcW w:w="2099" w:type="pct"/>
            <w:tcMar>
              <w:top w:w="10" w:type="dxa"/>
              <w:left w:w="10" w:type="dxa"/>
              <w:bottom w:w="0" w:type="dxa"/>
              <w:right w:w="10" w:type="dxa"/>
            </w:tcMar>
            <w:vAlign w:val="center"/>
          </w:tcPr>
          <w:p w:rsidR="002D7651" w:rsidRDefault="004573E2">
            <w:pPr>
              <w:spacing w:line="240" w:lineRule="exact"/>
              <w:ind w:leftChars="50" w:left="105" w:rightChars="50" w:right="105"/>
              <w:rPr>
                <w:rFonts w:ascii="宋体" w:hAnsi="宋体" w:cs="宋体"/>
              </w:rPr>
            </w:pPr>
            <w:r>
              <w:rPr>
                <w:rFonts w:ascii="宋体" w:hAnsi="宋体" w:cs="宋体" w:hint="eastAsia"/>
              </w:rPr>
              <w:t>实际完成率</w:t>
            </w:r>
            <w:r>
              <w:rPr>
                <w:rFonts w:ascii="宋体" w:hAnsi="宋体" w:cs="宋体"/>
              </w:rPr>
              <w:t>=</w:t>
            </w:r>
            <w:r>
              <w:rPr>
                <w:rFonts w:ascii="宋体" w:hAnsi="宋体" w:cs="宋体" w:hint="eastAsia"/>
              </w:rPr>
              <w:t>（实际产出数</w:t>
            </w:r>
            <w:r>
              <w:rPr>
                <w:rFonts w:ascii="宋体" w:hAnsi="宋体" w:cs="宋体"/>
              </w:rPr>
              <w:t>/</w:t>
            </w:r>
            <w:r>
              <w:rPr>
                <w:rFonts w:ascii="宋体" w:hAnsi="宋体" w:cs="宋体" w:hint="eastAsia"/>
              </w:rPr>
              <w:t>计划产出数）×</w:t>
            </w:r>
            <w:r>
              <w:rPr>
                <w:rFonts w:ascii="宋体" w:hAnsi="宋体" w:cs="宋体"/>
              </w:rPr>
              <w:t>100%</w:t>
            </w:r>
            <w:r>
              <w:rPr>
                <w:rFonts w:ascii="宋体" w:hAnsi="宋体" w:cs="宋体" w:hint="eastAsia"/>
              </w:rPr>
              <w:t>。</w:t>
            </w:r>
          </w:p>
          <w:p w:rsidR="002D7651" w:rsidRDefault="004573E2">
            <w:pPr>
              <w:spacing w:line="240" w:lineRule="exact"/>
              <w:ind w:leftChars="50" w:left="105" w:rightChars="50" w:right="105"/>
              <w:rPr>
                <w:rFonts w:ascii="宋体" w:hAnsi="宋体" w:cs="宋体"/>
              </w:rPr>
            </w:pPr>
            <w:r>
              <w:rPr>
                <w:rFonts w:ascii="宋体" w:hAnsi="宋体" w:cs="宋体" w:hint="eastAsia"/>
              </w:rPr>
              <w:t>实际产出数：一定时期（本年度或预算支出期）内预算支出实际产出的产品或提供的服务数量。</w:t>
            </w:r>
          </w:p>
          <w:p w:rsidR="002D7651" w:rsidRDefault="004573E2">
            <w:pPr>
              <w:spacing w:line="240" w:lineRule="exact"/>
              <w:ind w:leftChars="50" w:left="105" w:rightChars="50" w:right="105"/>
              <w:rPr>
                <w:rFonts w:ascii="宋体"/>
              </w:rPr>
            </w:pPr>
            <w:r>
              <w:rPr>
                <w:rFonts w:ascii="宋体" w:hAnsi="宋体" w:cs="宋体" w:hint="eastAsia"/>
              </w:rPr>
              <w:t>计划产出数：预算支出绩效目标确定的在一定时期（本年度或预算支出期）内计划产出的产品或提供的服务数量。</w:t>
            </w:r>
          </w:p>
        </w:tc>
      </w:tr>
      <w:tr w:rsidR="002D7651">
        <w:trPr>
          <w:trHeight w:val="2104"/>
          <w:jc w:val="center"/>
        </w:trPr>
        <w:tc>
          <w:tcPr>
            <w:tcW w:w="1020" w:type="pct"/>
            <w:vMerge/>
            <w:noWrap/>
            <w:tcMar>
              <w:top w:w="10" w:type="dxa"/>
              <w:left w:w="10" w:type="dxa"/>
              <w:bottom w:w="0" w:type="dxa"/>
              <w:right w:w="10" w:type="dxa"/>
            </w:tcMar>
            <w:textDirection w:val="tbRlV"/>
            <w:vAlign w:val="center"/>
          </w:tcPr>
          <w:p w:rsidR="002D7651" w:rsidRDefault="002D7651">
            <w:pPr>
              <w:spacing w:line="240" w:lineRule="exact"/>
              <w:jc w:val="center"/>
              <w:rPr>
                <w:rFonts w:ascii="宋体"/>
              </w:rPr>
            </w:pPr>
          </w:p>
        </w:tc>
        <w:tc>
          <w:tcPr>
            <w:tcW w:w="255" w:type="pct"/>
            <w:tcMar>
              <w:top w:w="10" w:type="dxa"/>
              <w:left w:w="10" w:type="dxa"/>
              <w:bottom w:w="0" w:type="dxa"/>
              <w:right w:w="10" w:type="dxa"/>
            </w:tcMar>
            <w:vAlign w:val="center"/>
          </w:tcPr>
          <w:p w:rsidR="002D7651" w:rsidRDefault="004573E2">
            <w:pPr>
              <w:spacing w:line="240" w:lineRule="exact"/>
              <w:jc w:val="center"/>
              <w:rPr>
                <w:rFonts w:ascii="宋体"/>
              </w:rPr>
            </w:pPr>
            <w:r>
              <w:rPr>
                <w:rFonts w:ascii="宋体" w:hAnsi="宋体" w:cs="宋体" w:hint="eastAsia"/>
              </w:rPr>
              <w:t>产出</w:t>
            </w:r>
          </w:p>
          <w:p w:rsidR="002D7651" w:rsidRDefault="004573E2">
            <w:pPr>
              <w:spacing w:line="240" w:lineRule="exact"/>
              <w:jc w:val="center"/>
              <w:rPr>
                <w:rFonts w:ascii="宋体"/>
              </w:rPr>
            </w:pPr>
            <w:r>
              <w:rPr>
                <w:rFonts w:ascii="宋体" w:hAnsi="宋体" w:cs="宋体" w:hint="eastAsia"/>
              </w:rPr>
              <w:t>质量（</w:t>
            </w:r>
            <w:r>
              <w:rPr>
                <w:rFonts w:ascii="宋体" w:hAnsi="宋体" w:cs="宋体"/>
              </w:rPr>
              <w:t>10</w:t>
            </w:r>
            <w:r>
              <w:rPr>
                <w:rFonts w:ascii="宋体" w:hAnsi="宋体" w:cs="宋体" w:hint="eastAsia"/>
              </w:rPr>
              <w:t>分）</w:t>
            </w:r>
          </w:p>
        </w:tc>
        <w:tc>
          <w:tcPr>
            <w:tcW w:w="377" w:type="pct"/>
            <w:tcMar>
              <w:top w:w="10" w:type="dxa"/>
              <w:left w:w="10" w:type="dxa"/>
              <w:bottom w:w="0" w:type="dxa"/>
              <w:right w:w="10" w:type="dxa"/>
            </w:tcMar>
            <w:vAlign w:val="center"/>
          </w:tcPr>
          <w:p w:rsidR="002D7651" w:rsidRDefault="004573E2">
            <w:pPr>
              <w:spacing w:line="240" w:lineRule="exact"/>
              <w:ind w:leftChars="50" w:left="105" w:rightChars="50" w:right="105"/>
              <w:jc w:val="center"/>
              <w:rPr>
                <w:rFonts w:ascii="宋体"/>
              </w:rPr>
            </w:pPr>
            <w:r>
              <w:rPr>
                <w:rFonts w:ascii="宋体" w:hAnsi="宋体" w:cs="宋体" w:hint="eastAsia"/>
              </w:rPr>
              <w:t>质量</w:t>
            </w:r>
          </w:p>
          <w:p w:rsidR="002D7651" w:rsidRDefault="004573E2">
            <w:pPr>
              <w:spacing w:line="240" w:lineRule="exact"/>
              <w:ind w:leftChars="50" w:left="105" w:rightChars="50" w:right="105"/>
              <w:jc w:val="center"/>
              <w:rPr>
                <w:rFonts w:ascii="宋体"/>
              </w:rPr>
            </w:pPr>
            <w:r>
              <w:rPr>
                <w:rFonts w:ascii="宋体" w:hAnsi="宋体" w:cs="宋体" w:hint="eastAsia"/>
              </w:rPr>
              <w:t>达标率（</w:t>
            </w:r>
            <w:r>
              <w:rPr>
                <w:rFonts w:ascii="宋体" w:hAnsi="宋体" w:cs="宋体"/>
              </w:rPr>
              <w:t>10</w:t>
            </w:r>
            <w:r>
              <w:rPr>
                <w:rFonts w:ascii="宋体" w:hAnsi="宋体" w:cs="宋体" w:hint="eastAsia"/>
              </w:rPr>
              <w:t>分）</w:t>
            </w:r>
          </w:p>
        </w:tc>
        <w:tc>
          <w:tcPr>
            <w:tcW w:w="421" w:type="pct"/>
            <w:tcMar>
              <w:top w:w="10" w:type="dxa"/>
              <w:left w:w="10" w:type="dxa"/>
              <w:bottom w:w="0" w:type="dxa"/>
              <w:right w:w="10" w:type="dxa"/>
            </w:tcMar>
          </w:tcPr>
          <w:p w:rsidR="002D7651" w:rsidRDefault="002D7651">
            <w:pPr>
              <w:spacing w:line="240" w:lineRule="exact"/>
              <w:ind w:leftChars="50" w:left="105" w:rightChars="50" w:right="105"/>
              <w:rPr>
                <w:rFonts w:ascii="宋体"/>
              </w:rPr>
            </w:pPr>
          </w:p>
          <w:p w:rsidR="002D7651" w:rsidRDefault="002D7651">
            <w:pPr>
              <w:rPr>
                <w:rFonts w:ascii="宋体"/>
              </w:rPr>
            </w:pPr>
          </w:p>
          <w:p w:rsidR="002D7651" w:rsidRDefault="002D7651">
            <w:pPr>
              <w:rPr>
                <w:rFonts w:ascii="宋体"/>
              </w:rPr>
            </w:pPr>
          </w:p>
          <w:p w:rsidR="002D7651" w:rsidRDefault="004573E2">
            <w:pPr>
              <w:ind w:firstLineChars="150" w:firstLine="315"/>
              <w:rPr>
                <w:rFonts w:ascii="宋体"/>
              </w:rPr>
            </w:pPr>
            <w:r>
              <w:rPr>
                <w:rFonts w:ascii="宋体" w:hint="eastAsia"/>
              </w:rPr>
              <w:t>9</w:t>
            </w:r>
          </w:p>
        </w:tc>
        <w:tc>
          <w:tcPr>
            <w:tcW w:w="828" w:type="pct"/>
            <w:tcMar>
              <w:top w:w="10" w:type="dxa"/>
              <w:left w:w="10" w:type="dxa"/>
              <w:bottom w:w="0" w:type="dxa"/>
              <w:right w:w="10" w:type="dxa"/>
            </w:tcMar>
            <w:vAlign w:val="center"/>
          </w:tcPr>
          <w:p w:rsidR="002D7651" w:rsidRDefault="004573E2">
            <w:pPr>
              <w:spacing w:line="240" w:lineRule="exact"/>
              <w:ind w:leftChars="50" w:left="105" w:rightChars="50" w:right="105"/>
              <w:rPr>
                <w:rFonts w:ascii="宋体"/>
              </w:rPr>
            </w:pPr>
            <w:r>
              <w:rPr>
                <w:rFonts w:ascii="宋体" w:hAnsi="宋体" w:cs="宋体" w:hint="eastAsia"/>
              </w:rPr>
              <w:t>预算支出完成的质量达标产出数与实际产出数的比率，用以反映和考核预算支出产出质量目标的实现程度。</w:t>
            </w:r>
          </w:p>
        </w:tc>
        <w:tc>
          <w:tcPr>
            <w:tcW w:w="2099" w:type="pct"/>
            <w:tcMar>
              <w:top w:w="10" w:type="dxa"/>
              <w:left w:w="10" w:type="dxa"/>
              <w:bottom w:w="0" w:type="dxa"/>
              <w:right w:w="10" w:type="dxa"/>
            </w:tcMar>
            <w:vAlign w:val="center"/>
          </w:tcPr>
          <w:p w:rsidR="002D7651" w:rsidRDefault="004573E2">
            <w:pPr>
              <w:spacing w:line="240" w:lineRule="exact"/>
              <w:ind w:leftChars="50" w:left="105" w:rightChars="50" w:right="105"/>
              <w:rPr>
                <w:rFonts w:ascii="宋体" w:hAnsi="宋体" w:cs="宋体"/>
              </w:rPr>
            </w:pPr>
            <w:r>
              <w:rPr>
                <w:rFonts w:ascii="宋体" w:hAnsi="宋体" w:cs="宋体" w:hint="eastAsia"/>
              </w:rPr>
              <w:t>质量达标率</w:t>
            </w:r>
            <w:r>
              <w:rPr>
                <w:rFonts w:ascii="宋体" w:hAnsi="宋体" w:cs="宋体"/>
              </w:rPr>
              <w:t>=</w:t>
            </w:r>
            <w:r>
              <w:rPr>
                <w:rFonts w:ascii="宋体" w:hAnsi="宋体" w:cs="宋体" w:hint="eastAsia"/>
              </w:rPr>
              <w:t>（质量达标产出数</w:t>
            </w:r>
            <w:r>
              <w:rPr>
                <w:rFonts w:ascii="宋体" w:hAnsi="宋体" w:cs="宋体"/>
              </w:rPr>
              <w:t>/</w:t>
            </w:r>
            <w:r>
              <w:rPr>
                <w:rFonts w:ascii="宋体" w:hAnsi="宋体" w:cs="宋体" w:hint="eastAsia"/>
              </w:rPr>
              <w:t>实际产出数）×</w:t>
            </w:r>
            <w:r>
              <w:rPr>
                <w:rFonts w:ascii="宋体" w:hAnsi="宋体" w:cs="宋体"/>
              </w:rPr>
              <w:t>100%</w:t>
            </w:r>
            <w:r>
              <w:rPr>
                <w:rFonts w:ascii="宋体" w:hAnsi="宋体" w:cs="宋体" w:hint="eastAsia"/>
              </w:rPr>
              <w:t>。</w:t>
            </w:r>
          </w:p>
          <w:p w:rsidR="002D7651" w:rsidRDefault="004573E2">
            <w:pPr>
              <w:spacing w:line="240" w:lineRule="exact"/>
              <w:ind w:leftChars="50" w:left="105" w:rightChars="50" w:right="105"/>
              <w:rPr>
                <w:rFonts w:ascii="宋体"/>
              </w:rPr>
            </w:pPr>
            <w:r>
              <w:rPr>
                <w:rFonts w:ascii="宋体" w:hAnsi="宋体" w:cs="宋体" w:hint="eastAsia"/>
              </w:rPr>
              <w:t>质量达标产出数：一定时期（本年度或预算支出期）内实际达到既定质量标准的产品或服务数量。既定质量标准是指预算支出实施单位设立绩效目标时依据计划标准、行业标准、历史标准或其他标准而设定的绩效指标值。</w:t>
            </w:r>
          </w:p>
        </w:tc>
      </w:tr>
      <w:tr w:rsidR="002D7651">
        <w:trPr>
          <w:trHeight w:val="2127"/>
          <w:jc w:val="center"/>
        </w:trPr>
        <w:tc>
          <w:tcPr>
            <w:tcW w:w="1020" w:type="pct"/>
            <w:noWrap/>
            <w:tcMar>
              <w:top w:w="10" w:type="dxa"/>
              <w:left w:w="10" w:type="dxa"/>
              <w:bottom w:w="0" w:type="dxa"/>
              <w:right w:w="10" w:type="dxa"/>
            </w:tcMar>
            <w:vAlign w:val="center"/>
          </w:tcPr>
          <w:p w:rsidR="002D7651" w:rsidRDefault="004573E2">
            <w:pPr>
              <w:spacing w:line="240" w:lineRule="exact"/>
              <w:ind w:left="113"/>
              <w:rPr>
                <w:rFonts w:ascii="宋体"/>
              </w:rPr>
            </w:pPr>
            <w:r>
              <w:rPr>
                <w:rFonts w:ascii="宋体" w:hAnsi="宋体" w:cs="宋体" w:hint="eastAsia"/>
              </w:rPr>
              <w:t>产出（</w:t>
            </w:r>
            <w:r>
              <w:rPr>
                <w:rFonts w:ascii="宋体" w:hAnsi="宋体" w:cs="宋体"/>
              </w:rPr>
              <w:t>40</w:t>
            </w:r>
            <w:r>
              <w:rPr>
                <w:rFonts w:ascii="宋体" w:hAnsi="宋体" w:cs="宋体" w:hint="eastAsia"/>
              </w:rPr>
              <w:t>分）</w:t>
            </w:r>
          </w:p>
        </w:tc>
        <w:tc>
          <w:tcPr>
            <w:tcW w:w="255" w:type="pct"/>
            <w:tcMar>
              <w:top w:w="10" w:type="dxa"/>
              <w:left w:w="10" w:type="dxa"/>
              <w:bottom w:w="0" w:type="dxa"/>
              <w:right w:w="10" w:type="dxa"/>
            </w:tcMar>
            <w:vAlign w:val="center"/>
          </w:tcPr>
          <w:p w:rsidR="002D7651" w:rsidRDefault="004573E2">
            <w:pPr>
              <w:spacing w:line="240" w:lineRule="exact"/>
              <w:jc w:val="center"/>
              <w:rPr>
                <w:rFonts w:ascii="宋体"/>
              </w:rPr>
            </w:pPr>
            <w:r>
              <w:rPr>
                <w:rFonts w:ascii="宋体" w:hAnsi="宋体" w:cs="宋体" w:hint="eastAsia"/>
              </w:rPr>
              <w:t>产出</w:t>
            </w:r>
          </w:p>
          <w:p w:rsidR="002D7651" w:rsidRDefault="004573E2">
            <w:pPr>
              <w:spacing w:line="240" w:lineRule="exact"/>
              <w:jc w:val="center"/>
              <w:rPr>
                <w:rFonts w:ascii="宋体"/>
              </w:rPr>
            </w:pPr>
            <w:r>
              <w:rPr>
                <w:rFonts w:ascii="宋体" w:hAnsi="宋体" w:cs="宋体" w:hint="eastAsia"/>
              </w:rPr>
              <w:t>时效（</w:t>
            </w:r>
            <w:r>
              <w:rPr>
                <w:rFonts w:ascii="宋体" w:hAnsi="宋体" w:cs="宋体"/>
              </w:rPr>
              <w:t>10</w:t>
            </w:r>
            <w:r>
              <w:rPr>
                <w:rFonts w:ascii="宋体" w:hAnsi="宋体" w:cs="宋体" w:hint="eastAsia"/>
              </w:rPr>
              <w:t>分）</w:t>
            </w:r>
          </w:p>
        </w:tc>
        <w:tc>
          <w:tcPr>
            <w:tcW w:w="377" w:type="pct"/>
            <w:tcMar>
              <w:top w:w="10" w:type="dxa"/>
              <w:left w:w="10" w:type="dxa"/>
              <w:bottom w:w="0" w:type="dxa"/>
              <w:right w:w="10" w:type="dxa"/>
            </w:tcMar>
            <w:vAlign w:val="center"/>
          </w:tcPr>
          <w:p w:rsidR="002D7651" w:rsidRDefault="004573E2">
            <w:pPr>
              <w:spacing w:line="240" w:lineRule="exact"/>
              <w:ind w:leftChars="50" w:left="105" w:rightChars="50" w:right="105"/>
              <w:jc w:val="center"/>
              <w:rPr>
                <w:rFonts w:ascii="宋体"/>
              </w:rPr>
            </w:pPr>
            <w:r>
              <w:rPr>
                <w:rFonts w:ascii="宋体" w:hAnsi="宋体" w:cs="宋体" w:hint="eastAsia"/>
              </w:rPr>
              <w:t>完成</w:t>
            </w:r>
          </w:p>
          <w:p w:rsidR="002D7651" w:rsidRDefault="004573E2">
            <w:pPr>
              <w:spacing w:line="240" w:lineRule="exact"/>
              <w:ind w:leftChars="50" w:left="105" w:rightChars="50" w:right="105"/>
              <w:jc w:val="center"/>
              <w:rPr>
                <w:rFonts w:ascii="宋体"/>
              </w:rPr>
            </w:pPr>
            <w:r>
              <w:rPr>
                <w:rFonts w:ascii="宋体" w:hAnsi="宋体" w:cs="宋体" w:hint="eastAsia"/>
              </w:rPr>
              <w:t>及时性（</w:t>
            </w:r>
            <w:r>
              <w:rPr>
                <w:rFonts w:ascii="宋体" w:hAnsi="宋体" w:cs="宋体"/>
              </w:rPr>
              <w:t>10</w:t>
            </w:r>
            <w:r>
              <w:rPr>
                <w:rFonts w:ascii="宋体" w:hAnsi="宋体" w:cs="宋体" w:hint="eastAsia"/>
              </w:rPr>
              <w:t>分）</w:t>
            </w:r>
          </w:p>
        </w:tc>
        <w:tc>
          <w:tcPr>
            <w:tcW w:w="421" w:type="pct"/>
            <w:tcMar>
              <w:top w:w="10" w:type="dxa"/>
              <w:left w:w="10" w:type="dxa"/>
              <w:bottom w:w="0" w:type="dxa"/>
              <w:right w:w="10" w:type="dxa"/>
            </w:tcMar>
          </w:tcPr>
          <w:p w:rsidR="002D7651" w:rsidRDefault="002D7651">
            <w:pPr>
              <w:spacing w:line="240" w:lineRule="exact"/>
              <w:ind w:leftChars="50" w:left="105" w:rightChars="50" w:right="105"/>
              <w:rPr>
                <w:rFonts w:ascii="宋体"/>
              </w:rPr>
            </w:pPr>
          </w:p>
          <w:p w:rsidR="002D7651" w:rsidRDefault="002D7651">
            <w:pPr>
              <w:rPr>
                <w:rFonts w:ascii="宋体"/>
              </w:rPr>
            </w:pPr>
          </w:p>
          <w:p w:rsidR="002D7651" w:rsidRDefault="002D7651">
            <w:pPr>
              <w:rPr>
                <w:rFonts w:ascii="宋体"/>
              </w:rPr>
            </w:pPr>
          </w:p>
          <w:p w:rsidR="002D7651" w:rsidRDefault="002D7651">
            <w:pPr>
              <w:rPr>
                <w:rFonts w:ascii="宋体"/>
              </w:rPr>
            </w:pPr>
          </w:p>
          <w:p w:rsidR="002D7651" w:rsidRDefault="004573E2">
            <w:pPr>
              <w:ind w:firstLineChars="100" w:firstLine="210"/>
              <w:rPr>
                <w:rFonts w:ascii="宋体"/>
              </w:rPr>
            </w:pPr>
            <w:r>
              <w:rPr>
                <w:rFonts w:ascii="宋体" w:hint="eastAsia"/>
              </w:rPr>
              <w:t>10</w:t>
            </w:r>
          </w:p>
        </w:tc>
        <w:tc>
          <w:tcPr>
            <w:tcW w:w="828" w:type="pct"/>
            <w:tcMar>
              <w:top w:w="10" w:type="dxa"/>
              <w:left w:w="10" w:type="dxa"/>
              <w:bottom w:w="0" w:type="dxa"/>
              <w:right w:w="10" w:type="dxa"/>
            </w:tcMar>
            <w:vAlign w:val="center"/>
          </w:tcPr>
          <w:p w:rsidR="002D7651" w:rsidRDefault="004573E2">
            <w:pPr>
              <w:spacing w:line="240" w:lineRule="exact"/>
              <w:ind w:leftChars="50" w:left="105" w:rightChars="50" w:right="105"/>
              <w:rPr>
                <w:rFonts w:ascii="宋体"/>
              </w:rPr>
            </w:pPr>
            <w:r>
              <w:rPr>
                <w:rFonts w:ascii="宋体" w:hAnsi="宋体" w:cs="宋体" w:hint="eastAsia"/>
              </w:rPr>
              <w:t>预算支出实际完成时间与计划完成时间的比较，用以反映和考核预算支出产出时效目标的实现程度。</w:t>
            </w:r>
          </w:p>
        </w:tc>
        <w:tc>
          <w:tcPr>
            <w:tcW w:w="2099" w:type="pct"/>
            <w:tcMar>
              <w:top w:w="10" w:type="dxa"/>
              <w:left w:w="10" w:type="dxa"/>
              <w:bottom w:w="0" w:type="dxa"/>
              <w:right w:w="10" w:type="dxa"/>
            </w:tcMar>
            <w:vAlign w:val="center"/>
          </w:tcPr>
          <w:p w:rsidR="002D7651" w:rsidRDefault="004573E2">
            <w:pPr>
              <w:spacing w:line="240" w:lineRule="exact"/>
              <w:ind w:leftChars="50" w:left="105" w:rightChars="50" w:right="105"/>
              <w:rPr>
                <w:rFonts w:ascii="宋体" w:hAnsi="宋体" w:cs="宋体"/>
              </w:rPr>
            </w:pPr>
            <w:r>
              <w:rPr>
                <w:rFonts w:ascii="宋体" w:hAnsi="宋体" w:cs="宋体" w:hint="eastAsia"/>
              </w:rPr>
              <w:t>实际完成时间：预算支出实施单位完成该预算支出实际所耗用的时间。</w:t>
            </w:r>
          </w:p>
          <w:p w:rsidR="002D7651" w:rsidRDefault="004573E2">
            <w:pPr>
              <w:spacing w:line="240" w:lineRule="exact"/>
              <w:ind w:leftChars="50" w:left="105" w:rightChars="50" w:right="105"/>
              <w:rPr>
                <w:rFonts w:ascii="宋体"/>
              </w:rPr>
            </w:pPr>
            <w:r>
              <w:rPr>
                <w:rFonts w:ascii="宋体" w:hAnsi="宋体" w:cs="宋体" w:hint="eastAsia"/>
              </w:rPr>
              <w:t>计划完成时间：按照预算支出实施计划或相关规定完成该预算支出所需的时间。</w:t>
            </w:r>
          </w:p>
        </w:tc>
      </w:tr>
      <w:tr w:rsidR="002D7651">
        <w:trPr>
          <w:trHeight w:val="2289"/>
          <w:jc w:val="center"/>
        </w:trPr>
        <w:tc>
          <w:tcPr>
            <w:tcW w:w="1020" w:type="pct"/>
            <w:noWrap/>
            <w:tcMar>
              <w:top w:w="10" w:type="dxa"/>
              <w:left w:w="10" w:type="dxa"/>
              <w:bottom w:w="0" w:type="dxa"/>
              <w:right w:w="10" w:type="dxa"/>
            </w:tcMar>
            <w:vAlign w:val="center"/>
          </w:tcPr>
          <w:p w:rsidR="002D7651" w:rsidRDefault="002D7651">
            <w:pPr>
              <w:spacing w:line="240" w:lineRule="exact"/>
              <w:ind w:left="113"/>
              <w:rPr>
                <w:rFonts w:ascii="宋体"/>
              </w:rPr>
            </w:pPr>
          </w:p>
        </w:tc>
        <w:tc>
          <w:tcPr>
            <w:tcW w:w="255" w:type="pct"/>
            <w:tcMar>
              <w:top w:w="10" w:type="dxa"/>
              <w:left w:w="10" w:type="dxa"/>
              <w:bottom w:w="0" w:type="dxa"/>
              <w:right w:w="10" w:type="dxa"/>
            </w:tcMar>
            <w:vAlign w:val="center"/>
          </w:tcPr>
          <w:p w:rsidR="002D7651" w:rsidRDefault="004573E2">
            <w:pPr>
              <w:spacing w:line="240" w:lineRule="exact"/>
              <w:jc w:val="center"/>
              <w:rPr>
                <w:rFonts w:ascii="宋体"/>
              </w:rPr>
            </w:pPr>
            <w:r>
              <w:rPr>
                <w:rFonts w:ascii="宋体" w:hAnsi="宋体" w:cs="宋体" w:hint="eastAsia"/>
              </w:rPr>
              <w:t>产出</w:t>
            </w:r>
          </w:p>
          <w:p w:rsidR="002D7651" w:rsidRDefault="004573E2">
            <w:pPr>
              <w:spacing w:line="240" w:lineRule="exact"/>
              <w:jc w:val="center"/>
              <w:rPr>
                <w:rFonts w:ascii="宋体"/>
              </w:rPr>
            </w:pPr>
            <w:r>
              <w:rPr>
                <w:rFonts w:ascii="宋体" w:hAnsi="宋体" w:cs="宋体" w:hint="eastAsia"/>
              </w:rPr>
              <w:t>成本（</w:t>
            </w:r>
            <w:r>
              <w:rPr>
                <w:rFonts w:ascii="宋体" w:hAnsi="宋体" w:cs="宋体"/>
              </w:rPr>
              <w:t>10</w:t>
            </w:r>
            <w:r>
              <w:rPr>
                <w:rFonts w:ascii="宋体" w:hAnsi="宋体" w:cs="宋体" w:hint="eastAsia"/>
              </w:rPr>
              <w:t>分）</w:t>
            </w:r>
          </w:p>
        </w:tc>
        <w:tc>
          <w:tcPr>
            <w:tcW w:w="377" w:type="pct"/>
            <w:tcMar>
              <w:top w:w="10" w:type="dxa"/>
              <w:left w:w="10" w:type="dxa"/>
              <w:bottom w:w="0" w:type="dxa"/>
              <w:right w:w="10" w:type="dxa"/>
            </w:tcMar>
            <w:vAlign w:val="center"/>
          </w:tcPr>
          <w:p w:rsidR="002D7651" w:rsidRDefault="004573E2">
            <w:pPr>
              <w:spacing w:line="240" w:lineRule="exact"/>
              <w:ind w:leftChars="50" w:left="105" w:rightChars="50" w:right="105"/>
              <w:jc w:val="center"/>
              <w:rPr>
                <w:rFonts w:ascii="宋体"/>
              </w:rPr>
            </w:pPr>
            <w:r>
              <w:rPr>
                <w:rFonts w:ascii="宋体" w:hAnsi="宋体" w:cs="宋体" w:hint="eastAsia"/>
              </w:rPr>
              <w:t>成本</w:t>
            </w:r>
          </w:p>
          <w:p w:rsidR="002D7651" w:rsidRDefault="004573E2">
            <w:pPr>
              <w:spacing w:line="240" w:lineRule="exact"/>
              <w:ind w:leftChars="50" w:left="105" w:rightChars="50" w:right="105"/>
              <w:jc w:val="center"/>
              <w:rPr>
                <w:rFonts w:ascii="宋体"/>
              </w:rPr>
            </w:pPr>
            <w:r>
              <w:rPr>
                <w:rFonts w:ascii="宋体" w:hAnsi="宋体" w:cs="宋体" w:hint="eastAsia"/>
              </w:rPr>
              <w:t>节约率（</w:t>
            </w:r>
            <w:r>
              <w:rPr>
                <w:rFonts w:ascii="宋体" w:hAnsi="宋体" w:cs="宋体"/>
              </w:rPr>
              <w:t>10</w:t>
            </w:r>
            <w:r>
              <w:rPr>
                <w:rFonts w:ascii="宋体" w:hAnsi="宋体" w:cs="宋体" w:hint="eastAsia"/>
              </w:rPr>
              <w:t>分）</w:t>
            </w:r>
          </w:p>
        </w:tc>
        <w:tc>
          <w:tcPr>
            <w:tcW w:w="421" w:type="pct"/>
            <w:tcMar>
              <w:top w:w="10" w:type="dxa"/>
              <w:left w:w="10" w:type="dxa"/>
              <w:bottom w:w="0" w:type="dxa"/>
              <w:right w:w="10" w:type="dxa"/>
            </w:tcMar>
          </w:tcPr>
          <w:p w:rsidR="002D7651" w:rsidRDefault="002D7651">
            <w:pPr>
              <w:spacing w:line="240" w:lineRule="exact"/>
              <w:ind w:leftChars="50" w:left="105" w:rightChars="50" w:right="105"/>
              <w:rPr>
                <w:rFonts w:ascii="宋体"/>
              </w:rPr>
            </w:pPr>
          </w:p>
          <w:p w:rsidR="002D7651" w:rsidRDefault="002D7651">
            <w:pPr>
              <w:rPr>
                <w:rFonts w:ascii="宋体"/>
              </w:rPr>
            </w:pPr>
          </w:p>
          <w:p w:rsidR="002D7651" w:rsidRDefault="002D7651">
            <w:pPr>
              <w:jc w:val="center"/>
              <w:rPr>
                <w:rFonts w:ascii="宋体"/>
              </w:rPr>
            </w:pPr>
          </w:p>
          <w:p w:rsidR="002D7651" w:rsidRDefault="002D7651">
            <w:pPr>
              <w:jc w:val="center"/>
              <w:rPr>
                <w:rFonts w:ascii="宋体"/>
              </w:rPr>
            </w:pPr>
          </w:p>
          <w:p w:rsidR="002D7651" w:rsidRDefault="004573E2">
            <w:pPr>
              <w:jc w:val="center"/>
              <w:rPr>
                <w:rFonts w:ascii="宋体"/>
              </w:rPr>
            </w:pPr>
            <w:r>
              <w:rPr>
                <w:rFonts w:ascii="宋体" w:hint="eastAsia"/>
              </w:rPr>
              <w:t>8</w:t>
            </w:r>
          </w:p>
        </w:tc>
        <w:tc>
          <w:tcPr>
            <w:tcW w:w="828" w:type="pct"/>
            <w:tcMar>
              <w:top w:w="10" w:type="dxa"/>
              <w:left w:w="10" w:type="dxa"/>
              <w:bottom w:w="0" w:type="dxa"/>
              <w:right w:w="10" w:type="dxa"/>
            </w:tcMar>
            <w:vAlign w:val="center"/>
          </w:tcPr>
          <w:p w:rsidR="002D7651" w:rsidRDefault="004573E2">
            <w:pPr>
              <w:spacing w:line="240" w:lineRule="exact"/>
              <w:ind w:leftChars="50" w:left="105" w:rightChars="50" w:right="105"/>
              <w:rPr>
                <w:rFonts w:ascii="宋体"/>
              </w:rPr>
            </w:pPr>
            <w:r>
              <w:rPr>
                <w:rFonts w:ascii="宋体" w:hAnsi="宋体" w:cs="宋体" w:hint="eastAsia"/>
              </w:rPr>
              <w:t>完成预算支出计划工作目标的实际节约成本与计划成本的比率，用以反映和考核预算支出的成本节约程度。</w:t>
            </w:r>
          </w:p>
        </w:tc>
        <w:tc>
          <w:tcPr>
            <w:tcW w:w="2099" w:type="pct"/>
            <w:tcMar>
              <w:top w:w="10" w:type="dxa"/>
              <w:left w:w="10" w:type="dxa"/>
              <w:bottom w:w="0" w:type="dxa"/>
              <w:right w:w="10" w:type="dxa"/>
            </w:tcMar>
            <w:vAlign w:val="center"/>
          </w:tcPr>
          <w:p w:rsidR="002D7651" w:rsidRDefault="004573E2">
            <w:pPr>
              <w:spacing w:line="240" w:lineRule="exact"/>
              <w:ind w:leftChars="50" w:left="105" w:rightChars="50" w:right="105"/>
              <w:rPr>
                <w:rFonts w:ascii="宋体" w:hAnsi="宋体" w:cs="宋体"/>
              </w:rPr>
            </w:pPr>
            <w:r>
              <w:rPr>
                <w:rFonts w:ascii="宋体" w:hAnsi="宋体" w:cs="宋体" w:hint="eastAsia"/>
              </w:rPr>
              <w:t>成本节约率</w:t>
            </w:r>
            <w:r>
              <w:rPr>
                <w:rFonts w:ascii="宋体" w:hAnsi="宋体" w:cs="宋体"/>
              </w:rPr>
              <w:t>=[</w:t>
            </w:r>
            <w:r>
              <w:rPr>
                <w:rFonts w:ascii="宋体" w:hAnsi="宋体" w:cs="宋体" w:hint="eastAsia"/>
              </w:rPr>
              <w:t>（计划成本</w:t>
            </w:r>
            <w:r>
              <w:rPr>
                <w:rFonts w:ascii="宋体" w:cs="宋体"/>
              </w:rPr>
              <w:t>-</w:t>
            </w:r>
            <w:r>
              <w:rPr>
                <w:rFonts w:ascii="宋体" w:hAnsi="宋体" w:cs="宋体" w:hint="eastAsia"/>
              </w:rPr>
              <w:t>实际成本）</w:t>
            </w:r>
            <w:r>
              <w:rPr>
                <w:rFonts w:ascii="宋体" w:hAnsi="宋体" w:cs="宋体"/>
              </w:rPr>
              <w:t>/</w:t>
            </w:r>
            <w:r>
              <w:rPr>
                <w:rFonts w:ascii="宋体" w:hAnsi="宋体" w:cs="宋体" w:hint="eastAsia"/>
              </w:rPr>
              <w:t>计划成本</w:t>
            </w:r>
            <w:r>
              <w:rPr>
                <w:rFonts w:ascii="宋体" w:hAnsi="宋体" w:cs="宋体"/>
              </w:rPr>
              <w:t>]</w:t>
            </w:r>
            <w:r>
              <w:rPr>
                <w:rFonts w:ascii="宋体" w:hAnsi="宋体" w:cs="宋体" w:hint="eastAsia"/>
              </w:rPr>
              <w:t>×</w:t>
            </w:r>
            <w:r>
              <w:rPr>
                <w:rFonts w:ascii="宋体" w:hAnsi="宋体" w:cs="宋体"/>
              </w:rPr>
              <w:t>100%</w:t>
            </w:r>
            <w:r>
              <w:rPr>
                <w:rFonts w:ascii="宋体" w:hAnsi="宋体" w:cs="宋体" w:hint="eastAsia"/>
              </w:rPr>
              <w:t>。</w:t>
            </w:r>
          </w:p>
          <w:p w:rsidR="002D7651" w:rsidRDefault="004573E2">
            <w:pPr>
              <w:spacing w:line="240" w:lineRule="exact"/>
              <w:ind w:leftChars="50" w:left="105" w:rightChars="50" w:right="105"/>
              <w:rPr>
                <w:rFonts w:ascii="宋体" w:hAnsi="宋体" w:cs="宋体"/>
              </w:rPr>
            </w:pPr>
            <w:r>
              <w:rPr>
                <w:rFonts w:ascii="宋体" w:hAnsi="宋体" w:cs="宋体" w:hint="eastAsia"/>
              </w:rPr>
              <w:t>实际成本：预算支出实施单位如期、保质、保量完成既定工作目标实际所耗费的支出。</w:t>
            </w:r>
          </w:p>
          <w:p w:rsidR="002D7651" w:rsidRDefault="004573E2">
            <w:pPr>
              <w:spacing w:line="240" w:lineRule="exact"/>
              <w:ind w:leftChars="50" w:left="105" w:rightChars="50" w:right="105"/>
              <w:rPr>
                <w:rFonts w:ascii="宋体"/>
              </w:rPr>
            </w:pPr>
            <w:r>
              <w:rPr>
                <w:rFonts w:ascii="宋体" w:hAnsi="宋体" w:cs="宋体" w:hint="eastAsia"/>
              </w:rPr>
              <w:t>计划成本：预算支出实施单位为完成工作目标计划安排的支出，一般以预算支出预算为参考。</w:t>
            </w:r>
          </w:p>
        </w:tc>
      </w:tr>
      <w:tr w:rsidR="002D7651">
        <w:trPr>
          <w:trHeight w:val="2104"/>
          <w:jc w:val="center"/>
        </w:trPr>
        <w:tc>
          <w:tcPr>
            <w:tcW w:w="1020" w:type="pct"/>
            <w:noWrap/>
            <w:tcMar>
              <w:top w:w="10" w:type="dxa"/>
              <w:left w:w="10" w:type="dxa"/>
              <w:bottom w:w="0" w:type="dxa"/>
              <w:right w:w="10" w:type="dxa"/>
            </w:tcMar>
            <w:textDirection w:val="tbRlV"/>
            <w:vAlign w:val="center"/>
          </w:tcPr>
          <w:p w:rsidR="002D7651" w:rsidRDefault="004573E2">
            <w:pPr>
              <w:spacing w:line="240" w:lineRule="exact"/>
              <w:jc w:val="center"/>
              <w:rPr>
                <w:rFonts w:ascii="宋体"/>
              </w:rPr>
            </w:pPr>
            <w:r>
              <w:rPr>
                <w:rFonts w:ascii="宋体" w:hAnsi="宋体" w:cs="宋体" w:hint="eastAsia"/>
              </w:rPr>
              <w:t>效益（</w:t>
            </w:r>
            <w:r>
              <w:rPr>
                <w:rFonts w:ascii="宋体" w:hAnsi="宋体" w:cs="宋体"/>
              </w:rPr>
              <w:t>20</w:t>
            </w:r>
            <w:r>
              <w:rPr>
                <w:rFonts w:ascii="宋体" w:hAnsi="宋体" w:cs="宋体" w:hint="eastAsia"/>
              </w:rPr>
              <w:t>分）</w:t>
            </w:r>
          </w:p>
        </w:tc>
        <w:tc>
          <w:tcPr>
            <w:tcW w:w="255" w:type="pct"/>
            <w:tcMar>
              <w:top w:w="10" w:type="dxa"/>
              <w:left w:w="10" w:type="dxa"/>
              <w:bottom w:w="0" w:type="dxa"/>
              <w:right w:w="10" w:type="dxa"/>
            </w:tcMar>
            <w:vAlign w:val="center"/>
          </w:tcPr>
          <w:p w:rsidR="002D7651" w:rsidRDefault="004573E2">
            <w:pPr>
              <w:spacing w:line="240" w:lineRule="exact"/>
              <w:jc w:val="center"/>
              <w:rPr>
                <w:rFonts w:ascii="宋体" w:hAnsi="宋体" w:cs="宋体"/>
              </w:rPr>
            </w:pPr>
            <w:r>
              <w:rPr>
                <w:rFonts w:ascii="宋体" w:hAnsi="宋体" w:cs="宋体" w:hint="eastAsia"/>
              </w:rPr>
              <w:t>预算支出</w:t>
            </w:r>
          </w:p>
          <w:p w:rsidR="002D7651" w:rsidRDefault="004573E2">
            <w:pPr>
              <w:spacing w:line="240" w:lineRule="exact"/>
              <w:jc w:val="center"/>
              <w:rPr>
                <w:rFonts w:ascii="宋体"/>
              </w:rPr>
            </w:pPr>
            <w:r>
              <w:rPr>
                <w:rFonts w:ascii="宋体" w:hAnsi="宋体" w:cs="宋体" w:hint="eastAsia"/>
              </w:rPr>
              <w:t>效益（</w:t>
            </w:r>
            <w:r>
              <w:rPr>
                <w:rFonts w:ascii="宋体" w:hAnsi="宋体" w:cs="宋体"/>
              </w:rPr>
              <w:t>20</w:t>
            </w:r>
            <w:r>
              <w:rPr>
                <w:rFonts w:ascii="宋体" w:hAnsi="宋体" w:cs="宋体" w:hint="eastAsia"/>
              </w:rPr>
              <w:t>分）</w:t>
            </w:r>
          </w:p>
        </w:tc>
        <w:tc>
          <w:tcPr>
            <w:tcW w:w="377" w:type="pct"/>
            <w:tcMar>
              <w:top w:w="10" w:type="dxa"/>
              <w:left w:w="10" w:type="dxa"/>
              <w:bottom w:w="0" w:type="dxa"/>
              <w:right w:w="10" w:type="dxa"/>
            </w:tcMar>
            <w:vAlign w:val="center"/>
          </w:tcPr>
          <w:p w:rsidR="002D7651" w:rsidRDefault="004573E2">
            <w:pPr>
              <w:spacing w:line="240" w:lineRule="exact"/>
              <w:ind w:leftChars="50" w:left="105" w:rightChars="50" w:right="105"/>
              <w:jc w:val="center"/>
              <w:rPr>
                <w:rFonts w:ascii="宋体"/>
              </w:rPr>
            </w:pPr>
            <w:r>
              <w:rPr>
                <w:rFonts w:ascii="宋体" w:hAnsi="宋体" w:cs="宋体" w:hint="eastAsia"/>
              </w:rPr>
              <w:t>实施效益（</w:t>
            </w:r>
            <w:r>
              <w:rPr>
                <w:rFonts w:ascii="宋体" w:hAnsi="宋体" w:cs="宋体"/>
              </w:rPr>
              <w:t>10</w:t>
            </w:r>
            <w:r>
              <w:rPr>
                <w:rFonts w:ascii="宋体" w:hAnsi="宋体" w:cs="宋体" w:hint="eastAsia"/>
              </w:rPr>
              <w:t>分）</w:t>
            </w:r>
          </w:p>
        </w:tc>
        <w:tc>
          <w:tcPr>
            <w:tcW w:w="421" w:type="pct"/>
            <w:tcMar>
              <w:top w:w="10" w:type="dxa"/>
              <w:left w:w="10" w:type="dxa"/>
              <w:bottom w:w="0" w:type="dxa"/>
              <w:right w:w="10" w:type="dxa"/>
            </w:tcMar>
          </w:tcPr>
          <w:p w:rsidR="002D7651" w:rsidRDefault="002D7651">
            <w:pPr>
              <w:spacing w:line="240" w:lineRule="exact"/>
              <w:ind w:leftChars="50" w:left="105" w:rightChars="50" w:right="105"/>
              <w:rPr>
                <w:rFonts w:ascii="宋体"/>
              </w:rPr>
            </w:pPr>
          </w:p>
          <w:p w:rsidR="002D7651" w:rsidRDefault="002D7651">
            <w:pPr>
              <w:rPr>
                <w:rFonts w:ascii="宋体"/>
              </w:rPr>
            </w:pPr>
          </w:p>
          <w:p w:rsidR="002D7651" w:rsidRDefault="002D7651">
            <w:pPr>
              <w:rPr>
                <w:rFonts w:ascii="宋体"/>
              </w:rPr>
            </w:pPr>
          </w:p>
          <w:p w:rsidR="002D7651" w:rsidRDefault="004573E2">
            <w:pPr>
              <w:ind w:firstLineChars="150" w:firstLine="315"/>
              <w:rPr>
                <w:rFonts w:ascii="宋体"/>
              </w:rPr>
            </w:pPr>
            <w:r>
              <w:rPr>
                <w:rFonts w:ascii="宋体" w:hint="eastAsia"/>
              </w:rPr>
              <w:t>9</w:t>
            </w:r>
          </w:p>
        </w:tc>
        <w:tc>
          <w:tcPr>
            <w:tcW w:w="828" w:type="pct"/>
            <w:tcMar>
              <w:top w:w="10" w:type="dxa"/>
              <w:left w:w="10" w:type="dxa"/>
              <w:bottom w:w="0" w:type="dxa"/>
              <w:right w:w="10" w:type="dxa"/>
            </w:tcMar>
            <w:vAlign w:val="center"/>
          </w:tcPr>
          <w:p w:rsidR="002D7651" w:rsidRDefault="004573E2">
            <w:pPr>
              <w:spacing w:line="240" w:lineRule="exact"/>
              <w:ind w:leftChars="50" w:left="105" w:rightChars="50" w:right="105"/>
              <w:rPr>
                <w:rFonts w:ascii="宋体"/>
              </w:rPr>
            </w:pPr>
            <w:r>
              <w:rPr>
                <w:rFonts w:ascii="宋体" w:hAnsi="宋体" w:cs="宋体" w:hint="eastAsia"/>
              </w:rPr>
              <w:t>预算支出实施所产生的效益。</w:t>
            </w:r>
          </w:p>
        </w:tc>
        <w:tc>
          <w:tcPr>
            <w:tcW w:w="2099" w:type="pct"/>
            <w:tcMar>
              <w:top w:w="10" w:type="dxa"/>
              <w:left w:w="10" w:type="dxa"/>
              <w:bottom w:w="0" w:type="dxa"/>
              <w:right w:w="10" w:type="dxa"/>
            </w:tcMar>
            <w:vAlign w:val="center"/>
          </w:tcPr>
          <w:p w:rsidR="002D7651" w:rsidRDefault="004573E2">
            <w:pPr>
              <w:spacing w:line="240" w:lineRule="exact"/>
              <w:ind w:leftChars="50" w:left="105" w:rightChars="50" w:right="105"/>
              <w:rPr>
                <w:rFonts w:ascii="宋体"/>
              </w:rPr>
            </w:pPr>
            <w:r>
              <w:rPr>
                <w:rFonts w:ascii="宋体" w:hAnsi="宋体" w:cs="宋体" w:hint="eastAsia"/>
              </w:rPr>
              <w:t>预算支出实施所产生的社会效益、经济效益、生态效益、可持续影响等。可根据预算支出实际情况有选择地设置和细化。</w:t>
            </w:r>
          </w:p>
        </w:tc>
      </w:tr>
      <w:tr w:rsidR="002D7651">
        <w:trPr>
          <w:trHeight w:val="2104"/>
          <w:jc w:val="center"/>
        </w:trPr>
        <w:tc>
          <w:tcPr>
            <w:tcW w:w="1020" w:type="pct"/>
            <w:noWrap/>
            <w:tcMar>
              <w:top w:w="10" w:type="dxa"/>
              <w:left w:w="10" w:type="dxa"/>
              <w:bottom w:w="0" w:type="dxa"/>
              <w:right w:w="10" w:type="dxa"/>
            </w:tcMar>
            <w:vAlign w:val="center"/>
          </w:tcPr>
          <w:p w:rsidR="002D7651" w:rsidRDefault="002D7651">
            <w:pPr>
              <w:spacing w:line="240" w:lineRule="exact"/>
              <w:rPr>
                <w:rFonts w:ascii="宋体"/>
              </w:rPr>
            </w:pPr>
          </w:p>
        </w:tc>
        <w:tc>
          <w:tcPr>
            <w:tcW w:w="255" w:type="pct"/>
            <w:tcMar>
              <w:top w:w="10" w:type="dxa"/>
              <w:left w:w="10" w:type="dxa"/>
              <w:bottom w:w="0" w:type="dxa"/>
              <w:right w:w="10" w:type="dxa"/>
            </w:tcMar>
            <w:vAlign w:val="center"/>
          </w:tcPr>
          <w:p w:rsidR="002D7651" w:rsidRDefault="002D7651">
            <w:pPr>
              <w:spacing w:line="240" w:lineRule="exact"/>
              <w:rPr>
                <w:rFonts w:ascii="宋体"/>
              </w:rPr>
            </w:pPr>
          </w:p>
        </w:tc>
        <w:tc>
          <w:tcPr>
            <w:tcW w:w="377" w:type="pct"/>
            <w:tcMar>
              <w:top w:w="10" w:type="dxa"/>
              <w:left w:w="10" w:type="dxa"/>
              <w:bottom w:w="0" w:type="dxa"/>
              <w:right w:w="10" w:type="dxa"/>
            </w:tcMar>
            <w:vAlign w:val="center"/>
          </w:tcPr>
          <w:p w:rsidR="002D7651" w:rsidRDefault="004573E2">
            <w:pPr>
              <w:spacing w:line="240" w:lineRule="exact"/>
              <w:ind w:leftChars="50" w:left="105" w:rightChars="50" w:right="105"/>
              <w:jc w:val="center"/>
              <w:rPr>
                <w:rFonts w:ascii="宋体"/>
              </w:rPr>
            </w:pPr>
            <w:r>
              <w:rPr>
                <w:rFonts w:ascii="宋体" w:hAnsi="宋体" w:cs="宋体" w:hint="eastAsia"/>
              </w:rPr>
              <w:t>社会公众</w:t>
            </w:r>
          </w:p>
          <w:p w:rsidR="002D7651" w:rsidRDefault="004573E2">
            <w:pPr>
              <w:spacing w:line="240" w:lineRule="exact"/>
              <w:ind w:leftChars="50" w:left="105" w:rightChars="50" w:right="105"/>
              <w:jc w:val="center"/>
              <w:rPr>
                <w:rFonts w:ascii="宋体"/>
              </w:rPr>
            </w:pPr>
            <w:r>
              <w:rPr>
                <w:rFonts w:ascii="宋体" w:hAnsi="宋体" w:cs="宋体" w:hint="eastAsia"/>
              </w:rPr>
              <w:t>或服务（</w:t>
            </w:r>
            <w:r>
              <w:rPr>
                <w:rFonts w:ascii="宋体" w:hAnsi="宋体" w:cs="宋体"/>
              </w:rPr>
              <w:t>10</w:t>
            </w:r>
            <w:r>
              <w:rPr>
                <w:rFonts w:ascii="宋体" w:hAnsi="宋体" w:cs="宋体" w:hint="eastAsia"/>
              </w:rPr>
              <w:t>分）对</w:t>
            </w:r>
          </w:p>
          <w:p w:rsidR="002D7651" w:rsidRDefault="004573E2">
            <w:pPr>
              <w:spacing w:line="240" w:lineRule="exact"/>
              <w:ind w:leftChars="50" w:left="105" w:rightChars="50" w:right="105"/>
              <w:jc w:val="center"/>
              <w:rPr>
                <w:rFonts w:ascii="宋体"/>
              </w:rPr>
            </w:pPr>
            <w:r>
              <w:rPr>
                <w:rFonts w:ascii="宋体" w:hAnsi="宋体" w:cs="宋体" w:hint="eastAsia"/>
              </w:rPr>
              <w:t>象满意度</w:t>
            </w:r>
          </w:p>
        </w:tc>
        <w:tc>
          <w:tcPr>
            <w:tcW w:w="421" w:type="pct"/>
            <w:tcMar>
              <w:top w:w="10" w:type="dxa"/>
              <w:left w:w="10" w:type="dxa"/>
              <w:bottom w:w="0" w:type="dxa"/>
              <w:right w:w="10" w:type="dxa"/>
            </w:tcMar>
          </w:tcPr>
          <w:p w:rsidR="002D7651" w:rsidRDefault="002D7651">
            <w:pPr>
              <w:spacing w:line="240" w:lineRule="exact"/>
              <w:ind w:leftChars="50" w:left="105" w:rightChars="50" w:right="105"/>
              <w:rPr>
                <w:rFonts w:ascii="宋体"/>
              </w:rPr>
            </w:pPr>
          </w:p>
          <w:p w:rsidR="002D7651" w:rsidRDefault="002D7651">
            <w:pPr>
              <w:rPr>
                <w:rFonts w:ascii="宋体"/>
              </w:rPr>
            </w:pPr>
          </w:p>
          <w:p w:rsidR="002D7651" w:rsidRDefault="002D7651">
            <w:pPr>
              <w:rPr>
                <w:rFonts w:ascii="宋体"/>
              </w:rPr>
            </w:pPr>
          </w:p>
          <w:p w:rsidR="002D7651" w:rsidRDefault="002D7651">
            <w:pPr>
              <w:rPr>
                <w:rFonts w:ascii="宋体"/>
              </w:rPr>
            </w:pPr>
          </w:p>
          <w:p w:rsidR="002D7651" w:rsidRDefault="004573E2">
            <w:pPr>
              <w:ind w:firstLineChars="150" w:firstLine="315"/>
              <w:rPr>
                <w:rFonts w:ascii="宋体"/>
              </w:rPr>
            </w:pPr>
            <w:r>
              <w:rPr>
                <w:rFonts w:ascii="宋体" w:hint="eastAsia"/>
              </w:rPr>
              <w:t>8</w:t>
            </w:r>
          </w:p>
        </w:tc>
        <w:tc>
          <w:tcPr>
            <w:tcW w:w="828" w:type="pct"/>
            <w:tcMar>
              <w:top w:w="10" w:type="dxa"/>
              <w:left w:w="10" w:type="dxa"/>
              <w:bottom w:w="0" w:type="dxa"/>
              <w:right w:w="10" w:type="dxa"/>
            </w:tcMar>
            <w:vAlign w:val="center"/>
          </w:tcPr>
          <w:p w:rsidR="002D7651" w:rsidRDefault="004573E2">
            <w:pPr>
              <w:spacing w:line="240" w:lineRule="exact"/>
              <w:ind w:leftChars="50" w:left="105" w:rightChars="50" w:right="105"/>
              <w:rPr>
                <w:rFonts w:ascii="宋体"/>
              </w:rPr>
            </w:pPr>
            <w:r>
              <w:rPr>
                <w:rFonts w:ascii="宋体" w:hAnsi="宋体" w:cs="宋体" w:hint="eastAsia"/>
              </w:rPr>
              <w:t>社会公众或服务对象对预算支出实施效果的满意程度。</w:t>
            </w:r>
          </w:p>
        </w:tc>
        <w:tc>
          <w:tcPr>
            <w:tcW w:w="2099" w:type="pct"/>
            <w:tcMar>
              <w:top w:w="10" w:type="dxa"/>
              <w:left w:w="10" w:type="dxa"/>
              <w:bottom w:w="0" w:type="dxa"/>
              <w:right w:w="10" w:type="dxa"/>
            </w:tcMar>
            <w:vAlign w:val="center"/>
          </w:tcPr>
          <w:p w:rsidR="002D7651" w:rsidRDefault="004573E2">
            <w:pPr>
              <w:spacing w:line="240" w:lineRule="exact"/>
              <w:ind w:leftChars="50" w:left="105" w:rightChars="50" w:right="105"/>
              <w:rPr>
                <w:rFonts w:ascii="宋体"/>
              </w:rPr>
            </w:pPr>
            <w:r>
              <w:rPr>
                <w:rFonts w:ascii="宋体" w:hAnsi="宋体" w:cs="宋体" w:hint="eastAsia"/>
              </w:rPr>
              <w:t>社会公众或服务对象是指因该预算支出实施而受到影响的部门、群体或个人。一般采取社会调查的方式。</w:t>
            </w:r>
          </w:p>
        </w:tc>
      </w:tr>
      <w:tr w:rsidR="002D7651">
        <w:trPr>
          <w:trHeight w:val="2104"/>
          <w:jc w:val="center"/>
        </w:trPr>
        <w:tc>
          <w:tcPr>
            <w:tcW w:w="1020" w:type="pct"/>
            <w:noWrap/>
            <w:tcMar>
              <w:top w:w="10" w:type="dxa"/>
              <w:left w:w="10" w:type="dxa"/>
              <w:bottom w:w="0" w:type="dxa"/>
              <w:right w:w="10" w:type="dxa"/>
            </w:tcMar>
            <w:vAlign w:val="center"/>
          </w:tcPr>
          <w:p w:rsidR="002D7651" w:rsidRDefault="004573E2">
            <w:pPr>
              <w:spacing w:line="240" w:lineRule="exact"/>
              <w:rPr>
                <w:rFonts w:ascii="宋体"/>
              </w:rPr>
            </w:pPr>
            <w:r>
              <w:rPr>
                <w:rFonts w:ascii="宋体" w:hAnsi="宋体" w:cs="宋体" w:hint="eastAsia"/>
              </w:rPr>
              <w:t>总分</w:t>
            </w:r>
          </w:p>
        </w:tc>
        <w:tc>
          <w:tcPr>
            <w:tcW w:w="255" w:type="pct"/>
            <w:tcMar>
              <w:top w:w="10" w:type="dxa"/>
              <w:left w:w="10" w:type="dxa"/>
              <w:bottom w:w="0" w:type="dxa"/>
              <w:right w:w="10" w:type="dxa"/>
            </w:tcMar>
            <w:vAlign w:val="center"/>
          </w:tcPr>
          <w:p w:rsidR="002D7651" w:rsidRDefault="002D7651">
            <w:pPr>
              <w:spacing w:line="240" w:lineRule="exact"/>
              <w:rPr>
                <w:rFonts w:ascii="宋体"/>
              </w:rPr>
            </w:pPr>
          </w:p>
        </w:tc>
        <w:tc>
          <w:tcPr>
            <w:tcW w:w="377" w:type="pct"/>
            <w:tcMar>
              <w:top w:w="10" w:type="dxa"/>
              <w:left w:w="10" w:type="dxa"/>
              <w:bottom w:w="0" w:type="dxa"/>
              <w:right w:w="10" w:type="dxa"/>
            </w:tcMar>
            <w:vAlign w:val="center"/>
          </w:tcPr>
          <w:p w:rsidR="002D7651" w:rsidRDefault="002D7651">
            <w:pPr>
              <w:spacing w:line="240" w:lineRule="exact"/>
              <w:ind w:leftChars="50" w:left="105" w:rightChars="50" w:right="105"/>
              <w:jc w:val="center"/>
              <w:rPr>
                <w:rFonts w:ascii="宋体"/>
              </w:rPr>
            </w:pPr>
          </w:p>
        </w:tc>
        <w:tc>
          <w:tcPr>
            <w:tcW w:w="421" w:type="pct"/>
            <w:tcMar>
              <w:top w:w="10" w:type="dxa"/>
              <w:left w:w="10" w:type="dxa"/>
              <w:bottom w:w="0" w:type="dxa"/>
              <w:right w:w="10" w:type="dxa"/>
            </w:tcMar>
          </w:tcPr>
          <w:p w:rsidR="002D7651" w:rsidRDefault="002D7651">
            <w:pPr>
              <w:spacing w:line="240" w:lineRule="exact"/>
              <w:ind w:leftChars="50" w:left="105" w:rightChars="50" w:right="105"/>
              <w:rPr>
                <w:rFonts w:ascii="宋体"/>
              </w:rPr>
            </w:pPr>
          </w:p>
          <w:p w:rsidR="002D7651" w:rsidRDefault="002D7651">
            <w:pPr>
              <w:rPr>
                <w:rFonts w:ascii="宋体"/>
              </w:rPr>
            </w:pPr>
          </w:p>
          <w:p w:rsidR="002D7651" w:rsidRDefault="002D7651">
            <w:pPr>
              <w:rPr>
                <w:rFonts w:ascii="宋体"/>
              </w:rPr>
            </w:pPr>
          </w:p>
          <w:p w:rsidR="002D7651" w:rsidRDefault="004573E2">
            <w:pPr>
              <w:ind w:firstLineChars="100" w:firstLine="210"/>
              <w:rPr>
                <w:rFonts w:ascii="宋体"/>
              </w:rPr>
            </w:pPr>
            <w:r>
              <w:rPr>
                <w:rFonts w:ascii="宋体" w:hint="eastAsia"/>
              </w:rPr>
              <w:t>92</w:t>
            </w:r>
          </w:p>
        </w:tc>
        <w:tc>
          <w:tcPr>
            <w:tcW w:w="828" w:type="pct"/>
            <w:tcMar>
              <w:top w:w="10" w:type="dxa"/>
              <w:left w:w="10" w:type="dxa"/>
              <w:bottom w:w="0" w:type="dxa"/>
              <w:right w:w="10" w:type="dxa"/>
            </w:tcMar>
            <w:vAlign w:val="center"/>
          </w:tcPr>
          <w:p w:rsidR="002D7651" w:rsidRDefault="002D7651">
            <w:pPr>
              <w:spacing w:line="240" w:lineRule="exact"/>
              <w:ind w:leftChars="50" w:left="105" w:rightChars="50" w:right="105"/>
              <w:rPr>
                <w:rFonts w:ascii="宋体"/>
              </w:rPr>
            </w:pPr>
          </w:p>
        </w:tc>
        <w:tc>
          <w:tcPr>
            <w:tcW w:w="2099" w:type="pct"/>
            <w:tcMar>
              <w:top w:w="10" w:type="dxa"/>
              <w:left w:w="10" w:type="dxa"/>
              <w:bottom w:w="0" w:type="dxa"/>
              <w:right w:w="10" w:type="dxa"/>
            </w:tcMar>
            <w:vAlign w:val="center"/>
          </w:tcPr>
          <w:p w:rsidR="002D7651" w:rsidRDefault="002D7651">
            <w:pPr>
              <w:spacing w:line="240" w:lineRule="exact"/>
              <w:ind w:leftChars="50" w:left="105" w:rightChars="50" w:right="105"/>
              <w:rPr>
                <w:rFonts w:ascii="宋体"/>
              </w:rPr>
            </w:pPr>
          </w:p>
        </w:tc>
      </w:tr>
    </w:tbl>
    <w:p w:rsidR="002D7651" w:rsidRDefault="002D7651">
      <w:pPr>
        <w:tabs>
          <w:tab w:val="left" w:pos="5856"/>
        </w:tabs>
      </w:pPr>
    </w:p>
    <w:p w:rsidR="002D7651" w:rsidRDefault="002D7651">
      <w:pPr>
        <w:rPr>
          <w:rFonts w:ascii="黑体" w:eastAsia="黑体" w:hAnsi="黑体" w:cs="黑体"/>
          <w:sz w:val="44"/>
          <w:szCs w:val="44"/>
        </w:rPr>
      </w:pPr>
    </w:p>
    <w:sectPr w:rsidR="002D7651" w:rsidSect="002D765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73E2" w:rsidRDefault="004573E2" w:rsidP="00FC44BE">
      <w:r>
        <w:separator/>
      </w:r>
    </w:p>
  </w:endnote>
  <w:endnote w:type="continuationSeparator" w:id="1">
    <w:p w:rsidR="004573E2" w:rsidRDefault="004573E2" w:rsidP="00FC44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default"/>
    <w:sig w:usb0="00000000" w:usb1="00000000" w:usb2="00000016" w:usb3="00000000" w:csb0="0004000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
    <w:altName w:val="MS Gothic"/>
    <w:charset w:val="00"/>
    <w:family w:val="moder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default"/>
    <w:sig w:usb0="00000000" w:usb1="0000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73E2" w:rsidRDefault="004573E2" w:rsidP="00FC44BE">
      <w:r>
        <w:separator/>
      </w:r>
    </w:p>
  </w:footnote>
  <w:footnote w:type="continuationSeparator" w:id="1">
    <w:p w:rsidR="004573E2" w:rsidRDefault="004573E2" w:rsidP="00FC44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CBAF240"/>
    <w:multiLevelType w:val="singleLevel"/>
    <w:tmpl w:val="BCBAF240"/>
    <w:lvl w:ilvl="0">
      <w:start w:val="2"/>
      <w:numFmt w:val="chineseCounting"/>
      <w:suff w:val="space"/>
      <w:lvlText w:val="第%1部分"/>
      <w:lvlJc w:val="left"/>
      <w:rPr>
        <w:rFonts w:hint="eastAsia"/>
      </w:rPr>
    </w:lvl>
  </w:abstractNum>
  <w:abstractNum w:abstractNumId="1">
    <w:nsid w:val="2B9F113B"/>
    <w:multiLevelType w:val="singleLevel"/>
    <w:tmpl w:val="2B9F113B"/>
    <w:lvl w:ilvl="0">
      <w:start w:val="5"/>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2QwMWI3N2NjZmIwMzYwOTRiMjY0NmRlZmM2ODQyYjMifQ=="/>
  </w:docVars>
  <w:rsids>
    <w:rsidRoot w:val="0012013D"/>
    <w:rsid w:val="0005027A"/>
    <w:rsid w:val="00091E1F"/>
    <w:rsid w:val="0012013D"/>
    <w:rsid w:val="001B47F8"/>
    <w:rsid w:val="00223751"/>
    <w:rsid w:val="00292052"/>
    <w:rsid w:val="002D7651"/>
    <w:rsid w:val="004573E2"/>
    <w:rsid w:val="005D6815"/>
    <w:rsid w:val="006473AC"/>
    <w:rsid w:val="006900E6"/>
    <w:rsid w:val="006E62FF"/>
    <w:rsid w:val="00704B46"/>
    <w:rsid w:val="00846677"/>
    <w:rsid w:val="009223DC"/>
    <w:rsid w:val="00973FB8"/>
    <w:rsid w:val="00977E6D"/>
    <w:rsid w:val="00A429D9"/>
    <w:rsid w:val="00B54698"/>
    <w:rsid w:val="00C96DBE"/>
    <w:rsid w:val="00D67870"/>
    <w:rsid w:val="00F50D97"/>
    <w:rsid w:val="00FC44BE"/>
    <w:rsid w:val="0290275A"/>
    <w:rsid w:val="055204AE"/>
    <w:rsid w:val="0E2C7663"/>
    <w:rsid w:val="16CE195E"/>
    <w:rsid w:val="190855FC"/>
    <w:rsid w:val="1A231FC1"/>
    <w:rsid w:val="1ADC289C"/>
    <w:rsid w:val="1F772D2E"/>
    <w:rsid w:val="235A6A54"/>
    <w:rsid w:val="246D27B7"/>
    <w:rsid w:val="24CC1BD3"/>
    <w:rsid w:val="25A0096A"/>
    <w:rsid w:val="31216E03"/>
    <w:rsid w:val="325A0BF8"/>
    <w:rsid w:val="3E686071"/>
    <w:rsid w:val="4D704F42"/>
    <w:rsid w:val="50E377D9"/>
    <w:rsid w:val="55AA6B17"/>
    <w:rsid w:val="61DE0015"/>
    <w:rsid w:val="624A76B8"/>
    <w:rsid w:val="6FAC3760"/>
    <w:rsid w:val="74880943"/>
    <w:rsid w:val="78A376CA"/>
    <w:rsid w:val="7A7138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5"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651"/>
    <w:pPr>
      <w:widowControl w:val="0"/>
      <w:jc w:val="both"/>
    </w:pPr>
    <w:rPr>
      <w:rFonts w:ascii="Calibri" w:eastAsia="宋体" w:hAnsi="Calibri" w:cs="Times New Roman"/>
      <w:kern w:val="2"/>
      <w:sz w:val="21"/>
      <w:szCs w:val="22"/>
    </w:rPr>
  </w:style>
  <w:style w:type="paragraph" w:styleId="1">
    <w:name w:val="heading 1"/>
    <w:basedOn w:val="a"/>
    <w:next w:val="a"/>
    <w:uiPriority w:val="9"/>
    <w:qFormat/>
    <w:rsid w:val="002D7651"/>
    <w:pPr>
      <w:keepNext/>
      <w:keepLines/>
      <w:spacing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5">
    <w:name w:val="index 5"/>
    <w:basedOn w:val="a"/>
    <w:next w:val="a"/>
    <w:uiPriority w:val="99"/>
    <w:semiHidden/>
    <w:unhideWhenUsed/>
    <w:qFormat/>
    <w:rsid w:val="002D7651"/>
    <w:pPr>
      <w:ind w:leftChars="800" w:left="800"/>
    </w:pPr>
  </w:style>
  <w:style w:type="paragraph" w:styleId="a3">
    <w:name w:val="footer"/>
    <w:basedOn w:val="a"/>
    <w:link w:val="Char"/>
    <w:uiPriority w:val="99"/>
    <w:unhideWhenUsed/>
    <w:rsid w:val="002D7651"/>
    <w:pPr>
      <w:tabs>
        <w:tab w:val="center" w:pos="4153"/>
        <w:tab w:val="right" w:pos="8306"/>
      </w:tabs>
      <w:snapToGrid w:val="0"/>
      <w:jc w:val="left"/>
    </w:pPr>
    <w:rPr>
      <w:sz w:val="18"/>
      <w:szCs w:val="18"/>
    </w:rPr>
  </w:style>
  <w:style w:type="paragraph" w:styleId="a4">
    <w:name w:val="header"/>
    <w:basedOn w:val="a"/>
    <w:link w:val="Char0"/>
    <w:uiPriority w:val="99"/>
    <w:unhideWhenUsed/>
    <w:rsid w:val="002D7651"/>
    <w:pPr>
      <w:pBdr>
        <w:bottom w:val="single" w:sz="6" w:space="1" w:color="auto"/>
      </w:pBdr>
      <w:tabs>
        <w:tab w:val="center" w:pos="4153"/>
        <w:tab w:val="right" w:pos="8306"/>
      </w:tabs>
      <w:snapToGrid w:val="0"/>
      <w:jc w:val="center"/>
    </w:pPr>
    <w:rPr>
      <w:sz w:val="18"/>
      <w:szCs w:val="18"/>
    </w:rPr>
  </w:style>
  <w:style w:type="paragraph" w:styleId="a5">
    <w:name w:val="Normal (Web)"/>
    <w:basedOn w:val="a"/>
    <w:semiHidden/>
    <w:unhideWhenUsed/>
    <w:qFormat/>
    <w:rsid w:val="002D7651"/>
    <w:pPr>
      <w:jc w:val="left"/>
    </w:pPr>
    <w:rPr>
      <w:kern w:val="0"/>
      <w:sz w:val="24"/>
    </w:rPr>
  </w:style>
  <w:style w:type="paragraph" w:customStyle="1" w:styleId="Default">
    <w:name w:val="Default"/>
    <w:next w:val="5"/>
    <w:qFormat/>
    <w:rsid w:val="002D7651"/>
    <w:pPr>
      <w:widowControl w:val="0"/>
      <w:autoSpaceDE w:val="0"/>
      <w:autoSpaceDN w:val="0"/>
      <w:adjustRightInd w:val="0"/>
    </w:pPr>
    <w:rPr>
      <w:rFonts w:ascii="黑体" w:eastAsia="黑体" w:hAnsi="Times New Roman" w:cs="Times New Roman"/>
      <w:color w:val="000000"/>
      <w:sz w:val="24"/>
      <w:szCs w:val="24"/>
    </w:rPr>
  </w:style>
  <w:style w:type="character" w:customStyle="1" w:styleId="Char0">
    <w:name w:val="页眉 Char"/>
    <w:basedOn w:val="a0"/>
    <w:link w:val="a4"/>
    <w:uiPriority w:val="99"/>
    <w:rsid w:val="002D7651"/>
    <w:rPr>
      <w:rFonts w:ascii="Calibri" w:eastAsia="宋体" w:hAnsi="Calibri" w:cs="Times New Roman"/>
      <w:kern w:val="2"/>
      <w:sz w:val="18"/>
      <w:szCs w:val="18"/>
    </w:rPr>
  </w:style>
  <w:style w:type="character" w:customStyle="1" w:styleId="Char">
    <w:name w:val="页脚 Char"/>
    <w:basedOn w:val="a0"/>
    <w:link w:val="a3"/>
    <w:uiPriority w:val="99"/>
    <w:rsid w:val="002D7651"/>
    <w:rPr>
      <w:rFonts w:ascii="Calibri" w:eastAsia="宋体" w:hAnsi="Calibri" w:cs="Times New Roman"/>
      <w:kern w:val="2"/>
      <w:sz w:val="18"/>
      <w:szCs w:val="18"/>
    </w:rPr>
  </w:style>
  <w:style w:type="paragraph" w:customStyle="1" w:styleId="10">
    <w:name w:val="样式1"/>
    <w:basedOn w:val="a"/>
    <w:qFormat/>
    <w:rsid w:val="002D7651"/>
    <w:rPr>
      <w:sz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3167</Words>
  <Characters>18056</Characters>
  <Application>Microsoft Office Word</Application>
  <DocSecurity>0</DocSecurity>
  <Lines>150</Lines>
  <Paragraphs>42</Paragraphs>
  <ScaleCrop>false</ScaleCrop>
  <Company>DoubleOX</Company>
  <LinksUpToDate>false</LinksUpToDate>
  <CharactersWithSpaces>21181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18</cp:revision>
  <dcterms:created xsi:type="dcterms:W3CDTF">2023-09-08T07:24:00Z</dcterms:created>
  <dcterms:modified xsi:type="dcterms:W3CDTF">2024-10-16T11:39:00Z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08A91AAD61CA4C20A8D0CE6BF194997F_12</vt:lpwstr>
  </property>
</Properties>
</file>