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8</w:t>
      </w:r>
      <w:r>
        <w:rPr>
          <w:rFonts w:hint="eastAsia" w:ascii="黑体" w:hAnsi="黑体" w:eastAsia="黑体"/>
          <w:bCs/>
          <w:spacing w:val="0"/>
          <w:sz w:val="32"/>
          <w:szCs w:val="32"/>
        </w:rPr>
        <w:t>－</w:t>
      </w:r>
      <w:r>
        <w:rPr>
          <w:rFonts w:ascii="黑体" w:hAnsi="黑体" w:eastAsia="黑体"/>
          <w:bCs/>
          <w:spacing w:val="0"/>
          <w:sz w:val="32"/>
          <w:szCs w:val="32"/>
        </w:rPr>
        <w:t>000</w:t>
      </w:r>
      <w:r>
        <w:rPr>
          <w:rFonts w:hint="eastAsia" w:ascii="黑体" w:hAnsi="黑体" w:eastAsia="黑体"/>
          <w:bCs/>
          <w:spacing w:val="0"/>
          <w:sz w:val="32"/>
          <w:szCs w:val="32"/>
          <w:lang w:val="en-US" w:eastAsia="zh-CN"/>
        </w:rPr>
        <w:t>03</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8</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5</w:t>
      </w:r>
      <w:r>
        <w:rPr>
          <w:rFonts w:hint="eastAsia" w:ascii="仿宋" w:hAnsi="仿宋" w:eastAsia="仿宋"/>
          <w:bCs/>
          <w:spacing w:val="0"/>
          <w:sz w:val="32"/>
          <w:szCs w:val="32"/>
        </w:rPr>
        <w:t>号</w:t>
      </w: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0" w:firstLine="0" w:firstLineChars="0"/>
        <w:jc w:val="center"/>
        <w:textAlignment w:val="auto"/>
        <w:outlineLvl w:val="9"/>
        <w:rPr>
          <w:rFonts w:ascii="方正小标宋简体" w:hAnsi="仿宋" w:eastAsia="方正小标宋简体" w:cs="宋体"/>
          <w:color w:val="auto"/>
          <w:sz w:val="44"/>
          <w:szCs w:val="44"/>
        </w:rPr>
      </w:pPr>
      <w:r>
        <w:rPr>
          <w:rFonts w:hint="eastAsia" w:ascii="方正小标宋简体" w:hAnsi="仿宋" w:eastAsia="方正小标宋简体" w:cs="宋体"/>
          <w:color w:val="auto"/>
          <w:sz w:val="44"/>
          <w:szCs w:val="44"/>
        </w:rPr>
        <w:t>益阳市赫山区人民政府</w:t>
      </w:r>
    </w:p>
    <w:p>
      <w:pPr>
        <w:widowControl/>
        <w:wordWrap/>
        <w:adjustRightInd w:val="0"/>
        <w:snapToGrid w:val="0"/>
        <w:spacing w:after="0" w:line="600" w:lineRule="exact"/>
        <w:ind w:left="0" w:leftChars="0" w:right="0" w:firstLine="0" w:firstLineChars="0"/>
        <w:jc w:val="center"/>
        <w:textAlignment w:val="auto"/>
        <w:outlineLvl w:val="9"/>
        <w:rPr>
          <w:rFonts w:ascii="方正小标宋简体" w:hAnsi="仿宋" w:eastAsia="方正小标宋简体" w:cs="宋体"/>
          <w:color w:val="auto"/>
          <w:sz w:val="44"/>
          <w:szCs w:val="44"/>
        </w:rPr>
      </w:pPr>
      <w:r>
        <w:rPr>
          <w:rFonts w:hint="eastAsia" w:ascii="方正小标宋简体" w:hAnsi="仿宋" w:eastAsia="方正小标宋简体" w:cs="宋体"/>
          <w:color w:val="auto"/>
          <w:sz w:val="44"/>
          <w:szCs w:val="44"/>
        </w:rPr>
        <w:t>关于印发《赫山区道路交通事故救援</w:t>
      </w:r>
    </w:p>
    <w:p>
      <w:pPr>
        <w:widowControl/>
        <w:wordWrap/>
        <w:adjustRightInd w:val="0"/>
        <w:snapToGrid w:val="0"/>
        <w:spacing w:after="0" w:line="600" w:lineRule="exact"/>
        <w:ind w:left="0" w:leftChars="0" w:right="0" w:firstLine="0" w:firstLineChars="0"/>
        <w:jc w:val="center"/>
        <w:textAlignment w:val="auto"/>
        <w:outlineLvl w:val="9"/>
        <w:rPr>
          <w:rFonts w:ascii="方正小标宋简体" w:hAnsi="仿宋" w:eastAsia="方正小标宋简体" w:cs="宋体"/>
          <w:color w:val="auto"/>
          <w:sz w:val="44"/>
          <w:szCs w:val="44"/>
        </w:rPr>
      </w:pPr>
      <w:r>
        <w:rPr>
          <w:rFonts w:hint="eastAsia" w:ascii="方正小标宋简体" w:hAnsi="仿宋" w:eastAsia="方正小标宋简体" w:cs="宋体"/>
          <w:color w:val="auto"/>
          <w:sz w:val="44"/>
          <w:szCs w:val="44"/>
        </w:rPr>
        <w:t>应急预案》的通知</w:t>
      </w:r>
    </w:p>
    <w:p>
      <w:pPr>
        <w:widowControl/>
        <w:wordWrap/>
        <w:adjustRightInd w:val="0"/>
        <w:snapToGrid w:val="0"/>
        <w:spacing w:after="0" w:line="480" w:lineRule="exact"/>
        <w:ind w:left="0" w:leftChars="0" w:right="0"/>
        <w:jc w:val="left"/>
        <w:textAlignment w:val="auto"/>
        <w:outlineLvl w:val="9"/>
        <w:rPr>
          <w:rFonts w:ascii="仿宋" w:hAnsi="仿宋" w:eastAsia="仿宋" w:cs="宋体"/>
          <w:color w:val="auto"/>
          <w:sz w:val="32"/>
          <w:szCs w:val="32"/>
        </w:rPr>
      </w:pPr>
    </w:p>
    <w:p>
      <w:pPr>
        <w:widowControl/>
        <w:wordWrap/>
        <w:adjustRightInd w:val="0"/>
        <w:snapToGrid w:val="0"/>
        <w:spacing w:after="0" w:line="480" w:lineRule="exact"/>
        <w:ind w:left="0" w:leftChars="0" w:right="0"/>
        <w:jc w:val="left"/>
        <w:textAlignment w:val="auto"/>
        <w:outlineLvl w:val="9"/>
        <w:rPr>
          <w:rFonts w:ascii="仿宋" w:hAnsi="仿宋" w:eastAsia="仿宋" w:cs="宋体"/>
          <w:color w:val="auto"/>
          <w:spacing w:val="-26"/>
          <w:sz w:val="32"/>
          <w:szCs w:val="32"/>
        </w:rPr>
      </w:pPr>
      <w:r>
        <w:rPr>
          <w:rFonts w:hint="eastAsia" w:ascii="仿宋" w:hAnsi="仿宋" w:eastAsia="仿宋" w:cs="宋体"/>
          <w:color w:val="auto"/>
          <w:spacing w:val="-26"/>
          <w:sz w:val="32"/>
          <w:szCs w:val="32"/>
        </w:rPr>
        <w:t>各乡、镇人民政府，街道办事处，园区管委会，区直及驻区各单位：</w:t>
      </w:r>
    </w:p>
    <w:p>
      <w:pPr>
        <w:widowControl/>
        <w:wordWrap/>
        <w:adjustRightInd w:val="0"/>
        <w:snapToGrid w:val="0"/>
        <w:spacing w:after="0" w:line="480" w:lineRule="exact"/>
        <w:ind w:left="0" w:leftChars="0" w:right="0" w:firstLine="640" w:firstLineChars="200"/>
        <w:jc w:val="left"/>
        <w:textAlignment w:val="auto"/>
        <w:outlineLvl w:val="9"/>
        <w:rPr>
          <w:rFonts w:ascii="仿宋" w:hAnsi="仿宋" w:eastAsia="仿宋" w:cs="宋体"/>
          <w:color w:val="auto"/>
          <w:sz w:val="32"/>
          <w:szCs w:val="32"/>
        </w:rPr>
      </w:pPr>
      <w:r>
        <w:rPr>
          <w:rFonts w:hint="eastAsia" w:ascii="仿宋" w:hAnsi="仿宋" w:eastAsia="仿宋" w:cs="宋体"/>
          <w:color w:val="auto"/>
          <w:sz w:val="32"/>
          <w:szCs w:val="32"/>
        </w:rPr>
        <w:t>现将《赫山区道路交通事故救援应急预案》印发给你们，请认真贯彻执行。</w:t>
      </w:r>
    </w:p>
    <w:p>
      <w:pPr>
        <w:widowControl/>
        <w:wordWrap/>
        <w:adjustRightInd w:val="0"/>
        <w:snapToGrid w:val="0"/>
        <w:spacing w:after="0" w:line="560" w:lineRule="exact"/>
        <w:ind w:left="0" w:leftChars="0" w:right="0" w:firstLine="640" w:firstLineChars="200"/>
        <w:textAlignment w:val="auto"/>
        <w:outlineLvl w:val="9"/>
        <w:rPr>
          <w:rFonts w:ascii="仿宋" w:hAnsi="仿宋" w:eastAsia="仿宋" w:cs="宋体"/>
          <w:color w:val="auto"/>
          <w:sz w:val="32"/>
          <w:szCs w:val="32"/>
        </w:rPr>
      </w:pPr>
    </w:p>
    <w:p>
      <w:pPr>
        <w:widowControl/>
        <w:wordWrap/>
        <w:adjustRightInd w:val="0"/>
        <w:snapToGrid w:val="0"/>
        <w:spacing w:after="0" w:line="560" w:lineRule="exact"/>
        <w:ind w:left="0" w:leftChars="0" w:right="0" w:firstLine="640" w:firstLineChars="200"/>
        <w:textAlignment w:val="auto"/>
        <w:outlineLvl w:val="9"/>
        <w:rPr>
          <w:rFonts w:ascii="仿宋" w:hAnsi="仿宋" w:eastAsia="仿宋" w:cs="宋体"/>
          <w:color w:val="auto"/>
          <w:sz w:val="32"/>
          <w:szCs w:val="32"/>
        </w:rPr>
      </w:pPr>
    </w:p>
    <w:p>
      <w:pPr>
        <w:widowControl/>
        <w:wordWrap/>
        <w:adjustRightInd w:val="0"/>
        <w:snapToGrid w:val="0"/>
        <w:spacing w:after="0" w:line="560" w:lineRule="exact"/>
        <w:ind w:left="0" w:leftChars="0" w:right="0" w:firstLine="4038" w:firstLineChars="1262"/>
        <w:jc w:val="center"/>
        <w:textAlignment w:val="auto"/>
        <w:outlineLvl w:val="9"/>
        <w:rPr>
          <w:rFonts w:ascii="仿宋" w:hAnsi="仿宋" w:eastAsia="仿宋" w:cs="宋体"/>
          <w:color w:val="auto"/>
          <w:sz w:val="32"/>
          <w:szCs w:val="32"/>
        </w:rPr>
      </w:pPr>
      <w:r>
        <w:rPr>
          <w:rFonts w:hint="eastAsia" w:ascii="仿宋" w:hAnsi="仿宋" w:eastAsia="仿宋" w:cs="宋体"/>
          <w:color w:val="auto"/>
          <w:sz w:val="32"/>
          <w:szCs w:val="32"/>
        </w:rPr>
        <w:t>益阳市赫山区人民政府</w:t>
      </w:r>
    </w:p>
    <w:p>
      <w:pPr>
        <w:widowControl/>
        <w:wordWrap/>
        <w:adjustRightInd w:val="0"/>
        <w:snapToGrid w:val="0"/>
        <w:spacing w:after="0" w:line="560" w:lineRule="exact"/>
        <w:ind w:left="0" w:leftChars="0" w:right="0" w:firstLine="4038" w:firstLineChars="1262"/>
        <w:jc w:val="center"/>
        <w:textAlignment w:val="auto"/>
        <w:outlineLvl w:val="9"/>
        <w:rPr>
          <w:rFonts w:ascii="仿宋" w:hAnsi="仿宋" w:eastAsia="仿宋" w:cs="宋体"/>
          <w:color w:val="auto"/>
          <w:sz w:val="32"/>
          <w:szCs w:val="32"/>
        </w:rPr>
      </w:pPr>
      <w:r>
        <w:rPr>
          <w:rFonts w:hint="eastAsia" w:ascii="仿宋" w:hAnsi="仿宋" w:eastAsia="仿宋" w:cs="宋体"/>
          <w:color w:val="auto"/>
          <w:sz w:val="32"/>
          <w:szCs w:val="32"/>
        </w:rPr>
        <w:t>201</w:t>
      </w:r>
      <w:r>
        <w:rPr>
          <w:rFonts w:hint="eastAsia" w:ascii="仿宋" w:hAnsi="仿宋" w:eastAsia="仿宋" w:cs="宋体"/>
          <w:color w:val="auto"/>
          <w:sz w:val="32"/>
          <w:szCs w:val="32"/>
          <w:lang w:val="en-US" w:eastAsia="zh-CN"/>
        </w:rPr>
        <w:t>8</w:t>
      </w:r>
      <w:r>
        <w:rPr>
          <w:rFonts w:hint="eastAsia" w:ascii="仿宋" w:hAnsi="仿宋" w:eastAsia="仿宋" w:cs="宋体"/>
          <w:color w:val="auto"/>
          <w:sz w:val="32"/>
          <w:szCs w:val="32"/>
        </w:rPr>
        <w:t>年</w:t>
      </w:r>
      <w:r>
        <w:rPr>
          <w:rFonts w:hint="eastAsia" w:ascii="仿宋" w:hAnsi="仿宋" w:eastAsia="仿宋" w:cs="宋体"/>
          <w:color w:val="auto"/>
          <w:sz w:val="32"/>
          <w:szCs w:val="32"/>
          <w:lang w:val="en-US" w:eastAsia="zh-CN"/>
        </w:rPr>
        <w:t>3</w:t>
      </w:r>
      <w:r>
        <w:rPr>
          <w:rFonts w:hint="eastAsia" w:ascii="仿宋" w:hAnsi="仿宋" w:eastAsia="仿宋" w:cs="宋体"/>
          <w:color w:val="auto"/>
          <w:sz w:val="32"/>
          <w:szCs w:val="32"/>
        </w:rPr>
        <w:t>月</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日</w:t>
      </w:r>
    </w:p>
    <w:p>
      <w:pPr>
        <w:widowControl/>
        <w:wordWrap/>
        <w:adjustRightInd w:val="0"/>
        <w:snapToGrid w:val="0"/>
        <w:spacing w:after="0" w:line="560" w:lineRule="exact"/>
        <w:ind w:left="0" w:leftChars="0" w:right="0"/>
        <w:textAlignment w:val="auto"/>
        <w:outlineLvl w:val="9"/>
        <w:rPr>
          <w:rFonts w:ascii="仿宋" w:hAnsi="仿宋" w:eastAsia="仿宋" w:cs="宋体"/>
          <w:color w:val="auto"/>
          <w:sz w:val="32"/>
          <w:szCs w:val="32"/>
        </w:rPr>
      </w:pPr>
      <w:r>
        <w:rPr>
          <w:rFonts w:hint="eastAsia" w:ascii="仿宋" w:hAnsi="仿宋" w:eastAsia="仿宋" w:cs="宋体"/>
          <w:color w:val="auto"/>
          <w:sz w:val="32"/>
          <w:szCs w:val="32"/>
        </w:rPr>
        <w:t xml:space="preserve">    （此件主动公开）</w:t>
      </w:r>
    </w:p>
    <w:p>
      <w:pPr>
        <w:jc w:val="center"/>
        <w:rPr>
          <w:rFonts w:hint="eastAsia" w:ascii="黑体" w:hAnsi="黑体" w:eastAsia="黑体" w:cs="黑体"/>
          <w:b w:val="0"/>
          <w:bCs w:val="0"/>
          <w:color w:val="auto"/>
          <w:sz w:val="44"/>
          <w:szCs w:val="44"/>
          <w:lang w:eastAsia="zh-CN"/>
        </w:rPr>
      </w:pPr>
      <w:r>
        <w:rPr>
          <w:rFonts w:hint="eastAsia" w:ascii="仿宋" w:hAnsi="仿宋" w:eastAsia="仿宋" w:cs="仿宋"/>
          <w:b/>
          <w:bCs/>
          <w:color w:val="auto"/>
          <w:kern w:val="36"/>
          <w:sz w:val="32"/>
          <w:szCs w:val="32"/>
        </w:rPr>
        <w:br w:type="page"/>
      </w:r>
      <w:r>
        <w:rPr>
          <w:rFonts w:hint="eastAsia" w:ascii="黑体" w:hAnsi="黑体" w:eastAsia="黑体" w:cs="黑体"/>
          <w:b w:val="0"/>
          <w:bCs w:val="0"/>
          <w:color w:val="auto"/>
          <w:sz w:val="44"/>
          <w:szCs w:val="44"/>
          <w:lang w:eastAsia="zh-CN"/>
        </w:rPr>
        <w:t>目</w:t>
      </w:r>
      <w:r>
        <w:rPr>
          <w:rFonts w:hint="eastAsia" w:ascii="黑体" w:hAnsi="黑体" w:eastAsia="黑体" w:cs="黑体"/>
          <w:b w:val="0"/>
          <w:bCs w:val="0"/>
          <w:color w:val="auto"/>
          <w:sz w:val="44"/>
          <w:szCs w:val="44"/>
          <w:lang w:val="en-US" w:eastAsia="zh-CN"/>
        </w:rPr>
        <w:t xml:space="preserve">    </w:t>
      </w:r>
      <w:r>
        <w:rPr>
          <w:rFonts w:hint="eastAsia" w:ascii="黑体" w:hAnsi="黑体" w:eastAsia="黑体" w:cs="黑体"/>
          <w:b w:val="0"/>
          <w:bCs w:val="0"/>
          <w:color w:val="auto"/>
          <w:sz w:val="44"/>
          <w:szCs w:val="44"/>
          <w:lang w:eastAsia="zh-CN"/>
        </w:rPr>
        <w:t>录</w:t>
      </w:r>
      <w:bookmarkStart w:id="0" w:name="_GoBack"/>
      <w:bookmarkEnd w:id="0"/>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1.总则</w:t>
      </w:r>
    </w:p>
    <w:p>
      <w:pPr>
        <w:widowControl/>
        <w:wordWrap/>
        <w:adjustRightInd w:val="0"/>
        <w:snapToGrid w:val="0"/>
        <w:spacing w:after="0" w:line="590" w:lineRule="exact"/>
        <w:ind w:left="0" w:leftChars="0" w:right="0" w:firstLine="0" w:firstLineChars="0"/>
        <w:jc w:val="left"/>
        <w:textAlignment w:val="auto"/>
        <w:outlineLvl w:val="9"/>
        <w:rPr>
          <w:rFonts w:hint="eastAsia"/>
          <w:color w:val="auto"/>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1.1</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编制目的</w:t>
      </w:r>
    </w:p>
    <w:p>
      <w:pPr>
        <w:widowControl/>
        <w:wordWrap/>
        <w:adjustRightInd w:val="0"/>
        <w:snapToGrid w:val="0"/>
        <w:spacing w:after="0" w:line="590" w:lineRule="exact"/>
        <w:ind w:left="0" w:leftChars="0" w:right="0" w:firstLine="0" w:firstLineChars="0"/>
        <w:jc w:val="left"/>
        <w:textAlignment w:val="auto"/>
        <w:outlineLvl w:val="9"/>
        <w:rPr>
          <w:rFonts w:hint="eastAsia"/>
          <w:color w:val="auto"/>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编制依据</w:t>
      </w:r>
    </w:p>
    <w:p>
      <w:pPr>
        <w:widowControl/>
        <w:wordWrap/>
        <w:adjustRightInd w:val="0"/>
        <w:snapToGrid w:val="0"/>
        <w:spacing w:after="0" w:line="590" w:lineRule="exact"/>
        <w:ind w:left="0" w:leftChars="0" w:right="0" w:firstLine="0" w:firstLineChars="0"/>
        <w:jc w:val="left"/>
        <w:textAlignment w:val="auto"/>
        <w:outlineLvl w:val="9"/>
        <w:rPr>
          <w:rFonts w:hint="eastAsia"/>
          <w:color w:val="auto"/>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适用范围</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1.4</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工作原则</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2.应急指挥体系及职责</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2.1 应急组织机构</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2.2 应急组织机构职责</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2.3 专家组</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3.预防预警机制</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3.1 信息监测与报告</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3.2 预警行动</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4.应急响应</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4.1 应急响应分级</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4.2 </w:t>
      </w:r>
      <w:r>
        <w:rPr>
          <w:rFonts w:hint="eastAsia" w:ascii="仿宋" w:hAnsi="仿宋" w:eastAsia="仿宋" w:cs="仿宋"/>
          <w:color w:val="auto"/>
          <w:sz w:val="32"/>
          <w:szCs w:val="32"/>
          <w:lang w:val="en-US" w:eastAsia="zh-CN"/>
        </w:rPr>
        <w:t>事故报告</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应急</w:t>
      </w:r>
      <w:r>
        <w:rPr>
          <w:rFonts w:hint="eastAsia" w:ascii="仿宋" w:hAnsi="仿宋" w:eastAsia="仿宋" w:cs="仿宋"/>
          <w:color w:val="auto"/>
          <w:sz w:val="32"/>
          <w:szCs w:val="32"/>
          <w:lang w:val="en-US" w:eastAsia="zh-CN"/>
        </w:rPr>
        <w:t>响应行动</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4.4 </w:t>
      </w:r>
      <w:r>
        <w:rPr>
          <w:rFonts w:hint="eastAsia" w:ascii="仿宋" w:hAnsi="仿宋" w:eastAsia="仿宋" w:cs="仿宋"/>
          <w:color w:val="auto"/>
          <w:sz w:val="32"/>
          <w:szCs w:val="32"/>
          <w:lang w:val="en-US" w:eastAsia="zh-CN"/>
        </w:rPr>
        <w:t>应急处置</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5.善后工作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5.1</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善后处置</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5.2</w:t>
      </w:r>
      <w:r>
        <w:rPr>
          <w:rFonts w:hint="eastAsia" w:ascii="仿宋" w:hAnsi="仿宋" w:eastAsia="仿宋" w:cs="仿宋"/>
          <w:color w:val="auto"/>
          <w:sz w:val="32"/>
          <w:szCs w:val="32"/>
          <w:lang w:val="en-US" w:eastAsia="zh-CN"/>
        </w:rPr>
        <w:t xml:space="preserve"> 事故调查</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5.3 信息发布</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6.应急保障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6.1 </w:t>
      </w:r>
      <w:r>
        <w:rPr>
          <w:rFonts w:hint="eastAsia" w:ascii="仿宋" w:hAnsi="仿宋" w:eastAsia="仿宋" w:cs="仿宋"/>
          <w:color w:val="auto"/>
          <w:sz w:val="32"/>
          <w:szCs w:val="32"/>
          <w:lang w:val="en-US" w:eastAsia="zh-CN"/>
        </w:rPr>
        <w:t>人力资源</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6.2 </w:t>
      </w:r>
      <w:r>
        <w:rPr>
          <w:rFonts w:hint="eastAsia" w:ascii="仿宋" w:hAnsi="仿宋" w:eastAsia="仿宋" w:cs="仿宋"/>
          <w:color w:val="auto"/>
          <w:sz w:val="32"/>
          <w:szCs w:val="32"/>
          <w:lang w:val="en-US" w:eastAsia="zh-CN"/>
        </w:rPr>
        <w:t>财力保障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6.3 </w:t>
      </w:r>
      <w:r>
        <w:rPr>
          <w:rFonts w:hint="eastAsia" w:ascii="仿宋" w:hAnsi="仿宋" w:eastAsia="仿宋" w:cs="仿宋"/>
          <w:color w:val="auto"/>
          <w:sz w:val="32"/>
          <w:szCs w:val="32"/>
          <w:lang w:val="en-US" w:eastAsia="zh-CN"/>
        </w:rPr>
        <w:t>物资保障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6.4 医疗卫生保障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6.5 交通运输保障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6.6 治安维护</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6.7 人员防护</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6.8 通信保障</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6.9 公共设施</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6.10 科技支撑</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7.监督管理</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7.1 宣传</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培训</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7.2 </w:t>
      </w:r>
      <w:r>
        <w:rPr>
          <w:rFonts w:hint="eastAsia" w:ascii="仿宋" w:hAnsi="仿宋" w:eastAsia="仿宋" w:cs="仿宋"/>
          <w:color w:val="auto"/>
          <w:sz w:val="32"/>
          <w:szCs w:val="32"/>
          <w:lang w:val="en-US" w:eastAsia="zh-CN"/>
        </w:rPr>
        <w:t>预案演练</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7.3 奖励与惩罚</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7.4 监督检查</w:t>
      </w:r>
    </w:p>
    <w:p>
      <w:pPr>
        <w:widowControl/>
        <w:wordWrap/>
        <w:adjustRightInd w:val="0"/>
        <w:snapToGrid w:val="0"/>
        <w:spacing w:after="0" w:line="590" w:lineRule="exact"/>
        <w:ind w:left="0" w:leftChars="0" w:right="0" w:firstLine="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8.附则</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8.1 预案管理与更新</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8.2 </w:t>
      </w:r>
      <w:r>
        <w:rPr>
          <w:rFonts w:hint="eastAsia" w:ascii="仿宋" w:hAnsi="仿宋" w:eastAsia="仿宋" w:cs="仿宋"/>
          <w:color w:val="auto"/>
          <w:sz w:val="32"/>
          <w:szCs w:val="32"/>
          <w:lang w:val="en-US" w:eastAsia="zh-CN"/>
        </w:rPr>
        <w:t>预案</w:t>
      </w:r>
      <w:r>
        <w:rPr>
          <w:rFonts w:hint="eastAsia" w:ascii="仿宋" w:hAnsi="仿宋" w:eastAsia="仿宋" w:cs="仿宋"/>
          <w:color w:val="auto"/>
          <w:sz w:val="32"/>
          <w:szCs w:val="32"/>
        </w:rPr>
        <w:t>解释</w:t>
      </w:r>
      <w:r>
        <w:rPr>
          <w:rFonts w:hint="eastAsia" w:ascii="仿宋" w:hAnsi="仿宋" w:eastAsia="仿宋" w:cs="仿宋"/>
          <w:color w:val="auto"/>
          <w:sz w:val="32"/>
          <w:szCs w:val="32"/>
          <w:lang w:val="en-US" w:eastAsia="zh-CN"/>
        </w:rPr>
        <w:t>部门</w:t>
      </w:r>
    </w:p>
    <w:p>
      <w:pPr>
        <w:widowControl/>
        <w:wordWrap/>
        <w:adjustRightInd w:val="0"/>
        <w:snapToGrid w:val="0"/>
        <w:spacing w:after="0" w:line="590" w:lineRule="exact"/>
        <w:ind w:left="0" w:leftChars="0" w:right="0" w:firstLine="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8.3 预案实施</w:t>
      </w:r>
      <w:r>
        <w:rPr>
          <w:rFonts w:hint="eastAsia" w:ascii="仿宋" w:hAnsi="仿宋" w:eastAsia="仿宋" w:cs="仿宋"/>
          <w:color w:val="auto"/>
          <w:sz w:val="32"/>
          <w:szCs w:val="32"/>
          <w:lang w:val="en-US" w:eastAsia="zh-CN"/>
        </w:rPr>
        <w:t>时间</w:t>
      </w:r>
    </w:p>
    <w:p>
      <w:pPr>
        <w:shd w:val="clear" w:color="auto" w:fill="FFFFFF"/>
        <w:adjustRightInd/>
        <w:snapToGrid/>
        <w:spacing w:after="0" w:line="600" w:lineRule="exact"/>
        <w:jc w:val="center"/>
        <w:outlineLvl w:val="0"/>
        <w:rPr>
          <w:rFonts w:ascii="方正小标宋简体" w:hAnsi="仿宋" w:eastAsia="方正小标宋简体" w:cs="宋体"/>
          <w:color w:val="auto"/>
          <w:sz w:val="44"/>
          <w:szCs w:val="44"/>
        </w:rPr>
      </w:pPr>
      <w:r>
        <w:rPr>
          <w:rFonts w:hint="eastAsia" w:ascii="仿宋" w:hAnsi="仿宋" w:eastAsia="仿宋" w:cs="仿宋"/>
          <w:b/>
          <w:bCs/>
          <w:color w:val="auto"/>
          <w:kern w:val="36"/>
          <w:sz w:val="32"/>
          <w:szCs w:val="32"/>
        </w:rPr>
        <w:br w:type="page"/>
      </w:r>
      <w:r>
        <w:rPr>
          <w:rFonts w:hint="eastAsia" w:ascii="方正小标宋简体" w:hAnsi="仿宋" w:eastAsia="方正小标宋简体" w:cs="宋体"/>
          <w:color w:val="auto"/>
          <w:sz w:val="44"/>
          <w:szCs w:val="44"/>
        </w:rPr>
        <w:t>赫山区道路交通事故救援应急预案</w:t>
      </w:r>
    </w:p>
    <w:p>
      <w:pPr>
        <w:shd w:val="clear" w:color="auto" w:fill="FFFFFF"/>
        <w:adjustRightInd/>
        <w:snapToGrid/>
        <w:spacing w:after="0" w:line="600" w:lineRule="exact"/>
        <w:ind w:firstLine="643" w:firstLineChars="200"/>
        <w:jc w:val="both"/>
        <w:rPr>
          <w:rFonts w:ascii="仿宋" w:hAnsi="仿宋" w:eastAsia="仿宋" w:cs="仿宋"/>
          <w:b/>
          <w:bCs/>
          <w:color w:val="auto"/>
          <w:sz w:val="32"/>
          <w:szCs w:val="32"/>
        </w:rPr>
      </w:pPr>
    </w:p>
    <w:p>
      <w:pPr>
        <w:widowControl w:val="0"/>
        <w:shd w:val="clear" w:color="auto" w:fill="FFFFFF"/>
        <w:wordWrap/>
        <w:adjustRightInd/>
        <w:snapToGrid/>
        <w:spacing w:after="0" w:line="600" w:lineRule="exact"/>
        <w:ind w:left="0" w:leftChars="0" w:right="0" w:firstLine="640" w:firstLineChars="200"/>
        <w:jc w:val="both"/>
        <w:textAlignment w:val="auto"/>
        <w:rPr>
          <w:rFonts w:ascii="黑体" w:hAnsi="黑体" w:eastAsia="黑体"/>
          <w:color w:val="auto"/>
          <w:kern w:val="36"/>
          <w:sz w:val="32"/>
          <w:szCs w:val="32"/>
        </w:rPr>
      </w:pPr>
      <w:r>
        <w:rPr>
          <w:rFonts w:hint="eastAsia" w:ascii="黑体" w:hAnsi="黑体" w:eastAsia="黑体"/>
          <w:color w:val="auto"/>
          <w:sz w:val="32"/>
          <w:szCs w:val="32"/>
        </w:rPr>
        <w:t>1.总则</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1.1 编制目的</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快速、高效、安全实施道路交通事故救援工作，减少道路交通</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"http://www.riskmw.com/case/" </w:instrText>
      </w:r>
      <w:r>
        <w:rPr>
          <w:rFonts w:hint="eastAsia" w:ascii="仿宋" w:hAnsi="仿宋" w:eastAsia="仿宋" w:cs="仿宋"/>
          <w:color w:val="auto"/>
          <w:sz w:val="32"/>
          <w:szCs w:val="32"/>
        </w:rPr>
        <w:fldChar w:fldCharType="separate"/>
      </w:r>
      <w:r>
        <w:rPr>
          <w:rStyle w:val="8"/>
          <w:rFonts w:hint="eastAsia" w:ascii="仿宋" w:hAnsi="仿宋" w:eastAsia="仿宋" w:cs="仿宋"/>
          <w:color w:val="auto"/>
          <w:sz w:val="32"/>
          <w:szCs w:val="32"/>
          <w:u w:val="none"/>
        </w:rPr>
        <w:t>事故</w:t>
      </w:r>
      <w:r>
        <w:rPr>
          <w:rStyle w:val="8"/>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造成的人员伤亡和财产损失，以及对社会、环境产生的不良影响，确保</w:t>
      </w:r>
      <w:r>
        <w:rPr>
          <w:rFonts w:hint="eastAsia" w:ascii="仿宋" w:hAnsi="仿宋" w:eastAsia="仿宋" w:cs="仿宋"/>
          <w:color w:val="auto"/>
          <w:sz w:val="32"/>
          <w:szCs w:val="32"/>
          <w:lang w:val="en-US" w:eastAsia="zh-CN"/>
        </w:rPr>
        <w:t>全区</w:t>
      </w:r>
      <w:r>
        <w:rPr>
          <w:rFonts w:hint="eastAsia" w:ascii="仿宋" w:hAnsi="仿宋" w:eastAsia="仿宋" w:cs="仿宋"/>
          <w:color w:val="auto"/>
          <w:sz w:val="32"/>
          <w:szCs w:val="32"/>
        </w:rPr>
        <w:t>道路交通安全畅通、治安秩序良好，维护社会</w:t>
      </w:r>
      <w:r>
        <w:rPr>
          <w:rFonts w:hint="eastAsia" w:ascii="仿宋" w:hAnsi="仿宋" w:eastAsia="仿宋" w:cs="仿宋"/>
          <w:color w:val="auto"/>
          <w:sz w:val="32"/>
          <w:szCs w:val="32"/>
          <w:lang w:val="en-US" w:eastAsia="zh-CN"/>
        </w:rPr>
        <w:t>大局</w:t>
      </w:r>
      <w:r>
        <w:rPr>
          <w:rFonts w:hint="eastAsia" w:ascii="仿宋" w:hAnsi="仿宋" w:eastAsia="仿宋" w:cs="仿宋"/>
          <w:color w:val="auto"/>
          <w:sz w:val="32"/>
          <w:szCs w:val="32"/>
        </w:rPr>
        <w:t>稳定。</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1.2 编制依据</w:t>
      </w:r>
    </w:p>
    <w:p>
      <w:pPr>
        <w:widowControl w:val="0"/>
        <w:wordWrap/>
        <w:adjustRightInd w:val="0"/>
        <w:snapToGrid w:val="0"/>
        <w:spacing w:after="0" w:line="600" w:lineRule="exact"/>
        <w:ind w:left="0" w:leftChars="0" w:right="0" w:firstLine="640" w:firstLineChars="200"/>
        <w:jc w:val="both"/>
        <w:textAlignment w:val="auto"/>
        <w:outlineLvl w:val="9"/>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bidi="ar-SA"/>
        </w:rPr>
        <w:t>《中华人民共和国道路交通安全法》《中华人民共和国道路交通安全法实施条例》《中华人民共和国安全生产法》《湖南省实施〈中华人民共和国道路交通安全法〉办法》《湖南省突发公共事件总体应急预案》《赫山区突发事件总体应急预案》等法律法规和有关文件。</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1.3 适用范围</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本预案适用于赫山行政区域道路交通事故的防范和应急处置工作。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1.4 工作原则</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1.4.1防治结合，预防为主。任何单位和个人都有维护交通安全设施、遵守道路交通</w:t>
      </w:r>
      <w:r>
        <w:rPr>
          <w:color w:val="auto"/>
        </w:rPr>
        <w:fldChar w:fldCharType="begin"/>
      </w:r>
      <w:r>
        <w:rPr>
          <w:color w:val="auto"/>
        </w:rPr>
        <w:instrText xml:space="preserve"> HYPERLINK "http://www.riskmw.com/regulation/" </w:instrText>
      </w:r>
      <w:r>
        <w:rPr>
          <w:color w:val="auto"/>
        </w:rPr>
        <w:fldChar w:fldCharType="separate"/>
      </w:r>
      <w:r>
        <w:rPr>
          <w:rStyle w:val="8"/>
          <w:rFonts w:hint="eastAsia" w:ascii="仿宋" w:hAnsi="仿宋" w:eastAsia="仿宋" w:cs="仿宋"/>
          <w:color w:val="auto"/>
          <w:sz w:val="32"/>
          <w:szCs w:val="32"/>
          <w:u w:val="none"/>
        </w:rPr>
        <w:t>安全法律</w:t>
      </w:r>
      <w:r>
        <w:rPr>
          <w:rStyle w:val="8"/>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法规和提高交通安全意识的义务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要合</w:t>
      </w:r>
      <w:r>
        <w:rPr>
          <w:rFonts w:hint="eastAsia" w:ascii="仿宋" w:hAnsi="仿宋" w:eastAsia="仿宋" w:cs="仿宋"/>
          <w:color w:val="auto"/>
          <w:sz w:val="32"/>
          <w:szCs w:val="32"/>
        </w:rPr>
        <w:t>力预防道路交通事故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将道路交通事故</w:t>
      </w:r>
      <w:r>
        <w:rPr>
          <w:rFonts w:hint="eastAsia" w:ascii="仿宋" w:hAnsi="仿宋" w:eastAsia="仿宋" w:cs="仿宋"/>
          <w:color w:val="auto"/>
          <w:sz w:val="32"/>
          <w:szCs w:val="32"/>
          <w:lang w:val="en-US" w:eastAsia="zh-CN"/>
        </w:rPr>
        <w:t>预防与</w:t>
      </w:r>
      <w:r>
        <w:rPr>
          <w:rFonts w:hint="eastAsia" w:ascii="仿宋" w:hAnsi="仿宋" w:eastAsia="仿宋" w:cs="仿宋"/>
          <w:color w:val="auto"/>
          <w:sz w:val="32"/>
          <w:szCs w:val="32"/>
        </w:rPr>
        <w:t>应急处置相结合，做好预防、预测、预警和预报工作。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1.4.2条块结合，以块为主。道路交通事故</w:t>
      </w:r>
      <w:r>
        <w:rPr>
          <w:rFonts w:hint="eastAsia" w:ascii="仿宋" w:hAnsi="仿宋" w:eastAsia="仿宋" w:cs="仿宋"/>
          <w:color w:val="auto"/>
          <w:sz w:val="32"/>
          <w:szCs w:val="32"/>
          <w:lang w:val="en-US" w:eastAsia="zh-CN"/>
        </w:rPr>
        <w:t>先期</w:t>
      </w:r>
      <w:r>
        <w:rPr>
          <w:rFonts w:hint="eastAsia" w:ascii="仿宋" w:hAnsi="仿宋" w:eastAsia="仿宋" w:cs="仿宋"/>
          <w:color w:val="auto"/>
          <w:sz w:val="32"/>
          <w:szCs w:val="32"/>
        </w:rPr>
        <w:t>应急处置以</w:t>
      </w:r>
      <w:r>
        <w:rPr>
          <w:rFonts w:hint="eastAsia" w:ascii="仿宋" w:hAnsi="仿宋" w:eastAsia="仿宋" w:cs="仿宋"/>
          <w:color w:val="auto"/>
          <w:sz w:val="32"/>
          <w:szCs w:val="32"/>
          <w:lang w:val="en-US" w:eastAsia="zh-CN"/>
        </w:rPr>
        <w:t>事发地乡镇（街道、园区）</w:t>
      </w:r>
      <w:r>
        <w:rPr>
          <w:rFonts w:hint="eastAsia" w:ascii="仿宋" w:hAnsi="仿宋" w:eastAsia="仿宋" w:cs="仿宋"/>
          <w:color w:val="auto"/>
          <w:sz w:val="32"/>
          <w:szCs w:val="32"/>
        </w:rPr>
        <w:t>为主，实行行政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一把手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相</w:t>
      </w:r>
      <w:r>
        <w:rPr>
          <w:rFonts w:hint="eastAsia" w:ascii="仿宋" w:hAnsi="仿宋" w:eastAsia="仿宋" w:cs="仿宋"/>
          <w:color w:val="auto"/>
          <w:sz w:val="32"/>
          <w:szCs w:val="32"/>
        </w:rPr>
        <w:t>关部门单位应密切配合，充分发挥指导和协调作用。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1.4.3整合资源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信息共享。充分利用现有资源，对人员、资金、设备、物资等进行有效整合，保障道路交通事故应急处置工作的正常进行。建立信息服务平台，实现信息资源共享，为科学决策提供准确依据。</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1.4.4快速反应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密切协作。一旦发生道路交通事故，各有关部门单位要在</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应急指挥机构的统一领导下，分工负责</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协调联动，在最短时间内控制势态。</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2.应急指挥体系及职责</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 应急组织机构</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区人民政府设立赫山区道路交通事故应急指挥部(以下简称区道路交通应急指挥部)，由分管交通安全的副区长任指挥长，区</w:t>
      </w:r>
      <w:r>
        <w:rPr>
          <w:rFonts w:hint="eastAsia" w:ascii="仿宋" w:hAnsi="仿宋" w:eastAsia="仿宋" w:cs="仿宋"/>
          <w:color w:val="auto"/>
          <w:sz w:val="32"/>
          <w:szCs w:val="32"/>
          <w:lang w:val="en-US" w:eastAsia="zh-CN"/>
        </w:rPr>
        <w:t>政府办协</w:t>
      </w:r>
      <w:r>
        <w:rPr>
          <w:rFonts w:hint="eastAsia" w:ascii="仿宋" w:hAnsi="仿宋" w:eastAsia="仿宋" w:cs="仿宋"/>
          <w:color w:val="auto"/>
          <w:sz w:val="32"/>
          <w:szCs w:val="32"/>
        </w:rPr>
        <w:t>管副主任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区委政法委</w:t>
      </w:r>
      <w:r>
        <w:rPr>
          <w:rFonts w:hint="eastAsia" w:ascii="仿宋" w:hAnsi="仿宋" w:eastAsia="仿宋" w:cs="仿宋"/>
          <w:color w:val="auto"/>
          <w:sz w:val="32"/>
          <w:szCs w:val="32"/>
          <w:lang w:val="en-US" w:eastAsia="zh-CN"/>
        </w:rPr>
        <w:t>分管负责人和</w:t>
      </w:r>
      <w:r>
        <w:rPr>
          <w:rFonts w:hint="eastAsia" w:ascii="仿宋" w:hAnsi="仿宋" w:eastAsia="仿宋" w:cs="仿宋"/>
          <w:color w:val="auto"/>
          <w:sz w:val="32"/>
          <w:szCs w:val="32"/>
        </w:rPr>
        <w:t>交警一大队、交警三大队</w:t>
      </w:r>
      <w:r>
        <w:rPr>
          <w:rFonts w:hint="eastAsia" w:ascii="仿宋" w:hAnsi="仿宋" w:eastAsia="仿宋" w:cs="仿宋"/>
          <w:color w:val="auto"/>
          <w:sz w:val="32"/>
          <w:szCs w:val="32"/>
          <w:lang w:val="en-US" w:eastAsia="zh-CN"/>
        </w:rPr>
        <w:t>等单位的主要</w:t>
      </w:r>
      <w:r>
        <w:rPr>
          <w:rFonts w:hint="eastAsia" w:ascii="仿宋" w:hAnsi="仿宋" w:eastAsia="仿宋" w:cs="仿宋"/>
          <w:color w:val="auto"/>
          <w:sz w:val="32"/>
          <w:szCs w:val="32"/>
        </w:rPr>
        <w:t>负责人任副指挥长，区委宣传部、赫山公安分局、区工信局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区监察</w:t>
      </w:r>
      <w:r>
        <w:rPr>
          <w:rFonts w:hint="eastAsia" w:ascii="仿宋" w:hAnsi="仿宋" w:eastAsia="仿宋" w:cs="仿宋"/>
          <w:color w:val="auto"/>
          <w:sz w:val="32"/>
          <w:szCs w:val="32"/>
          <w:lang w:val="en-US" w:eastAsia="zh-CN"/>
        </w:rPr>
        <w:t>委</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财政</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、区人社局、区住建局、区交通局、</w:t>
      </w:r>
      <w:r>
        <w:rPr>
          <w:rFonts w:hint="eastAsia" w:ascii="仿宋" w:hAnsi="仿宋" w:eastAsia="仿宋" w:cs="仿宋"/>
          <w:color w:val="auto"/>
          <w:sz w:val="32"/>
          <w:szCs w:val="32"/>
          <w:lang w:val="en-US" w:eastAsia="zh-CN"/>
        </w:rPr>
        <w:t>区公路局、</w:t>
      </w:r>
      <w:r>
        <w:rPr>
          <w:rFonts w:hint="eastAsia" w:ascii="仿宋" w:hAnsi="仿宋" w:eastAsia="仿宋" w:cs="仿宋"/>
          <w:color w:val="auto"/>
          <w:sz w:val="32"/>
          <w:szCs w:val="32"/>
        </w:rPr>
        <w:t>区卫计局、区安监局、区农机局、赫山环保分局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区红十字会</w:t>
      </w:r>
      <w:r>
        <w:rPr>
          <w:rFonts w:hint="eastAsia" w:ascii="仿宋" w:hAnsi="仿宋" w:eastAsia="仿宋" w:cs="仿宋"/>
          <w:color w:val="auto"/>
          <w:sz w:val="32"/>
          <w:szCs w:val="32"/>
        </w:rPr>
        <w:t>负责人为成员。</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区道路交通应急指挥部</w:t>
      </w:r>
      <w:r>
        <w:rPr>
          <w:rFonts w:hint="eastAsia" w:ascii="仿宋" w:hAnsi="仿宋" w:eastAsia="仿宋" w:cs="仿宋"/>
          <w:color w:val="auto"/>
          <w:sz w:val="32"/>
          <w:szCs w:val="32"/>
          <w:lang w:val="en-US" w:eastAsia="zh-CN"/>
        </w:rPr>
        <w:t>下设</w:t>
      </w:r>
      <w:r>
        <w:rPr>
          <w:rFonts w:hint="eastAsia" w:ascii="仿宋" w:hAnsi="仿宋" w:eastAsia="仿宋" w:cs="仿宋"/>
          <w:color w:val="auto"/>
          <w:sz w:val="32"/>
          <w:szCs w:val="32"/>
        </w:rPr>
        <w:t>办公室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办公地点</w:t>
      </w:r>
      <w:r>
        <w:rPr>
          <w:rFonts w:hint="eastAsia" w:ascii="仿宋" w:hAnsi="仿宋" w:eastAsia="仿宋" w:cs="仿宋"/>
          <w:color w:val="auto"/>
          <w:sz w:val="32"/>
          <w:szCs w:val="32"/>
        </w:rPr>
        <w:t>设交警三大队，由交警三大队大队长兼任办公室主任。</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 应急组织机构职责</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2.2.1区道路交通应急指挥部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领导、指挥、协调全区道路交通事故应急处置工作，承办区人民政府交办的其他工作。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2.2.2区道路交通应急指挥部办公室</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负责区道路交通应急指挥部日常工作;在区道路交通应急指挥部的统一领导下，组织协调相关成员单位和</w:t>
      </w:r>
      <w:r>
        <w:rPr>
          <w:rFonts w:hint="eastAsia" w:ascii="仿宋" w:hAnsi="仿宋" w:eastAsia="仿宋" w:cs="仿宋"/>
          <w:color w:val="auto"/>
          <w:sz w:val="32"/>
          <w:szCs w:val="32"/>
          <w:lang w:val="en-US" w:eastAsia="zh-CN"/>
        </w:rPr>
        <w:t>属地乡镇（街道、园区）</w:t>
      </w:r>
      <w:r>
        <w:rPr>
          <w:rFonts w:hint="eastAsia" w:ascii="仿宋" w:hAnsi="仿宋" w:eastAsia="仿宋" w:cs="仿宋"/>
          <w:color w:val="auto"/>
          <w:sz w:val="32"/>
          <w:szCs w:val="32"/>
        </w:rPr>
        <w:t>应急处置道路交通事故。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2.2.3区道路交通应急指挥部成员单位职责</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区委政法委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协调、指导道路交通事故现场处置，督促做好事故责任倒查工作。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区委宣传部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组织、协调和指导道路交通事故应急处置的新闻宣传报导工作。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赫山公安分局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负责维护应急处置现场秩序和治安工作，对涉嫌违法犯罪的肇事份子进行打击。</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区工信局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负责道路交通事故应急处置的通信保障工作。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区监察</w:t>
      </w:r>
      <w:r>
        <w:rPr>
          <w:rFonts w:hint="eastAsia" w:ascii="仿宋" w:hAnsi="仿宋" w:eastAsia="仿宋" w:cs="仿宋"/>
          <w:color w:val="auto"/>
          <w:sz w:val="32"/>
          <w:szCs w:val="32"/>
          <w:lang w:val="en-US" w:eastAsia="zh-CN"/>
        </w:rPr>
        <w:t>委：</w:t>
      </w:r>
      <w:r>
        <w:rPr>
          <w:rFonts w:hint="eastAsia" w:ascii="仿宋" w:hAnsi="仿宋" w:eastAsia="仿宋" w:cs="仿宋"/>
          <w:color w:val="auto"/>
          <w:sz w:val="32"/>
          <w:szCs w:val="32"/>
        </w:rPr>
        <w:t>负责组织对有关道路交通事故责任人员和责任单位</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行政责任追究。</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区财政局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负责督促落实道路交通事故应急处置资金并监督使用。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区人社局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负责组织、协调道路交通事故中死伤者的保险理赔工作。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区住建局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参与城市道路交通事故现场救援、抢救、施救，负责维护、修复交通事故中毁坏城市道路、交通设施等。</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区交通局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参与道路运输经营</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车辆发生道路交通事故的现场救援、抢救、施救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督促肇事道路运输经营</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落实安全主体责任，强化安全管理。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区公路局：</w:t>
      </w:r>
      <w:r>
        <w:rPr>
          <w:rFonts w:hint="eastAsia" w:ascii="仿宋" w:hAnsi="仿宋" w:eastAsia="仿宋" w:cs="仿宋"/>
          <w:color w:val="auto"/>
          <w:sz w:val="32"/>
          <w:szCs w:val="32"/>
        </w:rPr>
        <w:t>负责组织修复交通事故中毁坏公路、安全设施，完善相关交通标志</w:t>
      </w:r>
      <w:r>
        <w:rPr>
          <w:rFonts w:hint="eastAsia" w:ascii="仿宋" w:hAnsi="仿宋" w:eastAsia="仿宋" w:cs="仿宋"/>
          <w:color w:val="auto"/>
          <w:sz w:val="32"/>
          <w:szCs w:val="32"/>
          <w:lang w:eastAsia="zh-CN"/>
        </w:rPr>
        <w:t>。</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区卫计局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负责组织调度卫生医疗队伍，对道路交通事故中的伤员实施紧急救治。</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区安监局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全力配合省、市安监部门，对发生在我区的较大以上事故进行调查处理。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区农机局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参与涉及低速汽车、农用机械在道路上发生交通事故的现场救援、抢救、施救，协助调查处理低速汽车、农用机械发生的交通事故。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交警三大队、交警一大队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负责组织对道路交通事故现场救援、抢救、施救，负责事故现场交通疏导工作，组织对交通事故现场勘查、调查取证、责任认定等，对肇事者及其相关责任人依法进行控制处理。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赫山环保分局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负责组织、协调道路交通事故引发的环境事件的环境监测，指导环境污染的防控与处置工作。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区红十字会：负责组织、动员社会救援力量参与较大以上交通事故应急救援工作。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2.3 专家组</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区道路交通应急指挥部成立专家组，</w:t>
      </w:r>
      <w:r>
        <w:rPr>
          <w:rFonts w:hint="eastAsia" w:ascii="仿宋" w:hAnsi="仿宋" w:eastAsia="仿宋" w:cs="仿宋"/>
          <w:color w:val="auto"/>
          <w:sz w:val="32"/>
          <w:szCs w:val="32"/>
          <w:lang w:val="en-US" w:eastAsia="zh-CN"/>
        </w:rPr>
        <w:t>处置</w:t>
      </w:r>
      <w:r>
        <w:rPr>
          <w:rFonts w:hint="eastAsia" w:ascii="仿宋" w:hAnsi="仿宋" w:eastAsia="仿宋" w:cs="仿宋"/>
          <w:color w:val="auto"/>
          <w:sz w:val="32"/>
          <w:szCs w:val="32"/>
        </w:rPr>
        <w:t>道路交通事故应急时，为指挥部决策提供咨询服务。</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3.预防预警机制</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信息监测与报告</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3.1.1信息监测</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交警部门应及时收集和掌握辖区内可能引发道路交通事故的有关信息，包括雨、雪、雾、冰冻等恶劣天气的情况，因塌方、山体滑坡、洪水等毁坏道路中断交通的情况，因交通事故或其他因素导致道路拥堵或封闭交通的情况。</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3.1.2公众报告</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鼓励单位和个人将道路交通安全违法行为、影响交通</w:t>
      </w:r>
      <w:r>
        <w:rPr>
          <w:color w:val="auto"/>
        </w:rPr>
        <w:fldChar w:fldCharType="begin"/>
      </w:r>
      <w:r>
        <w:rPr>
          <w:color w:val="auto"/>
        </w:rPr>
        <w:instrText xml:space="preserve"> HYPERLINK "http://www.riskmw.com/" </w:instrText>
      </w:r>
      <w:r>
        <w:rPr>
          <w:color w:val="auto"/>
        </w:rPr>
        <w:fldChar w:fldCharType="separate"/>
      </w:r>
      <w:r>
        <w:rPr>
          <w:rStyle w:val="8"/>
          <w:rFonts w:hint="eastAsia" w:ascii="仿宋" w:hAnsi="仿宋" w:eastAsia="仿宋" w:cs="仿宋"/>
          <w:color w:val="auto"/>
          <w:sz w:val="32"/>
          <w:szCs w:val="32"/>
          <w:u w:val="none"/>
        </w:rPr>
        <w:t>安全</w:t>
      </w:r>
      <w:r>
        <w:rPr>
          <w:rStyle w:val="8"/>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的重大隐患以及道路交通事故及时通过110、122报警。</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3.1.3信息分析与发布</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交警部门应及时将监测与公众报告信息进行分析处理，提出应对措施。对可能引发交通事故的有关信息，通过新闻媒体及交通诱导系统向社会公告。</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预警行动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3.2.1接警</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交警部门道路交通事故接警中心(值班室)实行24小时值班。</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3.2.2处警</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接到报警后，交警部门对情况进行初步分析，及时出警。重大情况及时向本级人民政府及上级交警部门报告。</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4.应急响应</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4.1 应急响应分级</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道路交通事故按其死亡人数情况，分为一般(Ⅳ级)、较大(Ⅲ级)、重大(Ⅱ级)、特别重大(Ⅰ级)四级，依次用蓝色、黄色、橙色、红色表示。</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一般(Ⅳ级)：一次死亡3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4人的道路交通事故;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较大(Ⅲ级)：一次死亡5</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9人的道路交通事故;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重大(Ⅱ级)：一次死亡10</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29人的道路交通事故;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特别重大(Ⅰ级)：一次死亡30人</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以上的道路交通事故。</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4.2 事故报告</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发生Ⅳ级</w:t>
      </w:r>
      <w:r>
        <w:rPr>
          <w:rFonts w:hint="eastAsia" w:ascii="仿宋" w:hAnsi="仿宋" w:eastAsia="仿宋" w:cs="仿宋"/>
          <w:color w:val="auto"/>
          <w:sz w:val="32"/>
          <w:szCs w:val="32"/>
          <w:lang w:val="en-US" w:eastAsia="zh-CN"/>
        </w:rPr>
        <w:t>及以上</w:t>
      </w:r>
      <w:r>
        <w:rPr>
          <w:rFonts w:hint="eastAsia" w:ascii="仿宋" w:hAnsi="仿宋" w:eastAsia="仿宋" w:cs="仿宋"/>
          <w:color w:val="auto"/>
          <w:sz w:val="32"/>
          <w:szCs w:val="32"/>
        </w:rPr>
        <w:t>道路交通事故的，交警部门应立即将情况报告区人民政府和</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交警支队</w:t>
      </w:r>
      <w:r>
        <w:rPr>
          <w:rFonts w:hint="eastAsia" w:ascii="仿宋" w:hAnsi="仿宋" w:eastAsia="仿宋" w:cs="仿宋"/>
          <w:color w:val="auto"/>
          <w:sz w:val="32"/>
          <w:szCs w:val="32"/>
          <w:lang w:val="en-US" w:eastAsia="zh-CN"/>
        </w:rPr>
        <w:t>指挥中心</w:t>
      </w:r>
      <w:r>
        <w:rPr>
          <w:rFonts w:hint="eastAsia" w:ascii="仿宋" w:hAnsi="仿宋" w:eastAsia="仿宋" w:cs="仿宋"/>
          <w:color w:val="auto"/>
          <w:sz w:val="32"/>
          <w:szCs w:val="32"/>
          <w:lang w:eastAsia="zh-CN"/>
        </w:rPr>
        <w:t>。</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道路交通事故造成众多人员受伤、重大财产损失及存在其他重大险情的，应及时向市</w:t>
      </w:r>
      <w:r>
        <w:rPr>
          <w:rFonts w:hint="eastAsia" w:ascii="仿宋" w:hAnsi="仿宋" w:eastAsia="仿宋" w:cs="仿宋"/>
          <w:color w:val="auto"/>
          <w:sz w:val="32"/>
          <w:szCs w:val="32"/>
          <w:lang w:val="en-US" w:eastAsia="zh-CN"/>
        </w:rPr>
        <w:t>人民</w:t>
      </w:r>
      <w:r>
        <w:rPr>
          <w:rFonts w:hint="eastAsia" w:ascii="仿宋" w:hAnsi="仿宋" w:eastAsia="仿宋" w:cs="仿宋"/>
          <w:color w:val="auto"/>
          <w:sz w:val="32"/>
          <w:szCs w:val="32"/>
        </w:rPr>
        <w:t>政府报告，由市道路交通应急指挥部根据实际情况，启动对</w:t>
      </w:r>
      <w:r>
        <w:rPr>
          <w:rFonts w:hint="eastAsia" w:ascii="仿宋" w:hAnsi="仿宋" w:eastAsia="仿宋" w:cs="仿宋"/>
          <w:color w:val="auto"/>
          <w:sz w:val="32"/>
          <w:szCs w:val="32"/>
          <w:lang w:val="en-US" w:eastAsia="zh-CN"/>
        </w:rPr>
        <w:t>应的</w:t>
      </w:r>
      <w:r>
        <w:rPr>
          <w:rFonts w:hint="eastAsia" w:ascii="仿宋" w:hAnsi="仿宋" w:eastAsia="仿宋" w:cs="仿宋"/>
          <w:color w:val="auto"/>
          <w:sz w:val="32"/>
          <w:szCs w:val="32"/>
        </w:rPr>
        <w:t>应急预案。</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4.3 应急响应行动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发生Ⅳ级道路交通事故的，启动区道路交通事故应急预案，由区道路交通应急指挥部负责处置;</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发生Ⅲ级以上道路交通事故的，启动区道路交通事故应急预案，并在上级道路交通事故应急指挥部</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指挥下开展应急处置工作。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发生高速公路道路交通事故，按照《赫山区高速公路救援应急预案》相关规定进行应急处置。</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4.4 应急处置</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4.4.1应急处置程序</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（1）道路交通事故发生后，当事人、现场群众应立即报警，并及时救助受伤人员，维护现场秩序。</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（2）接警后赶赴现场的交警、医疗急救人员及其他相关人员应立即救助受伤人员。交警要采取必要的安全防护措施，保护现场，疏导交通，维护正常的</w:t>
      </w:r>
      <w:r>
        <w:rPr>
          <w:rFonts w:hint="eastAsia" w:ascii="仿宋" w:hAnsi="仿宋" w:eastAsia="仿宋" w:cs="仿宋"/>
          <w:color w:val="auto"/>
          <w:sz w:val="32"/>
          <w:szCs w:val="32"/>
          <w:lang w:val="en-US" w:eastAsia="zh-CN"/>
        </w:rPr>
        <w:t>社会</w:t>
      </w:r>
      <w:r>
        <w:rPr>
          <w:rFonts w:hint="eastAsia" w:ascii="仿宋" w:hAnsi="仿宋" w:eastAsia="仿宋" w:cs="仿宋"/>
          <w:color w:val="auto"/>
          <w:sz w:val="32"/>
          <w:szCs w:val="32"/>
        </w:rPr>
        <w:t>治安秩序。</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（3）发生Ⅳ级以上道路交通事故的，事发地</w:t>
      </w:r>
      <w:r>
        <w:rPr>
          <w:rFonts w:hint="eastAsia" w:ascii="仿宋" w:hAnsi="仿宋" w:eastAsia="仿宋" w:cs="仿宋"/>
          <w:color w:val="auto"/>
          <w:sz w:val="32"/>
          <w:szCs w:val="32"/>
          <w:lang w:val="en-US" w:eastAsia="zh-CN"/>
        </w:rPr>
        <w:t>乡镇（街道、园区）</w:t>
      </w:r>
      <w:r>
        <w:rPr>
          <w:rFonts w:hint="eastAsia" w:ascii="仿宋" w:hAnsi="仿宋" w:eastAsia="仿宋" w:cs="仿宋"/>
          <w:color w:val="auto"/>
          <w:sz w:val="32"/>
          <w:szCs w:val="32"/>
        </w:rPr>
        <w:t>先期负责应急处置工作。区道路交通应急指挥部协调相关部门赶赴现场，开展应急处置工作。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4.4.2应急处置指挥</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道路交通事故发生后，按照属地原则由事发地</w:t>
      </w:r>
      <w:r>
        <w:rPr>
          <w:rFonts w:hint="eastAsia" w:ascii="仿宋" w:hAnsi="仿宋" w:eastAsia="仿宋" w:cs="仿宋"/>
          <w:color w:val="auto"/>
          <w:sz w:val="32"/>
          <w:szCs w:val="32"/>
          <w:lang w:val="en-US" w:eastAsia="zh-CN"/>
        </w:rPr>
        <w:t>乡镇（街道、园区）</w:t>
      </w:r>
      <w:r>
        <w:rPr>
          <w:rFonts w:hint="eastAsia" w:ascii="仿宋" w:hAnsi="仿宋" w:eastAsia="仿宋" w:cs="仿宋"/>
          <w:color w:val="auto"/>
          <w:sz w:val="32"/>
          <w:szCs w:val="32"/>
        </w:rPr>
        <w:t>在事故现场成立现场应急指挥部，全面负责现场应急处置工作。现场指挥部下设秩序维护组、急救抢险组、现场勘查组、调查访问组、施救清障组和善后安抚组，并预留机动力量。当事态演变扩大到Ⅳ级以上时，区道路交通应急指挥部要迅速报请指挥长，启动相应等级的应急措施，组织公安、交警、</w:t>
      </w:r>
      <w:r>
        <w:rPr>
          <w:rFonts w:hint="eastAsia" w:ascii="仿宋" w:hAnsi="仿宋" w:eastAsia="仿宋" w:cs="仿宋"/>
          <w:color w:val="auto"/>
          <w:sz w:val="32"/>
          <w:szCs w:val="32"/>
          <w:lang w:val="en-US" w:eastAsia="zh-CN"/>
        </w:rPr>
        <w:t>卫计</w:t>
      </w:r>
      <w:r>
        <w:rPr>
          <w:rFonts w:hint="eastAsia" w:ascii="仿宋" w:hAnsi="仿宋" w:eastAsia="仿宋" w:cs="仿宋"/>
          <w:color w:val="auto"/>
          <w:sz w:val="32"/>
          <w:szCs w:val="32"/>
        </w:rPr>
        <w:t>、保险、消防等相关部门赶赴现场处置救援。</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4.4.3应急处置措施</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抢救伤者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疏散群众，维护现场秩序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设置警示标志，封闭现场，必要时封闭现场路段或道路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排除险情，险情消除前</w:t>
      </w:r>
      <w:r>
        <w:rPr>
          <w:rFonts w:hint="eastAsia" w:ascii="仿宋" w:hAnsi="仿宋" w:eastAsia="仿宋" w:cs="仿宋"/>
          <w:color w:val="auto"/>
          <w:sz w:val="32"/>
          <w:szCs w:val="32"/>
          <w:lang w:val="en-US" w:eastAsia="zh-CN"/>
        </w:rPr>
        <w:t>严禁</w:t>
      </w:r>
      <w:r>
        <w:rPr>
          <w:rFonts w:hint="eastAsia" w:ascii="仿宋" w:hAnsi="仿宋" w:eastAsia="仿宋" w:cs="仿宋"/>
          <w:color w:val="auto"/>
          <w:sz w:val="32"/>
          <w:szCs w:val="32"/>
        </w:rPr>
        <w:t>无关人员进入现场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控制交通肇事者，必要时将肇事者带离现场，严防发生意外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及时进行现场勘查、现场照相、现场录相、绘制现场图和调查访问，提取相关证据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尽快清理现场，恢复交通。</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5.善后工作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5.1善后处置</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现场处置完毕后，及时将肇事车辆拖离至安全地带，清除路面障碍物，确保道路交通安全畅通。对造成人员伤亡和财产损失的，按《道路交通事故处理程序规定》及有关法规处理。卫计部门做好受伤人员的救护工作，民政等有关部门做好丧葬抚恤工作。参加道路交通事故应急救援导致伤残或死亡的，其抚恤事宜按国家有关规定办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5.2 事故调查</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道路交通事故处置完毕后，交警部门要开展相关调查，查明交通事故事实，对事故发生的原因进行分析，认定事故责任。较大</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w:t>
      </w:r>
      <w:r>
        <w:rPr>
          <w:rFonts w:hint="eastAsia" w:ascii="仿宋" w:hAnsi="仿宋" w:eastAsia="仿宋" w:cs="仿宋"/>
          <w:color w:val="auto"/>
          <w:sz w:val="32"/>
          <w:szCs w:val="32"/>
          <w:lang w:val="en-US" w:eastAsia="zh-CN"/>
        </w:rPr>
        <w:t>道路</w:t>
      </w:r>
      <w:r>
        <w:rPr>
          <w:rFonts w:hint="eastAsia" w:ascii="仿宋" w:hAnsi="仿宋" w:eastAsia="仿宋" w:cs="仿宋"/>
          <w:color w:val="auto"/>
          <w:sz w:val="32"/>
          <w:szCs w:val="32"/>
        </w:rPr>
        <w:t>交通事故发生后，由省、市</w:t>
      </w:r>
      <w:r>
        <w:rPr>
          <w:rFonts w:hint="eastAsia" w:ascii="仿宋" w:hAnsi="仿宋" w:eastAsia="仿宋" w:cs="仿宋"/>
          <w:color w:val="auto"/>
          <w:sz w:val="32"/>
          <w:szCs w:val="32"/>
          <w:lang w:val="en-US" w:eastAsia="zh-CN"/>
        </w:rPr>
        <w:t>人民</w:t>
      </w:r>
      <w:r>
        <w:rPr>
          <w:rFonts w:hint="eastAsia" w:ascii="仿宋" w:hAnsi="仿宋" w:eastAsia="仿宋" w:cs="仿宋"/>
          <w:color w:val="auto"/>
          <w:sz w:val="32"/>
          <w:szCs w:val="32"/>
        </w:rPr>
        <w:t>政府派遣调查组进行调查，写出道路交通事故调查报告，对相关责任人提出处理意见。</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5.3 信息发布</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道路交通事故信息发布应遵循实事求是、及时准确的原则。区道路交通应急指挥部办公室会同区委宣传部按照《赫山区突发公共事件新闻发布应急预案》和有关规定做好新闻发布工作。</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6.应急保障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6.1 人力资源</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两级要组建处置道路交通事故应急预备队。应急预备队按照突发公共事件具体情况和</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道路交通应急指挥部要求，具体实施应急处置工作。必要时，由区人民政府按规定和程序协调武警、民兵预备役官兵参与应急处置工作。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6.2 财力保障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财政部门应及时保障</w:t>
      </w:r>
      <w:r>
        <w:rPr>
          <w:rFonts w:hint="eastAsia" w:ascii="仿宋" w:hAnsi="仿宋" w:eastAsia="仿宋" w:cs="仿宋"/>
          <w:color w:val="auto"/>
          <w:sz w:val="32"/>
          <w:szCs w:val="32"/>
          <w:lang w:val="en-US" w:eastAsia="zh-CN"/>
        </w:rPr>
        <w:t>处置</w:t>
      </w:r>
      <w:r>
        <w:rPr>
          <w:rFonts w:hint="eastAsia" w:ascii="仿宋" w:hAnsi="仿宋" w:eastAsia="仿宋" w:cs="仿宋"/>
          <w:color w:val="auto"/>
          <w:sz w:val="32"/>
          <w:szCs w:val="32"/>
        </w:rPr>
        <w:t>道路交通事故所需经费。审计、财政等部门负责对应急经费使用进行监督和管理。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6.3 物资保障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交警、交通等部门应建立处置道路交通事故救援物资储备制度，储备足够的道路交通事故应急物资，满足现场专业力量和公众防护的需要。储备物资应存放在交通便利、贮运安全的区域，确保应急需要。其它部门按照各自职责和应急预案的要求，做好相关物资保障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6.4 医疗卫生保障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卫计</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红十字会等单位组织和参与因道路交通事故所造成的负伤人员的现场医疗救护工作，根据应急预案的要求，制定相应的应急准备措施，建立医疗应急救援队伍，建立应急医疗救治网络，指定紧急救治伤员的医院。</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6.5 交通运输保障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根据应急处置需要，依法对事发现场实施交通管制，对道路交通事故外围的交通路口实施定向、定时封锁，严格控制进出事故现场人员，根据需要组织开辟应急“绿色通道”，保证救援车辆优先通行。根据救援需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依法调集可利用的交通运输工具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保证应急救援人员、物资、装备的优先运输。</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6.6 治安维护</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公安、交警等部门要加强现场和局部地区的管制工作;要采取各种预防性紧急措施，全力维护事发地周边地区的社会稳定和治安秩序。必要时，依法对事发现场或在一定区域内实行紧急状态。</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6.7 人员防护</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在处</w:t>
      </w:r>
      <w:r>
        <w:rPr>
          <w:rFonts w:hint="eastAsia" w:ascii="仿宋" w:hAnsi="仿宋" w:eastAsia="仿宋" w:cs="仿宋"/>
          <w:color w:val="auto"/>
          <w:sz w:val="32"/>
          <w:szCs w:val="32"/>
          <w:lang w:val="en-US" w:eastAsia="zh-CN"/>
        </w:rPr>
        <w:t>置</w:t>
      </w:r>
      <w:r>
        <w:rPr>
          <w:rFonts w:hint="eastAsia" w:ascii="仿宋" w:hAnsi="仿宋" w:eastAsia="仿宋" w:cs="仿宋"/>
          <w:color w:val="auto"/>
          <w:sz w:val="32"/>
          <w:szCs w:val="32"/>
        </w:rPr>
        <w:t>较大</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w:t>
      </w:r>
      <w:r>
        <w:rPr>
          <w:rFonts w:hint="eastAsia" w:ascii="仿宋" w:hAnsi="仿宋" w:eastAsia="仿宋" w:cs="仿宋"/>
          <w:color w:val="auto"/>
          <w:sz w:val="32"/>
          <w:szCs w:val="32"/>
          <w:lang w:val="en-US" w:eastAsia="zh-CN"/>
        </w:rPr>
        <w:t>道路</w:t>
      </w:r>
      <w:r>
        <w:rPr>
          <w:rFonts w:hint="eastAsia" w:ascii="仿宋" w:hAnsi="仿宋" w:eastAsia="仿宋" w:cs="仿宋"/>
          <w:color w:val="auto"/>
          <w:sz w:val="32"/>
          <w:szCs w:val="32"/>
        </w:rPr>
        <w:t>交通事故时，应对事发地现场的安全情况进行科学评估，保障现场人员的人身安全，并携带必要的安全防护用具。当较大</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以上道路交通事故正在或者足以对公众的生命和身体健康造成威胁时，事发地</w:t>
      </w:r>
      <w:r>
        <w:rPr>
          <w:rFonts w:hint="eastAsia" w:ascii="仿宋" w:hAnsi="仿宋" w:eastAsia="仿宋" w:cs="仿宋"/>
          <w:color w:val="auto"/>
          <w:sz w:val="32"/>
          <w:szCs w:val="32"/>
          <w:lang w:val="en-US" w:eastAsia="zh-CN"/>
        </w:rPr>
        <w:t>乡镇（街道、园区）</w:t>
      </w:r>
      <w:r>
        <w:rPr>
          <w:rFonts w:hint="eastAsia" w:ascii="仿宋" w:hAnsi="仿宋" w:eastAsia="仿宋" w:cs="仿宋"/>
          <w:color w:val="auto"/>
          <w:sz w:val="32"/>
          <w:szCs w:val="32"/>
        </w:rPr>
        <w:t>和公安等部门应及时疏散人群。</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6.8 通信保障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发生较大</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以上道路交通事故后，</w:t>
      </w:r>
      <w:r>
        <w:rPr>
          <w:rFonts w:hint="eastAsia" w:ascii="仿宋" w:hAnsi="仿宋" w:eastAsia="仿宋" w:cs="仿宋"/>
          <w:color w:val="auto"/>
          <w:sz w:val="32"/>
          <w:szCs w:val="32"/>
          <w:lang w:val="en-US" w:eastAsia="zh-CN"/>
        </w:rPr>
        <w:t>由工信部门负责协调</w:t>
      </w:r>
      <w:r>
        <w:rPr>
          <w:rFonts w:hint="eastAsia" w:ascii="仿宋" w:hAnsi="仿宋" w:eastAsia="仿宋" w:cs="仿宋"/>
          <w:color w:val="auto"/>
          <w:sz w:val="32"/>
          <w:szCs w:val="32"/>
        </w:rPr>
        <w:t>建立通信调度指挥网络和现场移动通信指挥网络，保障通信畅通。</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6.9 公共设施</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相</w:t>
      </w:r>
      <w:r>
        <w:rPr>
          <w:rFonts w:hint="eastAsia" w:ascii="仿宋" w:hAnsi="仿宋" w:eastAsia="仿宋" w:cs="仿宋"/>
          <w:color w:val="auto"/>
          <w:sz w:val="32"/>
          <w:szCs w:val="32"/>
        </w:rPr>
        <w:t>关部门单位要按照职责分工，分别负责水、电、食品等日常生活保障用品的供给，以及废水、废气、固体废弃物、危险化学品等有害物质的监测和处理。交通、通信、水利、人防、电力、管道等基础设施建设，应充分考虑重、特大道路交通事故应急的需要并与之相适应。</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6.10 科技支撑</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依托相应的科研、业务机构，建立相关的道路交通事故应急技术支持系统。组织相关机构和单位开展道路交通事故监测、预报、预警、应急处置和综合防范的技术研究。</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7.监督管理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7.1 宣传和培训</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加强道路交通安全知识的宣传教育，提高广大交通参与者的交通安全意识。广泛宣传道路交通事故报警电话以及自救、互救常识。</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强化对申领机动车驾驶证人员和机动车车主的交通安全知识培训工作。</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组织各级领导、应急指挥和救援人员，特别是进行现场处置的指挥人员、作业人员进行专业培训。</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7.2 预案演练</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适时组织不同类型的重、特大道路交通事故应急处置的实战演练，不断提高应急处置的实战能力。</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7.3 奖励与</w:t>
      </w:r>
      <w:r>
        <w:rPr>
          <w:rFonts w:hint="eastAsia" w:ascii="楷体_GB2312" w:hAnsi="楷体_GB2312" w:eastAsia="楷体_GB2312" w:cs="楷体_GB2312"/>
          <w:color w:val="auto"/>
          <w:sz w:val="32"/>
          <w:szCs w:val="32"/>
          <w:lang w:val="en-US" w:eastAsia="zh-CN"/>
        </w:rPr>
        <w:t>惩罚</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对在道路交通事故应急处置中作出突出贡献的单位和个人予以表彰和奖励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对不认真履行职责、玩忽职守且造成严重损失的，要依法给予</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责任人行政处分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触犯刑律的，依法</w:t>
      </w:r>
      <w:r>
        <w:rPr>
          <w:rFonts w:hint="eastAsia" w:ascii="仿宋" w:hAnsi="仿宋" w:eastAsia="仿宋" w:cs="仿宋"/>
          <w:color w:val="auto"/>
          <w:sz w:val="32"/>
          <w:szCs w:val="32"/>
          <w:lang w:val="en-US" w:eastAsia="zh-CN"/>
        </w:rPr>
        <w:t>移送司法机关</w:t>
      </w:r>
      <w:r>
        <w:rPr>
          <w:rFonts w:hint="eastAsia" w:ascii="仿宋" w:hAnsi="仿宋" w:eastAsia="仿宋" w:cs="仿宋"/>
          <w:color w:val="auto"/>
          <w:sz w:val="32"/>
          <w:szCs w:val="32"/>
        </w:rPr>
        <w:t>追究刑事责任。</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7.4 监督检查</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区道路交通应急指挥部办公室、交警三大队、交警一大队、区应急管理办公室会同</w:t>
      </w:r>
      <w:r>
        <w:rPr>
          <w:rFonts w:hint="eastAsia" w:ascii="仿宋" w:hAnsi="仿宋" w:eastAsia="仿宋" w:cs="仿宋"/>
          <w:color w:val="auto"/>
          <w:sz w:val="32"/>
          <w:szCs w:val="32"/>
          <w:lang w:val="en-US" w:eastAsia="zh-CN"/>
        </w:rPr>
        <w:t>相</w:t>
      </w:r>
      <w:r>
        <w:rPr>
          <w:rFonts w:hint="eastAsia" w:ascii="仿宋" w:hAnsi="仿宋" w:eastAsia="仿宋" w:cs="仿宋"/>
          <w:color w:val="auto"/>
          <w:sz w:val="32"/>
          <w:szCs w:val="32"/>
        </w:rPr>
        <w:t>关部门单位对本预案的实施情况进行监督检查，</w:t>
      </w:r>
      <w:r>
        <w:rPr>
          <w:rFonts w:hint="eastAsia" w:ascii="仿宋" w:hAnsi="仿宋" w:eastAsia="仿宋" w:cs="仿宋"/>
          <w:color w:val="auto"/>
          <w:sz w:val="32"/>
          <w:szCs w:val="32"/>
          <w:lang w:val="en-US" w:eastAsia="zh-CN"/>
        </w:rPr>
        <w:t>确保</w:t>
      </w:r>
      <w:r>
        <w:rPr>
          <w:rFonts w:hint="eastAsia" w:ascii="仿宋" w:hAnsi="仿宋" w:eastAsia="仿宋" w:cs="仿宋"/>
          <w:color w:val="auto"/>
          <w:sz w:val="32"/>
          <w:szCs w:val="32"/>
        </w:rPr>
        <w:t>应急措施到位。</w:t>
      </w:r>
    </w:p>
    <w:p>
      <w:pPr>
        <w:pStyle w:val="3"/>
        <w:widowControl w:val="0"/>
        <w:shd w:val="clear" w:color="auto" w:fill="FFFFFF"/>
        <w:wordWrap/>
        <w:spacing w:before="0" w:after="0" w:line="600" w:lineRule="exact"/>
        <w:ind w:left="0" w:leftChars="0" w:right="0" w:firstLine="640" w:firstLineChars="200"/>
        <w:jc w:val="both"/>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8.附则</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8.1 预案管理与更新</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根据情况变化，由区道路交通应急指挥部办公室、交警三大队对本预案进行修订和完善。</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8.2 预案解释部门</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本预案由区</w:t>
      </w:r>
      <w:r>
        <w:rPr>
          <w:rFonts w:hint="eastAsia" w:ascii="仿宋" w:hAnsi="仿宋" w:eastAsia="仿宋" w:cs="仿宋"/>
          <w:color w:val="auto"/>
          <w:sz w:val="32"/>
          <w:szCs w:val="32"/>
          <w:lang w:val="en-US" w:eastAsia="zh-CN"/>
        </w:rPr>
        <w:t>人民政府</w:t>
      </w:r>
      <w:r>
        <w:rPr>
          <w:rFonts w:hint="eastAsia" w:ascii="仿宋" w:hAnsi="仿宋" w:eastAsia="仿宋" w:cs="仿宋"/>
          <w:color w:val="auto"/>
          <w:sz w:val="32"/>
          <w:szCs w:val="32"/>
        </w:rPr>
        <w:t>负责解释。</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8.3 预案实施时间</w:t>
      </w:r>
    </w:p>
    <w:p>
      <w:pPr>
        <w:pStyle w:val="6"/>
        <w:widowControl w:val="0"/>
        <w:shd w:val="clear" w:color="auto" w:fill="FFFFFF"/>
        <w:wordWrap/>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本预案自发</w:t>
      </w:r>
      <w:r>
        <w:rPr>
          <w:rFonts w:hint="eastAsia" w:ascii="仿宋" w:hAnsi="仿宋" w:eastAsia="仿宋" w:cs="仿宋"/>
          <w:color w:val="auto"/>
          <w:sz w:val="32"/>
          <w:szCs w:val="32"/>
          <w:lang w:val="en-US" w:eastAsia="zh-CN"/>
        </w:rPr>
        <w:t>布</w:t>
      </w:r>
      <w:r>
        <w:rPr>
          <w:rFonts w:hint="eastAsia" w:ascii="仿宋" w:hAnsi="仿宋" w:eastAsia="仿宋" w:cs="仿宋"/>
          <w:color w:val="auto"/>
          <w:sz w:val="32"/>
          <w:szCs w:val="32"/>
        </w:rPr>
        <w:t>之日起施行。</w:t>
      </w:r>
    </w:p>
    <w:p>
      <w:pPr>
        <w:widowControl/>
        <w:wordWrap/>
        <w:adjustRightInd w:val="0"/>
        <w:snapToGrid w:val="0"/>
        <w:spacing w:after="200" w:line="400" w:lineRule="exact"/>
        <w:ind w:left="0" w:leftChars="0" w:right="0" w:firstLine="0" w:firstLineChars="0"/>
        <w:jc w:val="left"/>
        <w:textAlignment w:val="auto"/>
        <w:outlineLvl w:val="9"/>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600" w:lineRule="exact"/>
        <w:rPr>
          <w:rFonts w:hint="eastAsia" w:ascii="仿宋" w:hAnsi="仿宋" w:eastAsia="仿宋"/>
          <w:spacing w:val="0"/>
          <w:sz w:val="32"/>
          <w:szCs w:val="32"/>
          <w:lang w:val="en-US" w:eastAsia="zh-CN"/>
        </w:rPr>
      </w:pPr>
    </w:p>
    <w:p>
      <w:pPr>
        <w:spacing w:line="500" w:lineRule="exact"/>
        <w:rPr>
          <w:rFonts w:ascii="仿宋_GB2312" w:eastAsia="仿宋_GB2312"/>
          <w:spacing w:val="0"/>
          <w:sz w:val="32"/>
          <w:szCs w:val="32"/>
        </w:rPr>
      </w:pPr>
    </w:p>
    <w:p>
      <w:pPr>
        <w:spacing w:line="600" w:lineRule="exact"/>
        <w:ind w:right="641"/>
        <w:rPr>
          <w:rFonts w:ascii="仿宋" w:hAnsi="仿宋" w:eastAsia="仿宋"/>
          <w:b/>
          <w:bCs/>
          <w:spacing w:val="0"/>
          <w:sz w:val="32"/>
          <w:szCs w:val="32"/>
        </w:rPr>
      </w:pPr>
    </w:p>
    <w:p>
      <w:pPr>
        <w:widowControl/>
        <w:wordWrap/>
        <w:adjustRightInd w:val="0"/>
        <w:snapToGrid w:val="0"/>
        <w:spacing w:after="0" w:line="600" w:lineRule="exact"/>
        <w:ind w:left="0" w:leftChars="0" w:right="90" w:firstLine="279" w:firstLineChars="127"/>
        <w:jc w:val="left"/>
        <w:textAlignment w:val="auto"/>
        <w:outlineLvl w:val="9"/>
        <w:rPr>
          <w:rFonts w:ascii="仿宋" w:hAnsi="仿宋" w:eastAsia="仿宋" w:cs="仿宋"/>
          <w:spacing w:val="0"/>
          <w:sz w:val="28"/>
          <w:szCs w:val="28"/>
        </w:rPr>
      </w:pPr>
      <w:r>
        <w:rPr>
          <w:rFonts w:ascii="Calibri" w:hAnsi="Calibri" w:eastAsia="宋体" w:cs="黑体"/>
          <w:spacing w:val="0"/>
          <w:kern w:val="2"/>
          <w:sz w:val="22"/>
          <w:szCs w:val="22"/>
          <w:lang w:val="en-US" w:eastAsia="zh-CN" w:bidi="ar-SA"/>
        </w:rPr>
        <w:pict>
          <v:group id="组合 5" o:spid="_x0000_s1027" style="position:absolute;left:0;margin-left:3.8pt;margin-top:0.75pt;height:60.95pt;width:437.6pt;rotation:0f;z-index:251658240;" coordorigin="0,0" coordsize="8752,1219">
            <o:lock v:ext="edit" position="f" selection="f" grouping="f" rotation="f" cropping="f" text="f" aspectratio="f"/>
            <v:line id="Line 2" o:spid="_x0000_s1028" style="position:absolute;left:0;top:0;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29" style="position:absolute;left:0;top:624;flip:y;height:1;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30" style="position:absolute;left:0;top:1219;flip:y;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r>
        <w:rPr>
          <w:rFonts w:hint="eastAsia" w:ascii="仿宋" w:hAnsi="仿宋" w:eastAsia="仿宋" w:cs="仿宋"/>
          <w:spacing w:val="0"/>
          <w:sz w:val="28"/>
          <w:szCs w:val="28"/>
        </w:rPr>
        <w:t>抄送：区委，区人大，区政协。</w:t>
      </w:r>
      <w:r>
        <w:rPr>
          <w:rFonts w:ascii="仿宋" w:hAnsi="仿宋" w:eastAsia="仿宋" w:cs="仿宋"/>
          <w:spacing w:val="0"/>
          <w:sz w:val="28"/>
          <w:szCs w:val="28"/>
        </w:rPr>
        <w:t xml:space="preserve">       </w:t>
      </w:r>
    </w:p>
    <w:p>
      <w:pPr>
        <w:widowControl/>
        <w:wordWrap/>
        <w:adjustRightInd w:val="0"/>
        <w:snapToGrid w:val="0"/>
        <w:spacing w:after="0" w:line="600" w:lineRule="exact"/>
        <w:ind w:left="0" w:leftChars="0" w:right="-90" w:firstLine="280" w:firstLineChars="100"/>
        <w:jc w:val="left"/>
        <w:textAlignment w:val="auto"/>
        <w:outlineLvl w:val="9"/>
        <w:rPr>
          <w:rFonts w:hint="eastAsia" w:ascii="仿宋" w:hAnsi="仿宋" w:eastAsia="仿宋" w:cs="仿宋"/>
          <w:color w:val="auto"/>
          <w:sz w:val="32"/>
          <w:szCs w:val="32"/>
        </w:rPr>
      </w:pPr>
      <w:r>
        <w:rPr>
          <w:rFonts w:hint="eastAsia" w:ascii="仿宋" w:hAnsi="仿宋" w:eastAsia="仿宋"/>
          <w:spacing w:val="0"/>
          <w:sz w:val="28"/>
          <w:szCs w:val="28"/>
        </w:rPr>
        <w:t>益阳市赫山区人民政府办公室</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w:t>
      </w:r>
      <w:r>
        <w:rPr>
          <w:rFonts w:hint="eastAsia" w:ascii="仿宋" w:hAnsi="仿宋" w:eastAsia="仿宋"/>
          <w:spacing w:val="0"/>
          <w:sz w:val="28"/>
          <w:szCs w:val="28"/>
          <w:lang w:val="en-US" w:eastAsia="zh-CN"/>
        </w:rPr>
        <w:t xml:space="preserve"> </w:t>
      </w:r>
      <w:r>
        <w:rPr>
          <w:rFonts w:ascii="仿宋" w:hAnsi="仿宋" w:eastAsia="仿宋"/>
          <w:spacing w:val="0"/>
          <w:sz w:val="28"/>
          <w:szCs w:val="28"/>
        </w:rPr>
        <w:t xml:space="preserve">  201</w:t>
      </w:r>
      <w:r>
        <w:rPr>
          <w:rFonts w:hint="eastAsia" w:ascii="仿宋" w:hAnsi="仿宋" w:eastAsia="仿宋"/>
          <w:spacing w:val="0"/>
          <w:sz w:val="28"/>
          <w:szCs w:val="28"/>
          <w:lang w:val="en-US" w:eastAsia="zh-CN"/>
        </w:rPr>
        <w:t>8</w:t>
      </w:r>
      <w:r>
        <w:rPr>
          <w:rFonts w:hint="eastAsia" w:ascii="仿宋" w:hAnsi="仿宋" w:eastAsia="仿宋"/>
          <w:spacing w:val="0"/>
          <w:sz w:val="28"/>
          <w:szCs w:val="28"/>
        </w:rPr>
        <w:t>年</w:t>
      </w:r>
      <w:r>
        <w:rPr>
          <w:rFonts w:hint="eastAsia" w:ascii="仿宋" w:hAnsi="仿宋" w:eastAsia="仿宋"/>
          <w:spacing w:val="0"/>
          <w:sz w:val="28"/>
          <w:szCs w:val="28"/>
          <w:lang w:val="en-US" w:eastAsia="zh-CN"/>
        </w:rPr>
        <w:t>3</w:t>
      </w:r>
      <w:r>
        <w:rPr>
          <w:rFonts w:hint="eastAsia" w:ascii="仿宋" w:hAnsi="仿宋" w:eastAsia="仿宋"/>
          <w:spacing w:val="0"/>
          <w:sz w:val="28"/>
          <w:szCs w:val="28"/>
        </w:rPr>
        <w:t>月</w:t>
      </w:r>
      <w:r>
        <w:rPr>
          <w:rFonts w:hint="eastAsia" w:ascii="仿宋" w:hAnsi="仿宋" w:eastAsia="仿宋"/>
          <w:spacing w:val="0"/>
          <w:sz w:val="28"/>
          <w:szCs w:val="28"/>
          <w:lang w:val="en-US" w:eastAsia="zh-CN"/>
        </w:rPr>
        <w:t>2</w:t>
      </w:r>
      <w:r>
        <w:rPr>
          <w:rFonts w:hint="eastAsia" w:ascii="仿宋" w:hAnsi="仿宋" w:eastAsia="仿宋"/>
          <w:spacing w:val="0"/>
          <w:sz w:val="28"/>
          <w:szCs w:val="28"/>
        </w:rPr>
        <w:t>日印发</w:t>
      </w:r>
    </w:p>
    <w:sectPr>
      <w:headerReference r:id="rId4" w:type="default"/>
      <w:footerReference r:id="rId5" w:type="default"/>
      <w:pgSz w:w="11907" w:h="16839"/>
      <w:pgMar w:top="2098" w:right="1474" w:bottom="1984" w:left="1587" w:header="851" w:footer="1417"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pPr>
    <w:r>
      <w:rPr>
        <w:rFonts w:ascii="Tahoma" w:hAnsi="Tahoma" w:eastAsia="微软雅黑" w:cs="黑体"/>
        <w:sz w:val="22"/>
        <w:szCs w:val="22"/>
        <w:lang w:val="en-US" w:eastAsia="zh-CN" w:bidi="ar-SA"/>
      </w:rPr>
      <w:pict>
        <v:shape id="Quad Arrow 1025"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dit="readOnly" w:enforcement="1" w:cryptProviderType="rsaFull" w:cryptAlgorithmClass="hash" w:cryptAlgorithmType="typeAny" w:cryptAlgorithmSid="4" w:cryptSpinCount="0" w:hash="l2ocZ/fSdY6E7KHLW9dHq/rqnx4=" w:salt="2ZSb6BnQ44cT1gDDG0Awrw=="/>
  <w:defaultTabStop w:val="720"/>
  <w:drawingGridHorizontalSpacing w:val="120"/>
  <w:drawingGridVerticalSpacing w:val="163"/>
  <w:displayHorizontalDrawingGridEvery w:val="0"/>
  <w:displayVerticalDrawingGridEvery w:val="2"/>
  <w:characterSpacingControl w:val="doNotCompress"/>
  <w:compat>
    <w:spaceForUL/>
    <w:doNotLeaveBackslashAlone/>
    <w:ulTrailSpace/>
    <w:splitPgBreakAndParaMark/>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2920"/>
    <w:rsid w:val="00045A44"/>
    <w:rsid w:val="001A5F39"/>
    <w:rsid w:val="00275F11"/>
    <w:rsid w:val="00323B43"/>
    <w:rsid w:val="003D37D8"/>
    <w:rsid w:val="003D3D97"/>
    <w:rsid w:val="004358AB"/>
    <w:rsid w:val="004662C4"/>
    <w:rsid w:val="006E7B85"/>
    <w:rsid w:val="007103F7"/>
    <w:rsid w:val="00755F26"/>
    <w:rsid w:val="007823C7"/>
    <w:rsid w:val="00787B96"/>
    <w:rsid w:val="00832071"/>
    <w:rsid w:val="00891A33"/>
    <w:rsid w:val="008B7726"/>
    <w:rsid w:val="00B34052"/>
    <w:rsid w:val="00B66F19"/>
    <w:rsid w:val="00C11ED6"/>
    <w:rsid w:val="00C425BD"/>
    <w:rsid w:val="00D170C7"/>
    <w:rsid w:val="00D804B4"/>
    <w:rsid w:val="00ED420C"/>
    <w:rsid w:val="00F42920"/>
    <w:rsid w:val="05C54001"/>
    <w:rsid w:val="064172A1"/>
    <w:rsid w:val="0B2C6EA9"/>
    <w:rsid w:val="10C64A93"/>
    <w:rsid w:val="213D1395"/>
    <w:rsid w:val="224E6C54"/>
    <w:rsid w:val="24A3627F"/>
    <w:rsid w:val="26274D25"/>
    <w:rsid w:val="31A3491C"/>
    <w:rsid w:val="329B2352"/>
    <w:rsid w:val="349C39FA"/>
    <w:rsid w:val="37DC5FAC"/>
    <w:rsid w:val="38BF03A8"/>
    <w:rsid w:val="3B1F4CD5"/>
    <w:rsid w:val="46645EDF"/>
    <w:rsid w:val="497247B9"/>
    <w:rsid w:val="4B020A9D"/>
    <w:rsid w:val="5BE406E4"/>
    <w:rsid w:val="623779B1"/>
    <w:rsid w:val="66FF1E88"/>
    <w:rsid w:val="6A285BB8"/>
    <w:rsid w:val="6DA70626"/>
    <w:rsid w:val="79C6605A"/>
    <w:rsid w:val="7FC1762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10"/>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5"/>
    <w:basedOn w:val="1"/>
    <w:next w:val="1"/>
    <w:link w:val="11"/>
    <w:unhideWhenUsed/>
    <w:qFormat/>
    <w:uiPriority w:val="9"/>
    <w:pPr>
      <w:keepNext/>
      <w:keepLines/>
      <w:spacing w:before="280" w:after="290" w:line="376" w:lineRule="auto"/>
      <w:outlineLvl w:val="4"/>
    </w:pPr>
    <w:rPr>
      <w:b/>
      <w:bCs/>
      <w:sz w:val="28"/>
      <w:szCs w:val="28"/>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4">
    <w:name w:val="footer"/>
    <w:basedOn w:val="1"/>
    <w:unhideWhenUsed/>
    <w:uiPriority w:val="99"/>
    <w:pPr>
      <w:tabs>
        <w:tab w:val="center" w:pos="4153"/>
        <w:tab w:val="right" w:pos="8306"/>
      </w:tabs>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rFonts w:ascii="Times New Roman" w:hAnsi="Times New Roman"/>
      <w:sz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unhideWhenUsed/>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标题 5 Char"/>
    <w:basedOn w:val="7"/>
    <w:link w:val="3"/>
    <w:semiHidden/>
    <w:uiPriority w:val="9"/>
    <w:rPr>
      <w:rFonts w:ascii="Tahoma" w:hAnsi="Tahoma"/>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866</Words>
  <Characters>5715</Characters>
  <Lines>41</Lines>
  <Paragraphs>11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2017-11-24T01:10:00Z</dcterms:created>
  <dc:creator>user</dc:creator>
  <cp:lastModifiedBy>P&amp;G</cp:lastModifiedBy>
  <cp:lastPrinted>2018-03-05T00:44:50Z</cp:lastPrinted>
  <dcterms:modified xsi:type="dcterms:W3CDTF">2018-03-05T00:45:35Z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